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B" w:rsidRPr="00627D6F" w:rsidRDefault="00EE0B02" w:rsidP="001B3167">
      <w:pPr>
        <w:jc w:val="both"/>
        <w:rPr>
          <w:rFonts w:ascii="Arial" w:hAnsi="Arial" w:cs="Arial"/>
          <w:sz w:val="16"/>
          <w:szCs w:val="16"/>
          <w:lang w:val="de-CH"/>
        </w:rPr>
      </w:pPr>
      <w:bookmarkStart w:id="0" w:name="_GoBack"/>
      <w:bookmarkEnd w:id="0"/>
      <w:r w:rsidRPr="00627D6F">
        <w:rPr>
          <w:rFonts w:ascii="Arial" w:hAnsi="Arial" w:cs="Arial"/>
          <w:sz w:val="16"/>
          <w:szCs w:val="16"/>
          <w:lang w:val="de-CH"/>
        </w:rPr>
        <w:t>Vorlage</w:t>
      </w:r>
      <w:r w:rsidR="00107F25" w:rsidRPr="00627D6F">
        <w:rPr>
          <w:rFonts w:ascii="Arial" w:hAnsi="Arial" w:cs="Arial"/>
          <w:sz w:val="16"/>
          <w:szCs w:val="16"/>
          <w:lang w:val="de-CH"/>
        </w:rPr>
        <w:t xml:space="preserve"> für GEP-Check-Protokoll: Kontrolle der Umsetzung von Massnahmen aus dem GEP</w:t>
      </w:r>
    </w:p>
    <w:p w:rsidR="00521DEB" w:rsidRPr="00107F25" w:rsidRDefault="00521DEB" w:rsidP="00521DEB">
      <w:pPr>
        <w:ind w:right="-285"/>
        <w:jc w:val="both"/>
        <w:rPr>
          <w:rFonts w:ascii="Arial" w:hAnsi="Arial" w:cs="Arial"/>
          <w:sz w:val="21"/>
          <w:szCs w:val="21"/>
        </w:rPr>
      </w:pPr>
    </w:p>
    <w:p w:rsidR="00107F25" w:rsidRPr="00107F25" w:rsidRDefault="00107F25" w:rsidP="00107F25">
      <w:pPr>
        <w:pStyle w:val="Textkrper"/>
        <w:spacing w:line="276" w:lineRule="auto"/>
        <w:jc w:val="left"/>
        <w:rPr>
          <w:rFonts w:cs="Arial"/>
          <w:sz w:val="21"/>
          <w:szCs w:val="21"/>
        </w:rPr>
      </w:pPr>
      <w:r w:rsidRPr="00107F25">
        <w:rPr>
          <w:rFonts w:cs="Arial"/>
          <w:sz w:val="21"/>
          <w:szCs w:val="21"/>
        </w:rPr>
        <w:t>Die aus der Generellen Entwässerungsplanung bekannten Massnahmen zur Verbesserung der Siedlungsentwässerung sind zum Schutze des Grundwassers und der Oberflächengewässer sowie zur Werterhaltung der Abwasseranlagen (AWA) umzusetzen. Im Sinne einer Standortbestimmung (Audit, Erfolgskontrolle) ist der Stand der Planung und Umsetzung periodisch festzustellen und festzuhalten. Allfälliger bestehender oder neu erkannter Handlungsbedarf ist aufzulisten und es ist festzulegen, wie vorhandene Defizite behoben werden können. Das vorliegende Protokoll bzw. die aufgeführten Stichworte (als „Traktandenliste“) und die Hinweise auf Arbeitshilfen oder Rechtsgrundlagen sollen dazu dienen die Standortbestimmung vollständig zu ermöglichen, ohne dass wichtige Punkte vergessen gehen. Durch Einfügen oder Löschen von Zeilen bzw. Spalten oder Abschnitten kann das Protokoll den Bedürfnissen / Verhältnissen der Gemeinde angepasst und wo nötig um weitere Punkte ergänzt werden. Der grundsätzli</w:t>
      </w:r>
      <w:r w:rsidRPr="00107F25">
        <w:rPr>
          <w:rFonts w:cs="Arial"/>
          <w:sz w:val="21"/>
          <w:szCs w:val="21"/>
        </w:rPr>
        <w:softHyphen/>
        <w:t xml:space="preserve">che Raster („Protokoll-Gerüst“) dieser Arbeitshilfe soll nicht verändert werden, damit das Protokoll als kurze Übersicht seinen Charakter beibehält und die Vorkommnisse fortlaufend als Chronologie wieder-kehrend mit geringem Aufwand in gleicher Form protokolliert werden können. </w:t>
      </w:r>
    </w:p>
    <w:p w:rsidR="00107F25" w:rsidRPr="00107F25" w:rsidRDefault="00107F25" w:rsidP="00107F25">
      <w:pPr>
        <w:spacing w:line="276" w:lineRule="auto"/>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70"/>
        <w:gridCol w:w="1532"/>
        <w:gridCol w:w="2236"/>
        <w:gridCol w:w="2285"/>
      </w:tblGrid>
      <w:tr w:rsidR="00107F25" w:rsidRPr="00107F25" w:rsidTr="006C163E">
        <w:trPr>
          <w:trHeight w:hRule="exact" w:val="280"/>
        </w:trPr>
        <w:tc>
          <w:tcPr>
            <w:tcW w:w="3898" w:type="dxa"/>
          </w:tcPr>
          <w:p w:rsidR="00107F25" w:rsidRPr="00107F25" w:rsidRDefault="00107F25" w:rsidP="00107F25">
            <w:pPr>
              <w:rPr>
                <w:rFonts w:ascii="Arial" w:hAnsi="Arial" w:cs="Arial"/>
                <w:b/>
                <w:sz w:val="21"/>
                <w:szCs w:val="21"/>
              </w:rPr>
            </w:pPr>
            <w:r w:rsidRPr="00107F25">
              <w:rPr>
                <w:rFonts w:ascii="Arial" w:hAnsi="Arial" w:cs="Arial"/>
                <w:b/>
                <w:sz w:val="21"/>
                <w:szCs w:val="21"/>
              </w:rPr>
              <w:t>Gemeinde:</w:t>
            </w:r>
          </w:p>
        </w:tc>
        <w:tc>
          <w:tcPr>
            <w:tcW w:w="1542" w:type="dxa"/>
          </w:tcPr>
          <w:p w:rsidR="00107F25" w:rsidRPr="00107F25" w:rsidRDefault="00107F25" w:rsidP="00107F25">
            <w:pPr>
              <w:rPr>
                <w:rFonts w:ascii="Arial" w:hAnsi="Arial" w:cs="Arial"/>
                <w:b/>
                <w:sz w:val="21"/>
                <w:szCs w:val="21"/>
              </w:rPr>
            </w:pPr>
            <w:r w:rsidRPr="00107F25">
              <w:rPr>
                <w:rFonts w:ascii="Arial" w:hAnsi="Arial" w:cs="Arial"/>
                <w:b/>
                <w:sz w:val="21"/>
                <w:szCs w:val="21"/>
              </w:rPr>
              <w:t>Datum</w:t>
            </w:r>
          </w:p>
        </w:tc>
        <w:tc>
          <w:tcPr>
            <w:tcW w:w="2252" w:type="dxa"/>
          </w:tcPr>
          <w:p w:rsidR="00107F25" w:rsidRPr="00107F25" w:rsidRDefault="00107F25" w:rsidP="00107F25">
            <w:pPr>
              <w:rPr>
                <w:rFonts w:ascii="Arial" w:hAnsi="Arial" w:cs="Arial"/>
                <w:b/>
                <w:sz w:val="21"/>
                <w:szCs w:val="21"/>
              </w:rPr>
            </w:pPr>
            <w:r w:rsidRPr="00107F25">
              <w:rPr>
                <w:rFonts w:ascii="Arial" w:hAnsi="Arial" w:cs="Arial"/>
                <w:b/>
                <w:sz w:val="21"/>
                <w:szCs w:val="21"/>
              </w:rPr>
              <w:t>GEP-Genehmigung</w:t>
            </w:r>
          </w:p>
        </w:tc>
        <w:tc>
          <w:tcPr>
            <w:tcW w:w="2301" w:type="dxa"/>
          </w:tcPr>
          <w:p w:rsidR="00107F25" w:rsidRPr="00107F25" w:rsidRDefault="00107F25" w:rsidP="00107F25">
            <w:pPr>
              <w:rPr>
                <w:rFonts w:ascii="Arial" w:hAnsi="Arial" w:cs="Arial"/>
                <w:b/>
                <w:sz w:val="21"/>
                <w:szCs w:val="21"/>
              </w:rPr>
            </w:pPr>
            <w:r w:rsidRPr="00107F25">
              <w:rPr>
                <w:rFonts w:ascii="Arial" w:hAnsi="Arial" w:cs="Arial"/>
                <w:b/>
                <w:sz w:val="21"/>
                <w:szCs w:val="21"/>
              </w:rPr>
              <w:t>GEP-Prüfbericht vom:</w:t>
            </w:r>
          </w:p>
        </w:tc>
      </w:tr>
      <w:tr w:rsidR="00107F25" w:rsidRPr="00107F25" w:rsidTr="006C163E">
        <w:trPr>
          <w:trHeight w:hRule="exact" w:val="280"/>
        </w:trPr>
        <w:tc>
          <w:tcPr>
            <w:tcW w:w="3898" w:type="dxa"/>
          </w:tcPr>
          <w:p w:rsidR="00107F25" w:rsidRPr="00107F25" w:rsidRDefault="00107F25" w:rsidP="00107F25">
            <w:pPr>
              <w:rPr>
                <w:rFonts w:ascii="Arial" w:hAnsi="Arial" w:cs="Arial"/>
                <w:sz w:val="21"/>
                <w:szCs w:val="21"/>
              </w:rPr>
            </w:pPr>
          </w:p>
        </w:tc>
        <w:tc>
          <w:tcPr>
            <w:tcW w:w="1542" w:type="dxa"/>
          </w:tcPr>
          <w:p w:rsidR="00107F25" w:rsidRPr="00107F25" w:rsidRDefault="00107F25" w:rsidP="00107F25">
            <w:pPr>
              <w:rPr>
                <w:rFonts w:ascii="Arial" w:hAnsi="Arial" w:cs="Arial"/>
                <w:sz w:val="21"/>
                <w:szCs w:val="21"/>
              </w:rPr>
            </w:pPr>
            <w:r w:rsidRPr="00107F25">
              <w:rPr>
                <w:rFonts w:ascii="Arial" w:hAnsi="Arial" w:cs="Arial"/>
                <w:sz w:val="21"/>
                <w:szCs w:val="21"/>
              </w:rPr>
              <w:t>__.__/20____</w:t>
            </w:r>
          </w:p>
        </w:tc>
        <w:tc>
          <w:tcPr>
            <w:tcW w:w="2252" w:type="dxa"/>
          </w:tcPr>
          <w:p w:rsidR="00107F25" w:rsidRPr="00107F25" w:rsidRDefault="00107F25" w:rsidP="00107F25">
            <w:pPr>
              <w:rPr>
                <w:rFonts w:ascii="Arial" w:hAnsi="Arial" w:cs="Arial"/>
                <w:sz w:val="21"/>
                <w:szCs w:val="21"/>
              </w:rPr>
            </w:pPr>
            <w:r w:rsidRPr="00107F25">
              <w:rPr>
                <w:rFonts w:ascii="Arial" w:hAnsi="Arial" w:cs="Arial"/>
                <w:sz w:val="21"/>
                <w:szCs w:val="21"/>
              </w:rPr>
              <w:t>RRB-Nr. ____/20__</w:t>
            </w:r>
          </w:p>
        </w:tc>
        <w:tc>
          <w:tcPr>
            <w:tcW w:w="2301" w:type="dxa"/>
          </w:tcPr>
          <w:p w:rsidR="00107F25" w:rsidRPr="00107F25" w:rsidRDefault="00107F25" w:rsidP="00107F25">
            <w:pPr>
              <w:rPr>
                <w:rFonts w:ascii="Arial" w:hAnsi="Arial" w:cs="Arial"/>
                <w:sz w:val="21"/>
                <w:szCs w:val="21"/>
              </w:rPr>
            </w:pPr>
            <w:r w:rsidRPr="00107F25">
              <w:rPr>
                <w:rFonts w:ascii="Arial" w:hAnsi="Arial" w:cs="Arial"/>
                <w:sz w:val="21"/>
                <w:szCs w:val="21"/>
              </w:rPr>
              <w:t>__. __. 20__</w:t>
            </w:r>
          </w:p>
        </w:tc>
      </w:tr>
    </w:tbl>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b/>
          <w:sz w:val="21"/>
          <w:szCs w:val="21"/>
        </w:rPr>
      </w:pPr>
      <w:r w:rsidRPr="00107F25">
        <w:rPr>
          <w:rFonts w:ascii="Arial" w:hAnsi="Arial" w:cs="Arial"/>
          <w:b/>
          <w:sz w:val="21"/>
          <w:szCs w:val="21"/>
        </w:rPr>
        <w:t>Teilnehmer:</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
        <w:gridCol w:w="3424"/>
        <w:gridCol w:w="3800"/>
        <w:gridCol w:w="1000"/>
        <w:gridCol w:w="1253"/>
      </w:tblGrid>
      <w:tr w:rsidR="0041322B" w:rsidRPr="00107F25" w:rsidTr="00D34E59">
        <w:trPr>
          <w:trHeight w:val="340"/>
        </w:trPr>
        <w:tc>
          <w:tcPr>
            <w:tcW w:w="3870" w:type="dxa"/>
            <w:gridSpan w:val="2"/>
            <w:tcBorders>
              <w:right w:val="single" w:sz="4" w:space="0" w:color="BFBFBF" w:themeColor="background1" w:themeShade="BF"/>
            </w:tcBorders>
            <w:vAlign w:val="center"/>
          </w:tcPr>
          <w:p w:rsidR="0041322B" w:rsidRPr="00107F25" w:rsidRDefault="0041322B" w:rsidP="00107F25">
            <w:pPr>
              <w:rPr>
                <w:rFonts w:ascii="Arial" w:hAnsi="Arial" w:cs="Arial"/>
                <w:b/>
                <w:sz w:val="21"/>
                <w:szCs w:val="21"/>
              </w:rPr>
            </w:pPr>
            <w:r w:rsidRPr="00107F25">
              <w:rPr>
                <w:rFonts w:ascii="Arial" w:hAnsi="Arial" w:cs="Arial"/>
                <w:b/>
                <w:sz w:val="21"/>
                <w:szCs w:val="21"/>
              </w:rPr>
              <w:t>Funktion</w:t>
            </w:r>
          </w:p>
        </w:tc>
        <w:tc>
          <w:tcPr>
            <w:tcW w:w="3800" w:type="dxa"/>
            <w:tcBorders>
              <w:left w:val="single" w:sz="4" w:space="0" w:color="BFBFBF" w:themeColor="background1" w:themeShade="BF"/>
              <w:right w:val="single" w:sz="4" w:space="0" w:color="BFBFBF" w:themeColor="background1" w:themeShade="BF"/>
            </w:tcBorders>
            <w:vAlign w:val="center"/>
          </w:tcPr>
          <w:p w:rsidR="0041322B" w:rsidRPr="00107F25" w:rsidRDefault="0041322B" w:rsidP="00107F25">
            <w:pPr>
              <w:rPr>
                <w:rFonts w:ascii="Arial" w:hAnsi="Arial" w:cs="Arial"/>
                <w:b/>
                <w:sz w:val="21"/>
                <w:szCs w:val="21"/>
              </w:rPr>
            </w:pPr>
            <w:r w:rsidRPr="00107F25">
              <w:rPr>
                <w:rFonts w:ascii="Arial" w:hAnsi="Arial" w:cs="Arial"/>
                <w:b/>
                <w:sz w:val="21"/>
                <w:szCs w:val="21"/>
              </w:rPr>
              <w:t>Vorname, Name, Funktion, Adresse</w:t>
            </w:r>
          </w:p>
        </w:tc>
        <w:tc>
          <w:tcPr>
            <w:tcW w:w="1000" w:type="dxa"/>
            <w:tcBorders>
              <w:left w:val="single" w:sz="4" w:space="0" w:color="BFBFBF" w:themeColor="background1" w:themeShade="BF"/>
              <w:right w:val="single" w:sz="4" w:space="0" w:color="BFBFBF" w:themeColor="background1" w:themeShade="BF"/>
            </w:tcBorders>
            <w:vAlign w:val="center"/>
          </w:tcPr>
          <w:p w:rsidR="0041322B" w:rsidRPr="00107F25" w:rsidRDefault="0041322B" w:rsidP="00107F25">
            <w:pPr>
              <w:rPr>
                <w:rFonts w:ascii="Arial" w:hAnsi="Arial" w:cs="Arial"/>
                <w:b/>
                <w:sz w:val="21"/>
                <w:szCs w:val="21"/>
              </w:rPr>
            </w:pPr>
            <w:r w:rsidRPr="00107F25">
              <w:rPr>
                <w:rFonts w:ascii="Arial" w:hAnsi="Arial" w:cs="Arial"/>
                <w:b/>
                <w:sz w:val="21"/>
                <w:szCs w:val="21"/>
              </w:rPr>
              <w:t>Tel.-Nr.</w:t>
            </w:r>
          </w:p>
        </w:tc>
        <w:tc>
          <w:tcPr>
            <w:tcW w:w="1253" w:type="dxa"/>
            <w:tcBorders>
              <w:left w:val="single" w:sz="4" w:space="0" w:color="BFBFBF" w:themeColor="background1" w:themeShade="BF"/>
            </w:tcBorders>
            <w:vAlign w:val="center"/>
          </w:tcPr>
          <w:p w:rsidR="0041322B" w:rsidRPr="00107F25" w:rsidRDefault="0041322B" w:rsidP="00107F25">
            <w:pPr>
              <w:rPr>
                <w:rFonts w:ascii="Arial" w:hAnsi="Arial" w:cs="Arial"/>
                <w:b/>
                <w:sz w:val="21"/>
                <w:szCs w:val="21"/>
              </w:rPr>
            </w:pPr>
            <w:r w:rsidRPr="00107F25">
              <w:rPr>
                <w:rFonts w:ascii="Arial" w:hAnsi="Arial" w:cs="Arial"/>
                <w:b/>
                <w:sz w:val="21"/>
                <w:szCs w:val="21"/>
              </w:rPr>
              <w:t>Anwesend</w:t>
            </w:r>
          </w:p>
        </w:tc>
      </w:tr>
      <w:tr w:rsidR="00166CD5" w:rsidRPr="00107F25" w:rsidTr="00D34E59">
        <w:trPr>
          <w:trHeight w:val="340"/>
        </w:trPr>
        <w:tc>
          <w:tcPr>
            <w:tcW w:w="446" w:type="dxa"/>
            <w:vMerge w:val="restart"/>
            <w:tcBorders>
              <w:right w:val="single" w:sz="4" w:space="0" w:color="000000" w:themeColor="text1"/>
            </w:tcBorders>
            <w:textDirection w:val="btLr"/>
            <w:vAlign w:val="center"/>
          </w:tcPr>
          <w:p w:rsidR="00166CD5" w:rsidRPr="00107F25" w:rsidRDefault="00166CD5" w:rsidP="00166CD5">
            <w:pPr>
              <w:ind w:left="113" w:right="113"/>
              <w:rPr>
                <w:rFonts w:ascii="Arial" w:hAnsi="Arial" w:cs="Arial"/>
                <w:sz w:val="21"/>
                <w:szCs w:val="21"/>
              </w:rPr>
            </w:pPr>
            <w:r>
              <w:rPr>
                <w:rFonts w:ascii="Arial" w:hAnsi="Arial" w:cs="Arial"/>
                <w:sz w:val="21"/>
                <w:szCs w:val="21"/>
              </w:rPr>
              <w:t xml:space="preserve">In der Regel </w:t>
            </w:r>
          </w:p>
        </w:tc>
        <w:tc>
          <w:tcPr>
            <w:tcW w:w="3424"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Abwasserreinigung / Klärmeister</w:t>
            </w:r>
          </w:p>
        </w:tc>
        <w:tc>
          <w:tcPr>
            <w:tcW w:w="38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tcBorders>
              <w:right w:val="single" w:sz="4" w:space="0" w:color="000000" w:themeColor="text1"/>
            </w:tcBorders>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Bauamt / Bausekretär</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tcBorders>
              <w:right w:val="single" w:sz="4" w:space="0" w:color="000000" w:themeColor="text1"/>
            </w:tcBorders>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Gemeinde-Ingenieur</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tcBorders>
              <w:right w:val="single" w:sz="4" w:space="0" w:color="000000" w:themeColor="text1"/>
            </w:tcBorders>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GEP-Verfasser</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tcBorders>
              <w:right w:val="single" w:sz="4" w:space="0" w:color="000000" w:themeColor="text1"/>
            </w:tcBorders>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Werkvorste</w:t>
            </w:r>
            <w:r w:rsidRPr="00107F25">
              <w:rPr>
                <w:rFonts w:ascii="Arial" w:hAnsi="Arial" w:cs="Arial"/>
                <w:sz w:val="21"/>
                <w:szCs w:val="21"/>
              </w:rPr>
              <w:softHyphen/>
              <w:t>her / Gemeinderat</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tcBorders>
              <w:right w:val="single" w:sz="4" w:space="0" w:color="000000" w:themeColor="text1"/>
            </w:tcBorders>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AWEL, Abt. Gewässerschutz</w:t>
            </w:r>
          </w:p>
        </w:tc>
        <w:tc>
          <w:tcPr>
            <w:tcW w:w="380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val="restart"/>
            <w:textDirection w:val="btLr"/>
            <w:vAlign w:val="center"/>
          </w:tcPr>
          <w:p w:rsidR="00166CD5" w:rsidRPr="00107F25" w:rsidRDefault="00166CD5" w:rsidP="0041322B">
            <w:pPr>
              <w:ind w:left="113" w:right="113"/>
              <w:rPr>
                <w:rFonts w:ascii="Arial" w:hAnsi="Arial" w:cs="Arial"/>
                <w:sz w:val="21"/>
                <w:szCs w:val="21"/>
              </w:rPr>
            </w:pPr>
            <w:r>
              <w:rPr>
                <w:rFonts w:ascii="Arial" w:hAnsi="Arial" w:cs="Arial"/>
                <w:sz w:val="21"/>
                <w:szCs w:val="21"/>
              </w:rPr>
              <w:t>Falls Bedarf</w:t>
            </w:r>
          </w:p>
        </w:tc>
        <w:tc>
          <w:tcPr>
            <w:tcW w:w="3424" w:type="dxa"/>
            <w:tcBorders>
              <w:top w:val="single" w:sz="4" w:space="0" w:color="000000" w:themeColor="text1"/>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ARA-Verband</w:t>
            </w:r>
          </w:p>
        </w:tc>
        <w:tc>
          <w:tcPr>
            <w:tcW w:w="38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000000" w:themeColor="text1"/>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Feuerwehr (Oel-/Chemiewehr)</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Gewässerunterhalt</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KO Hochbau</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Kontrollorgan (KO) Liegenschafts-entwässserung bzw. Tiefbau</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EE0B02">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Landwirtschaft</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EE0B02">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r w:rsidRPr="00107F25">
              <w:rPr>
                <w:rFonts w:ascii="Arial" w:hAnsi="Arial" w:cs="Arial"/>
                <w:sz w:val="21"/>
                <w:szCs w:val="21"/>
              </w:rPr>
              <w:t>Naturschutz</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Strassenmeister / Werkhof</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Unterhalt Abwasseranlagen</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0B3AC8">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Wasserversorgung</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0B3AC8">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0B3AC8">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107F25">
            <w:pPr>
              <w:rPr>
                <w:rFonts w:ascii="Arial" w:hAnsi="Arial" w:cs="Arial"/>
                <w:sz w:val="21"/>
                <w:szCs w:val="21"/>
              </w:rPr>
            </w:pPr>
          </w:p>
        </w:tc>
        <w:tc>
          <w:tcPr>
            <w:tcW w:w="342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Werkkommission</w:t>
            </w:r>
          </w:p>
        </w:tc>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66CD5" w:rsidRPr="00107F25" w:rsidRDefault="00166CD5" w:rsidP="00107F25">
            <w:pPr>
              <w:rPr>
                <w:rFonts w:ascii="Arial" w:hAnsi="Arial" w:cs="Arial"/>
                <w:sz w:val="21"/>
                <w:szCs w:val="21"/>
              </w:rPr>
            </w:pPr>
          </w:p>
        </w:tc>
      </w:tr>
      <w:tr w:rsidR="00166CD5" w:rsidRPr="00107F25" w:rsidTr="00D34E59">
        <w:trPr>
          <w:trHeight w:val="340"/>
        </w:trPr>
        <w:tc>
          <w:tcPr>
            <w:tcW w:w="446" w:type="dxa"/>
            <w:vMerge/>
            <w:vAlign w:val="center"/>
          </w:tcPr>
          <w:p w:rsidR="00166CD5" w:rsidRPr="00107F25" w:rsidRDefault="00166CD5" w:rsidP="00EE0B02">
            <w:pPr>
              <w:rPr>
                <w:rFonts w:ascii="Arial" w:hAnsi="Arial" w:cs="Arial"/>
                <w:sz w:val="21"/>
                <w:szCs w:val="21"/>
              </w:rPr>
            </w:pPr>
          </w:p>
        </w:tc>
        <w:tc>
          <w:tcPr>
            <w:tcW w:w="3424" w:type="dxa"/>
            <w:tcBorders>
              <w:top w:val="single" w:sz="4" w:space="0" w:color="BFBFBF" w:themeColor="background1" w:themeShade="BF"/>
              <w:bottom w:val="single" w:sz="4" w:space="0" w:color="auto"/>
              <w:right w:val="single" w:sz="4" w:space="0" w:color="BFBFBF" w:themeColor="background1" w:themeShade="BF"/>
            </w:tcBorders>
            <w:vAlign w:val="center"/>
          </w:tcPr>
          <w:p w:rsidR="00166CD5" w:rsidRPr="00107F25" w:rsidRDefault="00166CD5" w:rsidP="00EE0B02">
            <w:pPr>
              <w:rPr>
                <w:rFonts w:ascii="Arial" w:hAnsi="Arial" w:cs="Arial"/>
                <w:sz w:val="21"/>
                <w:szCs w:val="21"/>
              </w:rPr>
            </w:pPr>
            <w:r w:rsidRPr="00107F25">
              <w:rPr>
                <w:rFonts w:ascii="Arial" w:hAnsi="Arial" w:cs="Arial"/>
                <w:sz w:val="21"/>
                <w:szCs w:val="21"/>
              </w:rPr>
              <w:t>AWEL, Abt. Wasserbau</w:t>
            </w:r>
          </w:p>
        </w:tc>
        <w:tc>
          <w:tcPr>
            <w:tcW w:w="38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166CD5" w:rsidRPr="00107F25" w:rsidRDefault="00166CD5" w:rsidP="00EE0B02">
            <w:pPr>
              <w:rPr>
                <w:rFonts w:ascii="Arial" w:hAnsi="Arial" w:cs="Arial"/>
                <w:sz w:val="21"/>
                <w:szCs w:val="21"/>
              </w:rPr>
            </w:pPr>
          </w:p>
        </w:tc>
        <w:tc>
          <w:tcPr>
            <w:tcW w:w="10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166CD5" w:rsidRPr="00107F25" w:rsidRDefault="00166CD5" w:rsidP="00EE0B02">
            <w:pPr>
              <w:rPr>
                <w:rFonts w:ascii="Arial" w:hAnsi="Arial" w:cs="Arial"/>
                <w:sz w:val="21"/>
                <w:szCs w:val="21"/>
              </w:rPr>
            </w:pPr>
          </w:p>
        </w:tc>
        <w:tc>
          <w:tcPr>
            <w:tcW w:w="1253" w:type="dxa"/>
            <w:tcBorders>
              <w:top w:val="single" w:sz="4" w:space="0" w:color="BFBFBF" w:themeColor="background1" w:themeShade="BF"/>
              <w:left w:val="single" w:sz="4" w:space="0" w:color="BFBFBF" w:themeColor="background1" w:themeShade="BF"/>
              <w:bottom w:val="single" w:sz="4" w:space="0" w:color="auto"/>
            </w:tcBorders>
            <w:vAlign w:val="center"/>
          </w:tcPr>
          <w:p w:rsidR="00166CD5" w:rsidRPr="00107F25" w:rsidRDefault="00166CD5" w:rsidP="00EE0B02">
            <w:pPr>
              <w:rPr>
                <w:rFonts w:ascii="Arial" w:hAnsi="Arial" w:cs="Arial"/>
                <w:sz w:val="21"/>
                <w:szCs w:val="21"/>
              </w:rPr>
            </w:pPr>
          </w:p>
        </w:tc>
      </w:tr>
      <w:tr w:rsidR="00166CD5" w:rsidRPr="00107F25" w:rsidTr="00D34E59">
        <w:trPr>
          <w:trHeight w:val="340"/>
        </w:trPr>
        <w:tc>
          <w:tcPr>
            <w:tcW w:w="446" w:type="dxa"/>
            <w:vAlign w:val="center"/>
          </w:tcPr>
          <w:p w:rsidR="00166CD5" w:rsidRPr="00107F25" w:rsidRDefault="00166CD5" w:rsidP="00107F25">
            <w:pPr>
              <w:rPr>
                <w:rFonts w:ascii="Arial" w:hAnsi="Arial" w:cs="Arial"/>
                <w:sz w:val="21"/>
                <w:szCs w:val="21"/>
              </w:rPr>
            </w:pPr>
          </w:p>
        </w:tc>
        <w:tc>
          <w:tcPr>
            <w:tcW w:w="3424" w:type="dxa"/>
            <w:tcBorders>
              <w:right w:val="single" w:sz="4" w:space="0" w:color="BFBFBF" w:themeColor="background1" w:themeShade="BF"/>
            </w:tcBorders>
            <w:vAlign w:val="center"/>
          </w:tcPr>
          <w:p w:rsidR="00166CD5" w:rsidRPr="00107F25" w:rsidRDefault="00166CD5" w:rsidP="00107F25">
            <w:pPr>
              <w:rPr>
                <w:rFonts w:ascii="Arial" w:hAnsi="Arial" w:cs="Arial"/>
                <w:sz w:val="21"/>
                <w:szCs w:val="21"/>
              </w:rPr>
            </w:pPr>
            <w:r w:rsidRPr="00107F25">
              <w:rPr>
                <w:rFonts w:ascii="Arial" w:hAnsi="Arial" w:cs="Arial"/>
                <w:sz w:val="21"/>
                <w:szCs w:val="21"/>
              </w:rPr>
              <w:t>Protokoll</w:t>
            </w:r>
          </w:p>
        </w:tc>
        <w:tc>
          <w:tcPr>
            <w:tcW w:w="3800" w:type="dxa"/>
            <w:tcBorders>
              <w:left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000" w:type="dxa"/>
            <w:tcBorders>
              <w:left w:val="single" w:sz="4" w:space="0" w:color="BFBFBF" w:themeColor="background1" w:themeShade="BF"/>
              <w:right w:val="single" w:sz="4" w:space="0" w:color="BFBFBF" w:themeColor="background1" w:themeShade="BF"/>
            </w:tcBorders>
            <w:vAlign w:val="center"/>
          </w:tcPr>
          <w:p w:rsidR="00166CD5" w:rsidRPr="00107F25" w:rsidRDefault="00166CD5" w:rsidP="00107F25">
            <w:pPr>
              <w:rPr>
                <w:rFonts w:ascii="Arial" w:hAnsi="Arial" w:cs="Arial"/>
                <w:sz w:val="21"/>
                <w:szCs w:val="21"/>
              </w:rPr>
            </w:pPr>
          </w:p>
        </w:tc>
        <w:tc>
          <w:tcPr>
            <w:tcW w:w="1253" w:type="dxa"/>
            <w:tcBorders>
              <w:left w:val="single" w:sz="4" w:space="0" w:color="BFBFBF" w:themeColor="background1" w:themeShade="BF"/>
            </w:tcBorders>
            <w:vAlign w:val="center"/>
          </w:tcPr>
          <w:p w:rsidR="00166CD5" w:rsidRPr="00107F25" w:rsidRDefault="00166CD5" w:rsidP="00107F25">
            <w:pPr>
              <w:rPr>
                <w:rFonts w:ascii="Arial" w:hAnsi="Arial" w:cs="Arial"/>
                <w:sz w:val="21"/>
                <w:szCs w:val="21"/>
              </w:rPr>
            </w:pPr>
          </w:p>
        </w:tc>
      </w:tr>
    </w:tbl>
    <w:p w:rsidR="00627D6F" w:rsidRDefault="00627D6F" w:rsidP="00627D6F">
      <w:pPr>
        <w:pStyle w:val="Listenabsatz"/>
        <w:ind w:left="567"/>
        <w:jc w:val="both"/>
        <w:rPr>
          <w:rFonts w:ascii="Arial Black" w:hAnsi="Arial Black" w:cs="Arial"/>
          <w:sz w:val="28"/>
          <w:szCs w:val="32"/>
          <w:lang w:val="de-CH"/>
        </w:rPr>
      </w:pPr>
    </w:p>
    <w:p w:rsidR="00107F25" w:rsidRDefault="00627D6F" w:rsidP="00627D6F">
      <w:pPr>
        <w:pStyle w:val="Listenabsatz"/>
        <w:numPr>
          <w:ilvl w:val="0"/>
          <w:numId w:val="11"/>
        </w:numPr>
        <w:jc w:val="both"/>
        <w:rPr>
          <w:rFonts w:ascii="Arial Black" w:hAnsi="Arial Black" w:cs="Arial"/>
          <w:sz w:val="28"/>
          <w:szCs w:val="32"/>
          <w:lang w:val="de-CH"/>
        </w:rPr>
      </w:pPr>
      <w:r>
        <w:rPr>
          <w:rFonts w:ascii="Arial Black" w:hAnsi="Arial Black" w:cs="Arial"/>
          <w:sz w:val="28"/>
          <w:szCs w:val="32"/>
          <w:lang w:val="de-CH"/>
        </w:rPr>
        <w:br w:type="page"/>
      </w:r>
      <w:r w:rsidR="00107F25" w:rsidRPr="00A56F42">
        <w:rPr>
          <w:rFonts w:ascii="Arial Black" w:hAnsi="Arial Black" w:cs="Arial"/>
          <w:sz w:val="28"/>
          <w:szCs w:val="32"/>
          <w:lang w:val="de-CH"/>
        </w:rPr>
        <w:lastRenderedPageBreak/>
        <w:t xml:space="preserve">Grundlagen </w:t>
      </w:r>
    </w:p>
    <w:p w:rsidR="00325350" w:rsidRPr="00325350" w:rsidRDefault="00325350" w:rsidP="00325350">
      <w:pPr>
        <w:jc w:val="both"/>
        <w:rPr>
          <w:rFonts w:ascii="Arial" w:hAnsi="Arial" w:cs="Arial"/>
          <w:sz w:val="21"/>
          <w:szCs w:val="21"/>
        </w:rPr>
      </w:pPr>
      <w:r>
        <w:rPr>
          <w:rFonts w:ascii="Arial" w:hAnsi="Arial" w:cs="Arial"/>
          <w:sz w:val="21"/>
          <w:szCs w:val="21"/>
        </w:rPr>
        <w:t xml:space="preserve"> </w:t>
      </w: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324B01" w:rsidRPr="00032F90" w:rsidTr="006C163E">
        <w:trPr>
          <w:trHeight w:val="340"/>
        </w:trPr>
        <w:tc>
          <w:tcPr>
            <w:tcW w:w="567" w:type="dxa"/>
            <w:vAlign w:val="center"/>
          </w:tcPr>
          <w:p w:rsidR="00324B01" w:rsidRPr="00032F90" w:rsidRDefault="00324B01" w:rsidP="00107F25">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835" w:type="dxa"/>
            <w:vAlign w:val="center"/>
          </w:tcPr>
          <w:p w:rsidR="00324B01" w:rsidRPr="00032F90" w:rsidRDefault="00324B01" w:rsidP="00107F25">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67" w:type="dxa"/>
            <w:vAlign w:val="center"/>
          </w:tcPr>
          <w:p w:rsidR="00324B01" w:rsidRPr="00032F90" w:rsidRDefault="00324B01" w:rsidP="009C7367">
            <w:pPr>
              <w:jc w:val="center"/>
              <w:rPr>
                <w:rFonts w:ascii="Arial" w:hAnsi="Arial" w:cs="Arial"/>
                <w:b/>
                <w:color w:val="BFBFBF" w:themeColor="background1" w:themeShade="BF"/>
                <w:sz w:val="21"/>
                <w:szCs w:val="21"/>
              </w:rPr>
            </w:pPr>
          </w:p>
        </w:tc>
        <w:tc>
          <w:tcPr>
            <w:tcW w:w="1134" w:type="dxa"/>
            <w:vAlign w:val="center"/>
          </w:tcPr>
          <w:p w:rsidR="00324B01" w:rsidRPr="00032F90" w:rsidRDefault="00324B01" w:rsidP="00324B01">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01" w:type="dxa"/>
            <w:vAlign w:val="center"/>
          </w:tcPr>
          <w:p w:rsidR="00324B01" w:rsidRPr="00032F90" w:rsidRDefault="007E1EC9" w:rsidP="00107F25">
            <w:pPr>
              <w:rPr>
                <w:rFonts w:ascii="Arial" w:hAnsi="Arial" w:cs="Arial"/>
                <w:b/>
                <w:color w:val="BFBFBF" w:themeColor="background1" w:themeShade="BF"/>
                <w:sz w:val="21"/>
                <w:szCs w:val="21"/>
              </w:rPr>
            </w:pPr>
            <w:r>
              <w:rPr>
                <w:rFonts w:ascii="Arial" w:hAnsi="Arial" w:cs="Arial"/>
                <w:b/>
                <w:color w:val="BFBFBF" w:themeColor="background1" w:themeShade="BF"/>
                <w:sz w:val="21"/>
                <w:szCs w:val="21"/>
              </w:rPr>
              <w:t>Zuständig</w:t>
            </w:r>
          </w:p>
        </w:tc>
        <w:tc>
          <w:tcPr>
            <w:tcW w:w="2835" w:type="dxa"/>
            <w:vAlign w:val="center"/>
          </w:tcPr>
          <w:p w:rsidR="00324B01" w:rsidRPr="00032F90" w:rsidRDefault="00324B01" w:rsidP="00107F25">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032F90" w:rsidRPr="00107F25" w:rsidTr="006C163E">
        <w:trPr>
          <w:trHeight w:val="340"/>
        </w:trPr>
        <w:tc>
          <w:tcPr>
            <w:tcW w:w="567"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2835"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567" w:type="dxa"/>
            <w:tcBorders>
              <w:left w:val="nil"/>
              <w:bottom w:val="nil"/>
              <w:right w:val="nil"/>
            </w:tcBorders>
            <w:vAlign w:val="center"/>
          </w:tcPr>
          <w:p w:rsidR="00032F90" w:rsidRDefault="00032F90" w:rsidP="00655C49">
            <w:pPr>
              <w:jc w:val="center"/>
            </w:pPr>
          </w:p>
        </w:tc>
        <w:tc>
          <w:tcPr>
            <w:tcW w:w="1134"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1701"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2835" w:type="dxa"/>
            <w:tcBorders>
              <w:left w:val="nil"/>
              <w:bottom w:val="nil"/>
              <w:right w:val="nil"/>
            </w:tcBorders>
            <w:vAlign w:val="center"/>
          </w:tcPr>
          <w:p w:rsidR="00032F90" w:rsidRPr="00107F25" w:rsidRDefault="00032F90" w:rsidP="00655C49">
            <w:pPr>
              <w:rPr>
                <w:rFonts w:ascii="Arial" w:hAnsi="Arial" w:cs="Arial"/>
                <w:sz w:val="21"/>
                <w:szCs w:val="21"/>
              </w:rPr>
            </w:pPr>
          </w:p>
        </w:tc>
      </w:tr>
      <w:tr w:rsidR="00071584" w:rsidRPr="00192E94" w:rsidTr="006C163E">
        <w:trPr>
          <w:trHeight w:val="340"/>
        </w:trPr>
        <w:tc>
          <w:tcPr>
            <w:tcW w:w="567" w:type="dxa"/>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1.</w:t>
            </w:r>
          </w:p>
        </w:tc>
        <w:tc>
          <w:tcPr>
            <w:tcW w:w="2835" w:type="dxa"/>
            <w:gridSpan w:val="5"/>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Reglemente / Verträge</w:t>
            </w: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1.1</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Siedlungsentwässe</w:t>
            </w:r>
            <w:r w:rsidRPr="00107F25">
              <w:rPr>
                <w:rFonts w:ascii="Arial" w:hAnsi="Arial" w:cs="Arial"/>
                <w:sz w:val="21"/>
                <w:szCs w:val="21"/>
              </w:rPr>
              <w:softHyphen/>
              <w:t>rungs</w:t>
            </w:r>
            <w:r w:rsidR="00032F90">
              <w:rPr>
                <w:rFonts w:ascii="Arial" w:hAnsi="Arial" w:cs="Arial"/>
                <w:sz w:val="21"/>
                <w:szCs w:val="21"/>
              </w:rPr>
              <w:t>-</w:t>
            </w:r>
            <w:r w:rsidRPr="00107F25">
              <w:rPr>
                <w:rFonts w:ascii="Arial" w:hAnsi="Arial" w:cs="Arial"/>
                <w:sz w:val="21"/>
                <w:szCs w:val="21"/>
              </w:rPr>
              <w:t>verordnung (SEVO)</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032F90">
            <w:pPr>
              <w:rPr>
                <w:rFonts w:ascii="Arial" w:hAnsi="Arial" w:cs="Arial"/>
                <w:sz w:val="21"/>
                <w:szCs w:val="21"/>
              </w:rPr>
            </w:pPr>
            <w:r w:rsidRPr="00107F25">
              <w:rPr>
                <w:rFonts w:ascii="Arial" w:hAnsi="Arial" w:cs="Arial"/>
                <w:sz w:val="21"/>
                <w:szCs w:val="21"/>
              </w:rPr>
              <w:t>AWEL-</w:t>
            </w:r>
            <w:r w:rsidR="00032F90">
              <w:rPr>
                <w:rFonts w:ascii="Arial" w:hAnsi="Arial" w:cs="Arial"/>
                <w:sz w:val="21"/>
                <w:szCs w:val="21"/>
              </w:rPr>
              <w:t>Vorlagen</w:t>
            </w: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1.2</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SEVO-Ausführungs-bestimmungen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032F90">
            <w:pPr>
              <w:rPr>
                <w:rFonts w:ascii="Arial" w:hAnsi="Arial" w:cs="Arial"/>
                <w:sz w:val="21"/>
                <w:szCs w:val="21"/>
              </w:rPr>
            </w:pPr>
            <w:r w:rsidRPr="00107F25">
              <w:rPr>
                <w:rFonts w:ascii="Arial" w:hAnsi="Arial" w:cs="Arial"/>
                <w:sz w:val="21"/>
                <w:szCs w:val="21"/>
              </w:rPr>
              <w:t>AWEL-</w:t>
            </w:r>
            <w:r w:rsidR="00032F90">
              <w:rPr>
                <w:rFonts w:ascii="Arial" w:hAnsi="Arial" w:cs="Arial"/>
                <w:sz w:val="21"/>
                <w:szCs w:val="21"/>
              </w:rPr>
              <w:t>Vorlagen</w:t>
            </w:r>
          </w:p>
        </w:tc>
      </w:tr>
      <w:tr w:rsidR="00071584" w:rsidRPr="00107F25" w:rsidTr="006C163E">
        <w:trPr>
          <w:trHeight w:val="567"/>
        </w:trPr>
        <w:tc>
          <w:tcPr>
            <w:tcW w:w="567" w:type="dxa"/>
            <w:tcBorders>
              <w:bottom w:val="single" w:sz="4" w:space="0" w:color="BFBFBF" w:themeColor="background1" w:themeShade="BF"/>
            </w:tcBorders>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1.3</w:t>
            </w:r>
          </w:p>
        </w:tc>
        <w:tc>
          <w:tcPr>
            <w:tcW w:w="2835" w:type="dxa"/>
            <w:tcBorders>
              <w:bottom w:val="single" w:sz="4" w:space="0" w:color="BFBFBF" w:themeColor="background1" w:themeShade="BF"/>
            </w:tcBorders>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Zweckverbandsvertrag Abwasserreinigungsan</w:t>
            </w:r>
            <w:r w:rsidRPr="00107F25">
              <w:rPr>
                <w:rFonts w:ascii="Arial" w:hAnsi="Arial" w:cs="Arial"/>
                <w:sz w:val="21"/>
                <w:szCs w:val="21"/>
              </w:rPr>
              <w:softHyphen/>
              <w:t>lage</w:t>
            </w:r>
          </w:p>
        </w:tc>
        <w:tc>
          <w:tcPr>
            <w:tcW w:w="567" w:type="dxa"/>
            <w:tcBorders>
              <w:bottom w:val="single" w:sz="4" w:space="0" w:color="BFBFBF" w:themeColor="background1" w:themeShade="BF"/>
            </w:tcBorders>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tcBorders>
              <w:bottom w:val="single" w:sz="4" w:space="0" w:color="BFBFBF" w:themeColor="background1" w:themeShade="BF"/>
            </w:tcBorders>
            <w:vAlign w:val="center"/>
          </w:tcPr>
          <w:p w:rsidR="00071584" w:rsidRPr="00107F25" w:rsidRDefault="00071584" w:rsidP="00107F25">
            <w:pPr>
              <w:rPr>
                <w:rFonts w:ascii="Arial" w:hAnsi="Arial" w:cs="Arial"/>
                <w:sz w:val="21"/>
                <w:szCs w:val="21"/>
              </w:rPr>
            </w:pPr>
          </w:p>
        </w:tc>
        <w:tc>
          <w:tcPr>
            <w:tcW w:w="1701" w:type="dxa"/>
            <w:tcBorders>
              <w:bottom w:val="single" w:sz="4" w:space="0" w:color="BFBFBF" w:themeColor="background1" w:themeShade="BF"/>
            </w:tcBorders>
            <w:vAlign w:val="center"/>
          </w:tcPr>
          <w:p w:rsidR="00071584" w:rsidRPr="00107F25" w:rsidRDefault="00071584" w:rsidP="00107F25">
            <w:pPr>
              <w:rPr>
                <w:rFonts w:ascii="Arial" w:hAnsi="Arial" w:cs="Arial"/>
                <w:sz w:val="21"/>
                <w:szCs w:val="21"/>
              </w:rPr>
            </w:pPr>
          </w:p>
        </w:tc>
        <w:tc>
          <w:tcPr>
            <w:tcW w:w="2835" w:type="dxa"/>
            <w:tcBorders>
              <w:bottom w:val="single" w:sz="4" w:space="0" w:color="BFBFBF" w:themeColor="background1" w:themeShade="BF"/>
            </w:tcBorders>
            <w:vAlign w:val="center"/>
          </w:tcPr>
          <w:p w:rsidR="00071584" w:rsidRPr="00107F25" w:rsidRDefault="00071584" w:rsidP="00107F25">
            <w:pPr>
              <w:rPr>
                <w:rFonts w:ascii="Arial" w:hAnsi="Arial" w:cs="Arial"/>
                <w:sz w:val="21"/>
                <w:szCs w:val="21"/>
              </w:rPr>
            </w:pPr>
          </w:p>
        </w:tc>
      </w:tr>
      <w:tr w:rsidR="00071584" w:rsidRPr="00107F25" w:rsidTr="006C163E">
        <w:trPr>
          <w:trHeight w:val="340"/>
        </w:trPr>
        <w:tc>
          <w:tcPr>
            <w:tcW w:w="567" w:type="dxa"/>
            <w:tcBorders>
              <w:left w:val="nil"/>
              <w:bottom w:val="nil"/>
              <w:right w:val="nil"/>
            </w:tcBorders>
            <w:vAlign w:val="center"/>
          </w:tcPr>
          <w:p w:rsidR="00071584" w:rsidRPr="00107F25" w:rsidRDefault="00071584" w:rsidP="00107F25">
            <w:pPr>
              <w:rPr>
                <w:rFonts w:ascii="Arial" w:hAnsi="Arial" w:cs="Arial"/>
                <w:sz w:val="21"/>
                <w:szCs w:val="21"/>
              </w:rPr>
            </w:pPr>
          </w:p>
        </w:tc>
        <w:tc>
          <w:tcPr>
            <w:tcW w:w="2835" w:type="dxa"/>
            <w:tcBorders>
              <w:left w:val="nil"/>
              <w:bottom w:val="nil"/>
              <w:right w:val="nil"/>
            </w:tcBorders>
            <w:vAlign w:val="center"/>
          </w:tcPr>
          <w:p w:rsidR="00071584" w:rsidRPr="00107F25" w:rsidRDefault="00071584" w:rsidP="00107F25">
            <w:pPr>
              <w:rPr>
                <w:rFonts w:ascii="Arial" w:hAnsi="Arial" w:cs="Arial"/>
                <w:sz w:val="21"/>
                <w:szCs w:val="21"/>
              </w:rPr>
            </w:pPr>
          </w:p>
        </w:tc>
        <w:tc>
          <w:tcPr>
            <w:tcW w:w="567" w:type="dxa"/>
            <w:tcBorders>
              <w:left w:val="nil"/>
              <w:bottom w:val="nil"/>
              <w:right w:val="nil"/>
            </w:tcBorders>
            <w:vAlign w:val="center"/>
          </w:tcPr>
          <w:p w:rsidR="00071584" w:rsidRDefault="00071584" w:rsidP="00071584">
            <w:pPr>
              <w:jc w:val="center"/>
            </w:pPr>
          </w:p>
        </w:tc>
        <w:tc>
          <w:tcPr>
            <w:tcW w:w="1134" w:type="dxa"/>
            <w:tcBorders>
              <w:left w:val="nil"/>
              <w:bottom w:val="nil"/>
              <w:right w:val="nil"/>
            </w:tcBorders>
            <w:vAlign w:val="center"/>
          </w:tcPr>
          <w:p w:rsidR="00071584" w:rsidRPr="00107F25" w:rsidRDefault="00071584" w:rsidP="00107F25">
            <w:pPr>
              <w:rPr>
                <w:rFonts w:ascii="Arial" w:hAnsi="Arial" w:cs="Arial"/>
                <w:sz w:val="21"/>
                <w:szCs w:val="21"/>
              </w:rPr>
            </w:pPr>
          </w:p>
        </w:tc>
        <w:tc>
          <w:tcPr>
            <w:tcW w:w="1701" w:type="dxa"/>
            <w:tcBorders>
              <w:left w:val="nil"/>
              <w:bottom w:val="nil"/>
              <w:right w:val="nil"/>
            </w:tcBorders>
            <w:vAlign w:val="center"/>
          </w:tcPr>
          <w:p w:rsidR="00071584" w:rsidRPr="00107F25" w:rsidRDefault="00071584" w:rsidP="00107F25">
            <w:pPr>
              <w:rPr>
                <w:rFonts w:ascii="Arial" w:hAnsi="Arial" w:cs="Arial"/>
                <w:sz w:val="21"/>
                <w:szCs w:val="21"/>
              </w:rPr>
            </w:pPr>
          </w:p>
        </w:tc>
        <w:tc>
          <w:tcPr>
            <w:tcW w:w="2835" w:type="dxa"/>
            <w:tcBorders>
              <w:left w:val="nil"/>
              <w:bottom w:val="nil"/>
              <w:right w:val="nil"/>
            </w:tcBorders>
            <w:vAlign w:val="center"/>
          </w:tcPr>
          <w:p w:rsidR="00071584" w:rsidRPr="00107F25" w:rsidRDefault="00071584" w:rsidP="00107F25">
            <w:pPr>
              <w:rPr>
                <w:rFonts w:ascii="Arial" w:hAnsi="Arial" w:cs="Arial"/>
                <w:sz w:val="21"/>
                <w:szCs w:val="21"/>
              </w:rPr>
            </w:pPr>
          </w:p>
        </w:tc>
      </w:tr>
      <w:tr w:rsidR="00071584" w:rsidRPr="00192E94" w:rsidTr="006C163E">
        <w:trPr>
          <w:trHeight w:val="340"/>
        </w:trPr>
        <w:tc>
          <w:tcPr>
            <w:tcW w:w="567" w:type="dxa"/>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2.</w:t>
            </w:r>
          </w:p>
        </w:tc>
        <w:tc>
          <w:tcPr>
            <w:tcW w:w="2835" w:type="dxa"/>
            <w:gridSpan w:val="5"/>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Nutzungsplanung</w:t>
            </w: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2.1</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Bauzonenplan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2.2</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Bauordnung</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2.3</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Erschliessungsplan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p>
        </w:tc>
      </w:tr>
      <w:tr w:rsidR="00071584" w:rsidRPr="00107F25" w:rsidTr="006C163E">
        <w:trPr>
          <w:trHeight w:val="567"/>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2.4</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Grundwasserschutzzonen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p>
        </w:tc>
      </w:tr>
      <w:tr w:rsidR="00032F90" w:rsidRPr="00107F25" w:rsidTr="006C163E">
        <w:trPr>
          <w:trHeight w:val="340"/>
        </w:trPr>
        <w:tc>
          <w:tcPr>
            <w:tcW w:w="567"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2835"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567" w:type="dxa"/>
            <w:tcBorders>
              <w:left w:val="nil"/>
              <w:bottom w:val="nil"/>
              <w:right w:val="nil"/>
            </w:tcBorders>
            <w:vAlign w:val="center"/>
          </w:tcPr>
          <w:p w:rsidR="00032F90" w:rsidRDefault="00032F90" w:rsidP="00655C49">
            <w:pPr>
              <w:jc w:val="center"/>
            </w:pPr>
          </w:p>
        </w:tc>
        <w:tc>
          <w:tcPr>
            <w:tcW w:w="1134"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1701" w:type="dxa"/>
            <w:tcBorders>
              <w:left w:val="nil"/>
              <w:bottom w:val="nil"/>
              <w:right w:val="nil"/>
            </w:tcBorders>
            <w:vAlign w:val="center"/>
          </w:tcPr>
          <w:p w:rsidR="00032F90" w:rsidRPr="00107F25" w:rsidRDefault="00032F90" w:rsidP="00655C49">
            <w:pPr>
              <w:rPr>
                <w:rFonts w:ascii="Arial" w:hAnsi="Arial" w:cs="Arial"/>
                <w:sz w:val="21"/>
                <w:szCs w:val="21"/>
              </w:rPr>
            </w:pPr>
          </w:p>
        </w:tc>
        <w:tc>
          <w:tcPr>
            <w:tcW w:w="2835" w:type="dxa"/>
            <w:tcBorders>
              <w:left w:val="nil"/>
              <w:bottom w:val="nil"/>
              <w:right w:val="nil"/>
            </w:tcBorders>
            <w:vAlign w:val="center"/>
          </w:tcPr>
          <w:p w:rsidR="00032F90" w:rsidRPr="00107F25" w:rsidRDefault="00032F90" w:rsidP="00655C49">
            <w:pPr>
              <w:rPr>
                <w:rFonts w:ascii="Arial" w:hAnsi="Arial" w:cs="Arial"/>
                <w:sz w:val="21"/>
                <w:szCs w:val="21"/>
              </w:rPr>
            </w:pPr>
          </w:p>
        </w:tc>
      </w:tr>
      <w:tr w:rsidR="00071584" w:rsidRPr="00192E94" w:rsidTr="006C163E">
        <w:trPr>
          <w:trHeight w:val="340"/>
        </w:trPr>
        <w:tc>
          <w:tcPr>
            <w:tcW w:w="567" w:type="dxa"/>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3.</w:t>
            </w:r>
          </w:p>
        </w:tc>
        <w:tc>
          <w:tcPr>
            <w:tcW w:w="2835" w:type="dxa"/>
            <w:gridSpan w:val="5"/>
            <w:tcBorders>
              <w:top w:val="nil"/>
              <w:left w:val="nil"/>
              <w:right w:val="nil"/>
            </w:tcBorders>
            <w:vAlign w:val="center"/>
          </w:tcPr>
          <w:p w:rsidR="00071584" w:rsidRPr="00192E94" w:rsidRDefault="00071584" w:rsidP="00107F25">
            <w:pPr>
              <w:rPr>
                <w:rFonts w:ascii="Arial Black" w:hAnsi="Arial Black" w:cs="Arial"/>
                <w:sz w:val="21"/>
                <w:szCs w:val="21"/>
              </w:rPr>
            </w:pPr>
            <w:r w:rsidRPr="00192E94">
              <w:rPr>
                <w:rFonts w:ascii="Arial Black" w:hAnsi="Arial Black" w:cs="Arial"/>
                <w:sz w:val="21"/>
                <w:szCs w:val="21"/>
              </w:rPr>
              <w:t>Andere Sachpläne oder Informationen mit möglichem Einfluss auf die Entwässerung</w:t>
            </w:r>
          </w:p>
        </w:tc>
      </w:tr>
      <w:tr w:rsidR="00071584" w:rsidRPr="00107F25" w:rsidTr="006C163E">
        <w:trPr>
          <w:trHeight w:val="340"/>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3.1</w:t>
            </w:r>
          </w:p>
        </w:tc>
        <w:tc>
          <w:tcPr>
            <w:tcW w:w="2835" w:type="dxa"/>
            <w:vAlign w:val="center"/>
          </w:tcPr>
          <w:p w:rsidR="00032F90" w:rsidRDefault="00071584" w:rsidP="00107F25">
            <w:pPr>
              <w:rPr>
                <w:rFonts w:ascii="Arial" w:hAnsi="Arial" w:cs="Arial"/>
                <w:sz w:val="21"/>
                <w:szCs w:val="21"/>
              </w:rPr>
            </w:pPr>
            <w:r w:rsidRPr="00107F25">
              <w:rPr>
                <w:rFonts w:ascii="Arial" w:hAnsi="Arial" w:cs="Arial"/>
                <w:sz w:val="21"/>
                <w:szCs w:val="21"/>
              </w:rPr>
              <w:t xml:space="preserve">Abwasserentsorgung </w:t>
            </w:r>
          </w:p>
          <w:p w:rsidR="00071584" w:rsidRPr="00107F25" w:rsidRDefault="00071584" w:rsidP="00107F25">
            <w:pPr>
              <w:rPr>
                <w:rFonts w:ascii="Arial" w:hAnsi="Arial" w:cs="Arial"/>
                <w:sz w:val="21"/>
                <w:szCs w:val="21"/>
              </w:rPr>
            </w:pPr>
            <w:r w:rsidRPr="00107F25">
              <w:rPr>
                <w:rFonts w:ascii="Arial" w:hAnsi="Arial" w:cs="Arial"/>
                <w:sz w:val="21"/>
                <w:szCs w:val="21"/>
              </w:rPr>
              <w:t>von Liegenschaften ausser</w:t>
            </w:r>
            <w:r w:rsidRPr="00107F25">
              <w:rPr>
                <w:rFonts w:ascii="Arial" w:hAnsi="Arial" w:cs="Arial"/>
                <w:sz w:val="21"/>
                <w:szCs w:val="21"/>
              </w:rPr>
              <w:softHyphen/>
              <w:t>halb der Bauzonen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Früher Sanierungs</w:t>
            </w:r>
            <w:r w:rsidRPr="00107F25">
              <w:rPr>
                <w:rFonts w:ascii="Arial" w:hAnsi="Arial" w:cs="Arial"/>
                <w:sz w:val="21"/>
                <w:szCs w:val="21"/>
              </w:rPr>
              <w:softHyphen/>
              <w:t>plan – Revision notwendig?</w:t>
            </w:r>
          </w:p>
        </w:tc>
      </w:tr>
      <w:tr w:rsidR="00071584" w:rsidRPr="00107F25" w:rsidTr="006C163E">
        <w:trPr>
          <w:trHeight w:val="340"/>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3.2</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Meldungen Unterhalts</w:t>
            </w:r>
            <w:r w:rsidRPr="00107F25">
              <w:rPr>
                <w:rFonts w:ascii="Arial" w:hAnsi="Arial" w:cs="Arial"/>
                <w:sz w:val="21"/>
                <w:szCs w:val="21"/>
              </w:rPr>
              <w:softHyphen/>
              <w:t>personal</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Erfahrungen aus dem Betrieb der Anlagen, beka</w:t>
            </w:r>
            <w:r w:rsidR="00FD3A7F">
              <w:rPr>
                <w:rFonts w:ascii="Arial" w:hAnsi="Arial" w:cs="Arial"/>
                <w:sz w:val="21"/>
                <w:szCs w:val="21"/>
              </w:rPr>
              <w:t>n</w:t>
            </w:r>
            <w:r w:rsidRPr="00107F25">
              <w:rPr>
                <w:rFonts w:ascii="Arial" w:hAnsi="Arial" w:cs="Arial"/>
                <w:sz w:val="21"/>
                <w:szCs w:val="21"/>
              </w:rPr>
              <w:t>nte Defizite oder Män</w:t>
            </w:r>
            <w:r w:rsidRPr="00107F25">
              <w:rPr>
                <w:rFonts w:ascii="Arial" w:hAnsi="Arial" w:cs="Arial"/>
                <w:sz w:val="21"/>
                <w:szCs w:val="21"/>
              </w:rPr>
              <w:softHyphen/>
              <w:t>gel</w:t>
            </w:r>
          </w:p>
        </w:tc>
      </w:tr>
      <w:tr w:rsidR="00071584" w:rsidRPr="00107F25" w:rsidTr="006C163E">
        <w:trPr>
          <w:trHeight w:val="340"/>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 xml:space="preserve">3.3 </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Meldungen Privater</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z.B. Rückstau, Überschwemmun</w:t>
            </w:r>
            <w:r w:rsidRPr="00107F25">
              <w:rPr>
                <w:rFonts w:ascii="Arial" w:hAnsi="Arial" w:cs="Arial"/>
                <w:sz w:val="21"/>
                <w:szCs w:val="21"/>
              </w:rPr>
              <w:softHyphen/>
              <w:t>gen, geruchliche Belastungen</w:t>
            </w:r>
          </w:p>
        </w:tc>
      </w:tr>
      <w:tr w:rsidR="00071584" w:rsidRPr="00107F25" w:rsidTr="006C163E">
        <w:trPr>
          <w:trHeight w:val="340"/>
        </w:trPr>
        <w:tc>
          <w:tcPr>
            <w:tcW w:w="567"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 xml:space="preserve">3.4 </w:t>
            </w: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Meldungen von Gewäs</w:t>
            </w:r>
            <w:r w:rsidRPr="00107F25">
              <w:rPr>
                <w:rFonts w:ascii="Arial" w:hAnsi="Arial" w:cs="Arial"/>
                <w:sz w:val="21"/>
                <w:szCs w:val="21"/>
              </w:rPr>
              <w:softHyphen/>
              <w:t>serverschmutzungen</w:t>
            </w:r>
          </w:p>
        </w:tc>
        <w:tc>
          <w:tcPr>
            <w:tcW w:w="567" w:type="dxa"/>
            <w:vAlign w:val="center"/>
          </w:tcPr>
          <w:p w:rsidR="00071584" w:rsidRDefault="004A2A28" w:rsidP="00071584">
            <w:pPr>
              <w:jc w:val="cente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071584"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34" w:type="dxa"/>
            <w:vAlign w:val="center"/>
          </w:tcPr>
          <w:p w:rsidR="00071584" w:rsidRPr="00107F25" w:rsidRDefault="00071584" w:rsidP="00107F25">
            <w:pPr>
              <w:rPr>
                <w:rFonts w:ascii="Arial" w:hAnsi="Arial" w:cs="Arial"/>
                <w:sz w:val="21"/>
                <w:szCs w:val="21"/>
              </w:rPr>
            </w:pPr>
          </w:p>
        </w:tc>
        <w:tc>
          <w:tcPr>
            <w:tcW w:w="1701" w:type="dxa"/>
            <w:vAlign w:val="center"/>
          </w:tcPr>
          <w:p w:rsidR="00071584" w:rsidRPr="00107F25" w:rsidRDefault="00071584" w:rsidP="00107F25">
            <w:pPr>
              <w:rPr>
                <w:rFonts w:ascii="Arial" w:hAnsi="Arial" w:cs="Arial"/>
                <w:sz w:val="21"/>
                <w:szCs w:val="21"/>
              </w:rPr>
            </w:pPr>
          </w:p>
        </w:tc>
        <w:tc>
          <w:tcPr>
            <w:tcW w:w="2835" w:type="dxa"/>
            <w:vAlign w:val="center"/>
          </w:tcPr>
          <w:p w:rsidR="00071584" w:rsidRPr="00107F25" w:rsidRDefault="00071584" w:rsidP="00107F25">
            <w:pPr>
              <w:rPr>
                <w:rFonts w:ascii="Arial" w:hAnsi="Arial" w:cs="Arial"/>
                <w:sz w:val="21"/>
                <w:szCs w:val="21"/>
              </w:rPr>
            </w:pPr>
            <w:r w:rsidRPr="00107F25">
              <w:rPr>
                <w:rFonts w:ascii="Arial" w:hAnsi="Arial" w:cs="Arial"/>
                <w:sz w:val="21"/>
                <w:szCs w:val="21"/>
              </w:rPr>
              <w:t>Pikettdienst AWEL, Schadenkataster, Schwachstellen?</w:t>
            </w:r>
          </w:p>
        </w:tc>
      </w:tr>
    </w:tbl>
    <w:p w:rsidR="00032F90" w:rsidRDefault="00032F90" w:rsidP="00107F25">
      <w:pPr>
        <w:rPr>
          <w:rFonts w:ascii="Arial" w:hAnsi="Arial" w:cs="Arial"/>
          <w:sz w:val="21"/>
          <w:szCs w:val="21"/>
        </w:rPr>
      </w:pPr>
    </w:p>
    <w:p w:rsidR="00032F90" w:rsidRDefault="00032F90">
      <w:pPr>
        <w:rPr>
          <w:rFonts w:ascii="Arial" w:hAnsi="Arial" w:cs="Arial"/>
          <w:sz w:val="21"/>
          <w:szCs w:val="21"/>
        </w:rPr>
      </w:pPr>
      <w:r>
        <w:rPr>
          <w:rFonts w:ascii="Arial" w:hAnsi="Arial" w:cs="Arial"/>
          <w:sz w:val="21"/>
          <w:szCs w:val="21"/>
        </w:rPr>
        <w:br w:type="page"/>
      </w:r>
    </w:p>
    <w:p w:rsidR="00107F25" w:rsidRPr="00A56F42" w:rsidRDefault="00107F25" w:rsidP="00107F25">
      <w:pPr>
        <w:pStyle w:val="Listenabsatz"/>
        <w:numPr>
          <w:ilvl w:val="0"/>
          <w:numId w:val="11"/>
        </w:numPr>
        <w:jc w:val="both"/>
        <w:rPr>
          <w:rFonts w:ascii="Arial Black" w:hAnsi="Arial Black" w:cs="Arial"/>
          <w:sz w:val="28"/>
          <w:szCs w:val="32"/>
          <w:lang w:val="de-CH"/>
        </w:rPr>
      </w:pPr>
      <w:r w:rsidRPr="00A56F42">
        <w:rPr>
          <w:rFonts w:ascii="Arial Black" w:hAnsi="Arial Black" w:cs="Arial"/>
          <w:sz w:val="28"/>
          <w:szCs w:val="32"/>
          <w:lang w:val="de-CH"/>
        </w:rPr>
        <w:lastRenderedPageBreak/>
        <w:t xml:space="preserve"> Genereller Entwässerungsplan (GEP)</w:t>
      </w:r>
    </w:p>
    <w:p w:rsidR="00107F25" w:rsidRPr="00107F25" w:rsidRDefault="00107F25" w:rsidP="00107F25">
      <w:pPr>
        <w:pStyle w:val="Textkrper2"/>
        <w:spacing w:line="276" w:lineRule="auto"/>
        <w:jc w:val="left"/>
        <w:rPr>
          <w:rFonts w:cs="Arial"/>
          <w:sz w:val="21"/>
          <w:szCs w:val="21"/>
        </w:rPr>
      </w:pPr>
      <w:r w:rsidRPr="00107F25">
        <w:rPr>
          <w:rFonts w:cs="Arial"/>
          <w:sz w:val="21"/>
          <w:szCs w:val="21"/>
        </w:rPr>
        <w:t>(Revisionen oder Ergänzungen des kommunalen GEP oder des GEP des Abwasserverbandes (VGEP) – allenfalls ist es sinnvoll die folgende Tabelle zweifach für den GEP und den VGEP zu führen)</w:t>
      </w:r>
    </w:p>
    <w:p w:rsidR="00107F25" w:rsidRPr="00107F25" w:rsidRDefault="00107F25" w:rsidP="00107F25">
      <w:pPr>
        <w:spacing w:line="276" w:lineRule="auto"/>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6C163E" w:rsidRPr="00032F90" w:rsidTr="00190D76">
        <w:trPr>
          <w:trHeight w:val="340"/>
        </w:trPr>
        <w:tc>
          <w:tcPr>
            <w:tcW w:w="583"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84" w:type="dxa"/>
            <w:vAlign w:val="center"/>
          </w:tcPr>
          <w:p w:rsidR="006C163E" w:rsidRPr="00032F90" w:rsidRDefault="006C163E" w:rsidP="006C163E">
            <w:pPr>
              <w:jc w:val="center"/>
              <w:rPr>
                <w:rFonts w:ascii="Arial" w:hAnsi="Arial" w:cs="Arial"/>
                <w:b/>
                <w:color w:val="BFBFBF" w:themeColor="background1" w:themeShade="BF"/>
                <w:sz w:val="21"/>
                <w:szCs w:val="21"/>
              </w:rPr>
            </w:pPr>
          </w:p>
        </w:tc>
        <w:tc>
          <w:tcPr>
            <w:tcW w:w="1167"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51" w:type="dxa"/>
            <w:vAlign w:val="center"/>
          </w:tcPr>
          <w:p w:rsidR="006C163E" w:rsidRPr="00032F90" w:rsidRDefault="006C163E" w:rsidP="006C163E">
            <w:pPr>
              <w:rPr>
                <w:rFonts w:ascii="Arial" w:hAnsi="Arial" w:cs="Arial"/>
                <w:b/>
                <w:color w:val="BFBFBF" w:themeColor="background1" w:themeShade="BF"/>
                <w:sz w:val="21"/>
                <w:szCs w:val="21"/>
              </w:rPr>
            </w:pPr>
            <w:r>
              <w:rPr>
                <w:rFonts w:ascii="Arial" w:hAnsi="Arial" w:cs="Arial"/>
                <w:b/>
                <w:color w:val="BFBFBF" w:themeColor="background1" w:themeShade="BF"/>
                <w:sz w:val="21"/>
                <w:szCs w:val="21"/>
              </w:rPr>
              <w:t>Zuständig</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190D76" w:rsidRPr="00107F25" w:rsidTr="00190D76">
        <w:trPr>
          <w:trHeight w:val="280"/>
        </w:trPr>
        <w:tc>
          <w:tcPr>
            <w:tcW w:w="583"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c>
          <w:tcPr>
            <w:tcW w:w="584" w:type="dxa"/>
            <w:tcBorders>
              <w:left w:val="nil"/>
              <w:bottom w:val="nil"/>
              <w:right w:val="nil"/>
            </w:tcBorders>
          </w:tcPr>
          <w:p w:rsidR="00190D76" w:rsidRPr="00107F25" w:rsidRDefault="00190D76" w:rsidP="00190D76">
            <w:pPr>
              <w:jc w:val="center"/>
              <w:rPr>
                <w:rFonts w:ascii="Arial" w:hAnsi="Arial" w:cs="Arial"/>
                <w:b/>
                <w:sz w:val="21"/>
                <w:szCs w:val="21"/>
              </w:rPr>
            </w:pPr>
          </w:p>
        </w:tc>
        <w:tc>
          <w:tcPr>
            <w:tcW w:w="1167" w:type="dxa"/>
            <w:tcBorders>
              <w:left w:val="nil"/>
              <w:bottom w:val="nil"/>
              <w:right w:val="nil"/>
            </w:tcBorders>
          </w:tcPr>
          <w:p w:rsidR="00190D76" w:rsidRPr="00107F25" w:rsidRDefault="00190D76" w:rsidP="00190D76">
            <w:pPr>
              <w:rPr>
                <w:rFonts w:ascii="Arial" w:hAnsi="Arial" w:cs="Arial"/>
                <w:b/>
                <w:sz w:val="21"/>
                <w:szCs w:val="21"/>
              </w:rPr>
            </w:pPr>
          </w:p>
        </w:tc>
        <w:tc>
          <w:tcPr>
            <w:tcW w:w="1751"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r>
      <w:tr w:rsidR="000B5D17" w:rsidRPr="00192E94"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4.</w:t>
            </w:r>
          </w:p>
        </w:tc>
        <w:tc>
          <w:tcPr>
            <w:tcW w:w="2919"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Teilprojekte</w:t>
            </w:r>
          </w:p>
        </w:tc>
        <w:tc>
          <w:tcPr>
            <w:tcW w:w="584" w:type="dxa"/>
            <w:tcBorders>
              <w:top w:val="nil"/>
              <w:left w:val="nil"/>
              <w:bottom w:val="single" w:sz="4" w:space="0" w:color="BFBFBF" w:themeColor="background1" w:themeShade="BF"/>
              <w:right w:val="nil"/>
            </w:tcBorders>
            <w:vAlign w:val="center"/>
          </w:tcPr>
          <w:p w:rsidR="007E1EC9" w:rsidRPr="00192E94" w:rsidRDefault="007E1EC9" w:rsidP="007E1EC9">
            <w:pPr>
              <w:jc w:val="center"/>
              <w:rPr>
                <w:rFonts w:ascii="Arial Black" w:hAnsi="Arial Black" w:cs="Arial"/>
                <w:sz w:val="21"/>
                <w:szCs w:val="21"/>
              </w:rPr>
            </w:pPr>
          </w:p>
        </w:tc>
        <w:tc>
          <w:tcPr>
            <w:tcW w:w="1167"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4.1</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Gesamtleitung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4A2A28" w:rsidP="007E1EC9">
            <w:pPr>
              <w:jc w:val="center"/>
              <w:rPr>
                <w:rFonts w:ascii="Arial" w:hAnsi="Arial" w:cs="Arial"/>
                <w:sz w:val="21"/>
                <w:szCs w:val="21"/>
              </w:rPr>
            </w:pPr>
            <w:r w:rsidRPr="00C057E7">
              <w:rPr>
                <w:rFonts w:ascii="Symbol" w:hAnsi="Symbol" w:cs="Arial"/>
                <w:sz w:val="21"/>
                <w:szCs w:val="21"/>
                <w:highlight w:val="lightGray"/>
              </w:rPr>
              <w:fldChar w:fldCharType="begin">
                <w:ffData>
                  <w:name w:val="Kontrollkästchen1"/>
                  <w:enabled/>
                  <w:calcOnExit w:val="0"/>
                  <w:checkBox>
                    <w:sizeAuto/>
                    <w:default w:val="0"/>
                  </w:checkBox>
                </w:ffData>
              </w:fldChar>
            </w:r>
            <w:r w:rsidR="007E1EC9" w:rsidRPr="00C057E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C057E7">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4.3</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Organisation der Abwasserentsorgung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Default="004A2A28" w:rsidP="007E1EC9">
            <w:pPr>
              <w:jc w:val="center"/>
            </w:pPr>
            <w:r w:rsidRPr="00DC7F84">
              <w:rPr>
                <w:rFonts w:ascii="Symbol" w:hAnsi="Symbol" w:cs="Arial"/>
                <w:sz w:val="21"/>
                <w:szCs w:val="21"/>
                <w:highlight w:val="lightGray"/>
              </w:rPr>
              <w:fldChar w:fldCharType="begin">
                <w:ffData>
                  <w:name w:val="Kontrollkästchen1"/>
                  <w:enabled/>
                  <w:calcOnExit w:val="0"/>
                  <w:checkBox>
                    <w:sizeAuto/>
                    <w:default w:val="0"/>
                  </w:checkBox>
                </w:ffData>
              </w:fldChar>
            </w:r>
            <w:r w:rsidR="007E1EC9" w:rsidRPr="00DC7F84">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DC7F84">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4.3</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Datenbewirtschaftung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Default="004A2A28" w:rsidP="007E1EC9">
            <w:pPr>
              <w:jc w:val="center"/>
            </w:pPr>
            <w:r w:rsidRPr="00DC7F84">
              <w:rPr>
                <w:rFonts w:ascii="Symbol" w:hAnsi="Symbol" w:cs="Arial"/>
                <w:sz w:val="21"/>
                <w:szCs w:val="21"/>
                <w:highlight w:val="lightGray"/>
              </w:rPr>
              <w:fldChar w:fldCharType="begin">
                <w:ffData>
                  <w:name w:val="Kontrollkästchen1"/>
                  <w:enabled/>
                  <w:calcOnExit w:val="0"/>
                  <w:checkBox>
                    <w:sizeAuto/>
                    <w:default w:val="0"/>
                  </w:checkBox>
                </w:ffData>
              </w:fldChar>
            </w:r>
            <w:r w:rsidR="007E1EC9" w:rsidRPr="00DC7F84">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DC7F84">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4.4</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Anlagekataster</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Default="004A2A28" w:rsidP="007E1EC9">
            <w:pPr>
              <w:jc w:val="center"/>
            </w:pPr>
            <w:r w:rsidRPr="00DC7F84">
              <w:rPr>
                <w:rFonts w:ascii="Symbol" w:hAnsi="Symbol" w:cs="Arial"/>
                <w:sz w:val="21"/>
                <w:szCs w:val="21"/>
                <w:highlight w:val="lightGray"/>
              </w:rPr>
              <w:fldChar w:fldCharType="begin">
                <w:ffData>
                  <w:name w:val="Kontrollkästchen1"/>
                  <w:enabled/>
                  <w:calcOnExit w:val="0"/>
                  <w:checkBox>
                    <w:sizeAuto/>
                    <w:default w:val="0"/>
                  </w:checkBox>
                </w:ffData>
              </w:fldChar>
            </w:r>
            <w:r w:rsidR="007E1EC9" w:rsidRPr="00DC7F84">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DC7F84">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07F25"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4.5</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Zustand, Sanierung und Unterhalt</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4.6</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Gewässer</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4.7</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Fremdwasser</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4.8</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Gefahrenvorsorge</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7E1EC9" w:rsidP="00107F25">
            <w:pPr>
              <w:rPr>
                <w:rFonts w:ascii="Arial" w:hAnsi="Arial" w:cs="Arial"/>
                <w:sz w:val="21"/>
                <w:szCs w:val="21"/>
              </w:rPr>
            </w:pPr>
            <w:r w:rsidRPr="00192E94">
              <w:rPr>
                <w:rFonts w:ascii="Arial" w:hAnsi="Arial" w:cs="Arial"/>
                <w:sz w:val="21"/>
                <w:szCs w:val="21"/>
              </w:rPr>
              <w:t xml:space="preserve">SE 6.0 </w:t>
            </w:r>
            <w:r w:rsidR="0042159C" w:rsidRPr="00192E94">
              <w:rPr>
                <w:rFonts w:ascii="Arial" w:hAnsi="Arial" w:cs="Arial"/>
                <w:sz w:val="21"/>
                <w:szCs w:val="21"/>
              </w:rPr>
              <w:t>(intern)</w:t>
            </w:r>
          </w:p>
          <w:p w:rsidR="007E1EC9" w:rsidRPr="00192E94" w:rsidRDefault="007E1EC9" w:rsidP="00107F25">
            <w:pPr>
              <w:rPr>
                <w:rFonts w:ascii="Arial" w:hAnsi="Arial" w:cs="Arial"/>
                <w:sz w:val="21"/>
                <w:szCs w:val="21"/>
              </w:rPr>
            </w:pPr>
            <w:r w:rsidRPr="00192E94">
              <w:rPr>
                <w:rFonts w:ascii="Arial" w:hAnsi="Arial" w:cs="Arial"/>
                <w:sz w:val="21"/>
                <w:szCs w:val="21"/>
              </w:rPr>
              <w:t>veränderte oder neue Betriebe bzw. Gefahrenquellen ?</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4.9</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Finanzierung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4.10</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Abwasserentsorgung im ländlichen Raum</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4.11</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Versickerung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190D76" w:rsidRPr="00107F25" w:rsidTr="00190D76">
        <w:trPr>
          <w:trHeight w:val="280"/>
        </w:trPr>
        <w:tc>
          <w:tcPr>
            <w:tcW w:w="583" w:type="dxa"/>
            <w:tcBorders>
              <w:left w:val="nil"/>
              <w:bottom w:val="nil"/>
              <w:right w:val="nil"/>
            </w:tcBorders>
          </w:tcPr>
          <w:p w:rsidR="00190D76" w:rsidRPr="00192E94" w:rsidRDefault="00190D76" w:rsidP="00190D76">
            <w:pPr>
              <w:rPr>
                <w:rFonts w:ascii="Arial" w:hAnsi="Arial" w:cs="Arial"/>
                <w:b/>
                <w:sz w:val="21"/>
                <w:szCs w:val="21"/>
              </w:rPr>
            </w:pPr>
          </w:p>
        </w:tc>
        <w:tc>
          <w:tcPr>
            <w:tcW w:w="2919" w:type="dxa"/>
            <w:tcBorders>
              <w:left w:val="nil"/>
              <w:bottom w:val="nil"/>
              <w:right w:val="nil"/>
            </w:tcBorders>
          </w:tcPr>
          <w:p w:rsidR="00190D76" w:rsidRPr="00192E94" w:rsidRDefault="00190D76" w:rsidP="00190D76">
            <w:pPr>
              <w:rPr>
                <w:rFonts w:ascii="Arial" w:hAnsi="Arial" w:cs="Arial"/>
                <w:b/>
                <w:sz w:val="21"/>
                <w:szCs w:val="21"/>
              </w:rPr>
            </w:pPr>
          </w:p>
        </w:tc>
        <w:tc>
          <w:tcPr>
            <w:tcW w:w="584" w:type="dxa"/>
            <w:tcBorders>
              <w:left w:val="nil"/>
              <w:bottom w:val="nil"/>
              <w:right w:val="nil"/>
            </w:tcBorders>
          </w:tcPr>
          <w:p w:rsidR="00190D76" w:rsidRPr="00192E94" w:rsidRDefault="00190D76" w:rsidP="00190D76">
            <w:pPr>
              <w:jc w:val="center"/>
              <w:rPr>
                <w:rFonts w:ascii="Arial" w:hAnsi="Arial" w:cs="Arial"/>
                <w:b/>
                <w:sz w:val="21"/>
                <w:szCs w:val="21"/>
              </w:rPr>
            </w:pPr>
          </w:p>
        </w:tc>
        <w:tc>
          <w:tcPr>
            <w:tcW w:w="1167" w:type="dxa"/>
            <w:tcBorders>
              <w:left w:val="nil"/>
              <w:bottom w:val="nil"/>
              <w:right w:val="nil"/>
            </w:tcBorders>
          </w:tcPr>
          <w:p w:rsidR="00190D76" w:rsidRPr="00192E94" w:rsidRDefault="00190D76" w:rsidP="00190D76">
            <w:pPr>
              <w:rPr>
                <w:rFonts w:ascii="Arial" w:hAnsi="Arial" w:cs="Arial"/>
                <w:b/>
                <w:sz w:val="21"/>
                <w:szCs w:val="21"/>
              </w:rPr>
            </w:pPr>
          </w:p>
        </w:tc>
        <w:tc>
          <w:tcPr>
            <w:tcW w:w="1751" w:type="dxa"/>
            <w:tcBorders>
              <w:left w:val="nil"/>
              <w:bottom w:val="nil"/>
              <w:right w:val="nil"/>
            </w:tcBorders>
          </w:tcPr>
          <w:p w:rsidR="00190D76" w:rsidRPr="00192E94" w:rsidRDefault="00190D76" w:rsidP="00190D76">
            <w:pPr>
              <w:rPr>
                <w:rFonts w:ascii="Arial" w:hAnsi="Arial" w:cs="Arial"/>
                <w:b/>
                <w:sz w:val="21"/>
                <w:szCs w:val="21"/>
              </w:rPr>
            </w:pPr>
          </w:p>
        </w:tc>
        <w:tc>
          <w:tcPr>
            <w:tcW w:w="2919" w:type="dxa"/>
            <w:tcBorders>
              <w:left w:val="nil"/>
              <w:bottom w:val="nil"/>
              <w:right w:val="nil"/>
            </w:tcBorders>
          </w:tcPr>
          <w:p w:rsidR="00190D76" w:rsidRPr="00192E94" w:rsidRDefault="00190D76" w:rsidP="00190D76">
            <w:pPr>
              <w:rPr>
                <w:rFonts w:ascii="Arial" w:hAnsi="Arial" w:cs="Arial"/>
                <w:b/>
                <w:sz w:val="21"/>
                <w:szCs w:val="21"/>
              </w:rPr>
            </w:pPr>
          </w:p>
        </w:tc>
      </w:tr>
      <w:tr w:rsidR="000B5D17" w:rsidRPr="00192E94"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5.</w:t>
            </w:r>
          </w:p>
        </w:tc>
        <w:tc>
          <w:tcPr>
            <w:tcW w:w="2919"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Entwässerungskonzept</w:t>
            </w:r>
          </w:p>
        </w:tc>
        <w:tc>
          <w:tcPr>
            <w:tcW w:w="584" w:type="dxa"/>
            <w:tcBorders>
              <w:top w:val="nil"/>
              <w:left w:val="nil"/>
              <w:bottom w:val="single" w:sz="4" w:space="0" w:color="BFBFBF" w:themeColor="background1" w:themeShade="BF"/>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5.1</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Kanalisationssysteme, Strassenentwässerung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FD3A7F">
            <w:pPr>
              <w:rPr>
                <w:rFonts w:ascii="Arial" w:hAnsi="Arial" w:cs="Arial"/>
                <w:sz w:val="21"/>
                <w:szCs w:val="21"/>
              </w:rPr>
            </w:pPr>
            <w:r w:rsidRPr="00192E94">
              <w:rPr>
                <w:rFonts w:ascii="Arial" w:hAnsi="Arial" w:cs="Arial"/>
                <w:sz w:val="21"/>
                <w:szCs w:val="21"/>
              </w:rPr>
              <w:t xml:space="preserve">SE 24.0 </w:t>
            </w:r>
            <w:r w:rsidR="00FD3A7F" w:rsidRPr="00192E94">
              <w:rPr>
                <w:rFonts w:ascii="Arial" w:hAnsi="Arial" w:cs="Arial"/>
                <w:sz w:val="21"/>
                <w:szCs w:val="21"/>
              </w:rPr>
              <w:t>(intern)</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5.2</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Hydraulische Verhält</w:t>
            </w:r>
            <w:r w:rsidRPr="00192E94">
              <w:rPr>
                <w:rFonts w:ascii="Arial" w:hAnsi="Arial" w:cs="Arial"/>
                <w:sz w:val="21"/>
                <w:szCs w:val="21"/>
              </w:rPr>
              <w:softHyphen/>
              <w:t>nisse, Einleitungskon</w:t>
            </w:r>
            <w:r w:rsidRPr="00192E94">
              <w:rPr>
                <w:rFonts w:ascii="Arial" w:hAnsi="Arial" w:cs="Arial"/>
                <w:sz w:val="21"/>
                <w:szCs w:val="21"/>
              </w:rPr>
              <w:softHyphen/>
              <w:t>zept, Datenauswertungen von Messstellen</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SE 7.0, 7.2</w:t>
            </w:r>
            <w:r w:rsidR="00FD3A7F" w:rsidRPr="00192E94">
              <w:rPr>
                <w:rFonts w:ascii="Arial" w:hAnsi="Arial" w:cs="Arial"/>
                <w:sz w:val="21"/>
                <w:szCs w:val="21"/>
              </w:rPr>
              <w:t>(intern)</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5.3</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Sonderbauwerke des Kanalnetzes</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SE 14.0</w:t>
            </w:r>
            <w:r w:rsidR="0042159C" w:rsidRPr="00192E94">
              <w:rPr>
                <w:rFonts w:ascii="Arial" w:hAnsi="Arial" w:cs="Arial"/>
                <w:sz w:val="21"/>
                <w:szCs w:val="21"/>
              </w:rPr>
              <w:t xml:space="preserve"> (intern)</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5.4</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Abwasserreinigungsan</w:t>
            </w:r>
            <w:r w:rsidRPr="00192E94">
              <w:rPr>
                <w:rFonts w:ascii="Arial" w:hAnsi="Arial" w:cs="Arial"/>
                <w:sz w:val="21"/>
                <w:szCs w:val="21"/>
              </w:rPr>
              <w:softHyphen/>
              <w:t>lage</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190D76" w:rsidRPr="00107F25" w:rsidTr="00190D76">
        <w:trPr>
          <w:trHeight w:val="280"/>
        </w:trPr>
        <w:tc>
          <w:tcPr>
            <w:tcW w:w="583" w:type="dxa"/>
            <w:tcBorders>
              <w:left w:val="nil"/>
              <w:bottom w:val="nil"/>
              <w:right w:val="nil"/>
            </w:tcBorders>
          </w:tcPr>
          <w:p w:rsidR="00190D76" w:rsidRPr="00192E94" w:rsidRDefault="00190D76" w:rsidP="00190D76">
            <w:pPr>
              <w:rPr>
                <w:rFonts w:ascii="Arial" w:hAnsi="Arial" w:cs="Arial"/>
                <w:b/>
                <w:sz w:val="21"/>
                <w:szCs w:val="21"/>
              </w:rPr>
            </w:pPr>
          </w:p>
        </w:tc>
        <w:tc>
          <w:tcPr>
            <w:tcW w:w="2919" w:type="dxa"/>
            <w:tcBorders>
              <w:left w:val="nil"/>
              <w:bottom w:val="nil"/>
              <w:right w:val="nil"/>
            </w:tcBorders>
          </w:tcPr>
          <w:p w:rsidR="00190D76" w:rsidRPr="00192E94" w:rsidRDefault="00190D76" w:rsidP="00190D76">
            <w:pPr>
              <w:rPr>
                <w:rFonts w:ascii="Arial" w:hAnsi="Arial" w:cs="Arial"/>
                <w:b/>
                <w:sz w:val="21"/>
                <w:szCs w:val="21"/>
              </w:rPr>
            </w:pPr>
          </w:p>
        </w:tc>
        <w:tc>
          <w:tcPr>
            <w:tcW w:w="584" w:type="dxa"/>
            <w:tcBorders>
              <w:left w:val="nil"/>
              <w:bottom w:val="nil"/>
              <w:right w:val="nil"/>
            </w:tcBorders>
          </w:tcPr>
          <w:p w:rsidR="00190D76" w:rsidRPr="00192E94" w:rsidRDefault="00190D76" w:rsidP="00190D76">
            <w:pPr>
              <w:jc w:val="center"/>
              <w:rPr>
                <w:rFonts w:ascii="Arial" w:hAnsi="Arial" w:cs="Arial"/>
                <w:b/>
                <w:sz w:val="21"/>
                <w:szCs w:val="21"/>
              </w:rPr>
            </w:pPr>
          </w:p>
        </w:tc>
        <w:tc>
          <w:tcPr>
            <w:tcW w:w="1167" w:type="dxa"/>
            <w:tcBorders>
              <w:left w:val="nil"/>
              <w:bottom w:val="nil"/>
              <w:right w:val="nil"/>
            </w:tcBorders>
          </w:tcPr>
          <w:p w:rsidR="00190D76" w:rsidRPr="00192E94" w:rsidRDefault="00190D76" w:rsidP="00190D76">
            <w:pPr>
              <w:rPr>
                <w:rFonts w:ascii="Arial" w:hAnsi="Arial" w:cs="Arial"/>
                <w:b/>
                <w:sz w:val="21"/>
                <w:szCs w:val="21"/>
              </w:rPr>
            </w:pPr>
          </w:p>
        </w:tc>
        <w:tc>
          <w:tcPr>
            <w:tcW w:w="1751" w:type="dxa"/>
            <w:tcBorders>
              <w:left w:val="nil"/>
              <w:bottom w:val="nil"/>
              <w:right w:val="nil"/>
            </w:tcBorders>
          </w:tcPr>
          <w:p w:rsidR="00190D76" w:rsidRPr="00192E94" w:rsidRDefault="00190D76" w:rsidP="00190D76">
            <w:pPr>
              <w:rPr>
                <w:rFonts w:ascii="Arial" w:hAnsi="Arial" w:cs="Arial"/>
                <w:b/>
                <w:sz w:val="21"/>
                <w:szCs w:val="21"/>
              </w:rPr>
            </w:pPr>
          </w:p>
        </w:tc>
        <w:tc>
          <w:tcPr>
            <w:tcW w:w="2919" w:type="dxa"/>
            <w:tcBorders>
              <w:left w:val="nil"/>
              <w:bottom w:val="nil"/>
              <w:right w:val="nil"/>
            </w:tcBorders>
          </w:tcPr>
          <w:p w:rsidR="00190D76" w:rsidRPr="00192E94" w:rsidRDefault="00190D76" w:rsidP="00190D76">
            <w:pPr>
              <w:rPr>
                <w:rFonts w:ascii="Arial" w:hAnsi="Arial" w:cs="Arial"/>
                <w:b/>
                <w:sz w:val="21"/>
                <w:szCs w:val="21"/>
              </w:rPr>
            </w:pPr>
          </w:p>
        </w:tc>
      </w:tr>
      <w:tr w:rsidR="000B5D17" w:rsidRPr="00192E94"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6.</w:t>
            </w:r>
          </w:p>
        </w:tc>
        <w:tc>
          <w:tcPr>
            <w:tcW w:w="2919" w:type="dxa"/>
            <w:tcBorders>
              <w:top w:val="nil"/>
              <w:left w:val="nil"/>
              <w:bottom w:val="single" w:sz="4" w:space="0" w:color="BFBFBF" w:themeColor="background1" w:themeShade="BF"/>
              <w:right w:val="nil"/>
            </w:tcBorders>
            <w:vAlign w:val="center"/>
          </w:tcPr>
          <w:p w:rsidR="007E1EC9" w:rsidRPr="00192E94" w:rsidRDefault="00FD3A7F" w:rsidP="00107F25">
            <w:pPr>
              <w:rPr>
                <w:rFonts w:ascii="Arial Black" w:hAnsi="Arial Black" w:cs="Arial"/>
                <w:sz w:val="21"/>
                <w:szCs w:val="21"/>
              </w:rPr>
            </w:pPr>
            <w:r w:rsidRPr="00192E94">
              <w:rPr>
                <w:rFonts w:ascii="Arial Black" w:hAnsi="Arial Black" w:cs="Arial"/>
                <w:sz w:val="21"/>
                <w:szCs w:val="21"/>
              </w:rPr>
              <w:t>Massnahmen aus GEP</w:t>
            </w:r>
          </w:p>
        </w:tc>
        <w:tc>
          <w:tcPr>
            <w:tcW w:w="584" w:type="dxa"/>
            <w:tcBorders>
              <w:top w:val="nil"/>
              <w:left w:val="nil"/>
              <w:bottom w:val="single" w:sz="4" w:space="0" w:color="BFBFBF" w:themeColor="background1" w:themeShade="BF"/>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bottom w:val="single" w:sz="4" w:space="0" w:color="BFBFBF" w:themeColor="background1" w:themeShade="BF"/>
              <w:right w:val="nil"/>
            </w:tcBorders>
            <w:vAlign w:val="center"/>
          </w:tcPr>
          <w:p w:rsidR="007E1EC9" w:rsidRPr="00192E94" w:rsidRDefault="007E1EC9" w:rsidP="00107F25">
            <w:pPr>
              <w:rPr>
                <w:rFonts w:ascii="Arial Black" w:hAnsi="Arial Black"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6.1</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Kanalneubauten und Kanalsanierungen</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6.2</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Sonderbauwerke</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6.3</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D3A7F" w:rsidRPr="00192E94" w:rsidRDefault="007E1EC9" w:rsidP="00107F25">
            <w:pPr>
              <w:rPr>
                <w:rFonts w:ascii="Arial" w:hAnsi="Arial" w:cs="Arial"/>
                <w:sz w:val="21"/>
                <w:szCs w:val="21"/>
              </w:rPr>
            </w:pPr>
            <w:r w:rsidRPr="00192E94">
              <w:rPr>
                <w:rFonts w:ascii="Arial" w:hAnsi="Arial" w:cs="Arial"/>
                <w:sz w:val="21"/>
                <w:szCs w:val="21"/>
              </w:rPr>
              <w:t>Regenbecken-</w:t>
            </w:r>
          </w:p>
          <w:p w:rsidR="007E1EC9" w:rsidRPr="00192E94" w:rsidRDefault="007E1EC9" w:rsidP="00107F25">
            <w:pPr>
              <w:rPr>
                <w:rFonts w:ascii="Arial" w:hAnsi="Arial" w:cs="Arial"/>
                <w:sz w:val="21"/>
                <w:szCs w:val="21"/>
              </w:rPr>
            </w:pPr>
            <w:r w:rsidRPr="00192E94">
              <w:rPr>
                <w:rFonts w:ascii="Arial" w:hAnsi="Arial" w:cs="Arial"/>
                <w:sz w:val="21"/>
                <w:szCs w:val="21"/>
              </w:rPr>
              <w:t>Bewirt</w:t>
            </w:r>
            <w:r w:rsidRPr="00192E94">
              <w:rPr>
                <w:rFonts w:ascii="Arial" w:hAnsi="Arial" w:cs="Arial"/>
                <w:sz w:val="21"/>
                <w:szCs w:val="21"/>
              </w:rPr>
              <w:softHyphen/>
              <w:t>schaftung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Siehe Leitfaden zum GEP des Abwasserverbandes vom 8.5.02</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6.4</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Gewässerausbauten</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Massnahmen Unterhalt?</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6.5</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Fremdwasserabtrennung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6.6</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Versickerung – Retention</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6.7</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Strassenwasser-Behandlung</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r w:rsidR="0042159C" w:rsidRPr="00107F25" w:rsidTr="00AA2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2159C" w:rsidP="0042159C">
            <w:pPr>
              <w:rPr>
                <w:rFonts w:ascii="Arial" w:hAnsi="Arial" w:cs="Arial"/>
                <w:sz w:val="21"/>
                <w:szCs w:val="21"/>
              </w:rPr>
            </w:pPr>
            <w:r w:rsidRPr="00192E94">
              <w:rPr>
                <w:rFonts w:ascii="Arial" w:hAnsi="Arial" w:cs="Arial"/>
                <w:sz w:val="21"/>
                <w:szCs w:val="21"/>
              </w:rPr>
              <w:t>6.8</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2159C" w:rsidP="00AA2DDE">
            <w:pPr>
              <w:rPr>
                <w:rFonts w:ascii="Arial" w:hAnsi="Arial" w:cs="Arial"/>
                <w:sz w:val="21"/>
                <w:szCs w:val="21"/>
              </w:rPr>
            </w:pPr>
            <w:r w:rsidRPr="00192E94">
              <w:rPr>
                <w:rFonts w:ascii="Arial" w:hAnsi="Arial" w:cs="Arial"/>
                <w:sz w:val="21"/>
                <w:szCs w:val="21"/>
              </w:rPr>
              <w:t>Abwasserentsorgung ausserhalb der Bauzo</w:t>
            </w:r>
            <w:r w:rsidRPr="00192E94">
              <w:rPr>
                <w:rFonts w:ascii="Arial" w:hAnsi="Arial" w:cs="Arial"/>
                <w:sz w:val="21"/>
                <w:szCs w:val="21"/>
              </w:rPr>
              <w:softHyphen/>
              <w:t>nen, Stand des Vollzugs</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A2A28" w:rsidP="00AA2DDE">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42159C"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2159C" w:rsidP="00AA2DDE">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2159C" w:rsidP="00AA2DDE">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2159C" w:rsidRPr="00192E94" w:rsidRDefault="0042159C" w:rsidP="00AA2DDE">
            <w:pPr>
              <w:rPr>
                <w:rFonts w:ascii="Arial" w:hAnsi="Arial" w:cs="Arial"/>
                <w:sz w:val="21"/>
                <w:szCs w:val="21"/>
              </w:rPr>
            </w:pPr>
            <w:r w:rsidRPr="00192E94">
              <w:rPr>
                <w:rFonts w:ascii="Arial" w:hAnsi="Arial" w:cs="Arial"/>
                <w:sz w:val="21"/>
                <w:szCs w:val="21"/>
              </w:rPr>
              <w:t>Art. 11.12 und 13 GSchG, SE 5.0 (Homepage)</w:t>
            </w:r>
          </w:p>
        </w:tc>
      </w:tr>
      <w:tr w:rsidR="000B5D17" w:rsidRPr="00107F25" w:rsidTr="00190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6.9</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192E94" w:rsidP="000B5D17">
            <w:pPr>
              <w:rPr>
                <w:rFonts w:ascii="Arial" w:hAnsi="Arial" w:cs="Arial"/>
                <w:sz w:val="21"/>
                <w:szCs w:val="21"/>
              </w:rPr>
            </w:pPr>
            <w:r w:rsidRPr="00192E94">
              <w:rPr>
                <w:rFonts w:ascii="Arial" w:hAnsi="Arial" w:cs="Arial"/>
                <w:sz w:val="21"/>
                <w:szCs w:val="21"/>
              </w:rPr>
              <w:t>Gefahrenvorsorge</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4A2A28" w:rsidP="007E1EC9">
            <w:pPr>
              <w:jc w:val="center"/>
              <w:rPr>
                <w:rFonts w:ascii="Arial" w:hAnsi="Arial" w:cs="Arial"/>
              </w:rPr>
            </w:pPr>
            <w:r w:rsidRPr="00192E94">
              <w:rPr>
                <w:rFonts w:ascii="Arial" w:hAnsi="Arial" w:cs="Arial"/>
                <w:sz w:val="21"/>
                <w:szCs w:val="21"/>
                <w:highlight w:val="lightGray"/>
              </w:rPr>
              <w:fldChar w:fldCharType="begin">
                <w:ffData>
                  <w:name w:val="Kontrollkästchen1"/>
                  <w:enabled/>
                  <w:calcOnExit w:val="0"/>
                  <w:checkBox>
                    <w:sizeAuto/>
                    <w:default w:val="0"/>
                  </w:checkBox>
                </w:ffData>
              </w:fldChar>
            </w:r>
            <w:r w:rsidR="007E1EC9" w:rsidRPr="00192E94">
              <w:rPr>
                <w:rFonts w:ascii="Arial" w:hAnsi="Arial" w:cs="Arial"/>
                <w:sz w:val="21"/>
                <w:szCs w:val="21"/>
                <w:highlight w:val="lightGray"/>
              </w:rPr>
              <w:instrText xml:space="preserve"> FORMCHECKBOX </w:instrText>
            </w:r>
            <w:r w:rsidR="00B1555A">
              <w:rPr>
                <w:rFonts w:ascii="Arial" w:hAnsi="Arial" w:cs="Arial"/>
                <w:sz w:val="21"/>
                <w:szCs w:val="21"/>
                <w:highlight w:val="lightGray"/>
              </w:rPr>
            </w:r>
            <w:r w:rsidR="00B1555A">
              <w:rPr>
                <w:rFonts w:ascii="Arial" w:hAnsi="Arial" w:cs="Arial"/>
                <w:sz w:val="21"/>
                <w:szCs w:val="21"/>
                <w:highlight w:val="lightGray"/>
              </w:rPr>
              <w:fldChar w:fldCharType="separate"/>
            </w:r>
            <w:r w:rsidRPr="00192E94">
              <w:rPr>
                <w:rFonts w:ascii="Arial" w:hAnsi="Aria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E1EC9" w:rsidRPr="00192E94" w:rsidRDefault="007E1EC9" w:rsidP="00107F25">
            <w:pPr>
              <w:rPr>
                <w:rFonts w:ascii="Arial" w:hAnsi="Arial" w:cs="Arial"/>
                <w:sz w:val="21"/>
                <w:szCs w:val="21"/>
              </w:rPr>
            </w:pPr>
          </w:p>
        </w:tc>
      </w:tr>
    </w:tbl>
    <w:p w:rsidR="009222A7" w:rsidRDefault="009222A7" w:rsidP="009222A7">
      <w:pPr>
        <w:rPr>
          <w:rFonts w:ascii="Arial" w:hAnsi="Arial" w:cs="Arial"/>
          <w:b/>
          <w:sz w:val="21"/>
          <w:szCs w:val="21"/>
        </w:rPr>
      </w:pPr>
    </w:p>
    <w:p w:rsidR="009222A7" w:rsidRDefault="009222A7" w:rsidP="009222A7">
      <w:pPr>
        <w:rPr>
          <w:rFonts w:ascii="Arial" w:hAnsi="Arial" w:cs="Arial"/>
          <w:b/>
          <w:sz w:val="21"/>
          <w:szCs w:val="21"/>
        </w:rPr>
      </w:pPr>
    </w:p>
    <w:p w:rsidR="005A4483" w:rsidRDefault="005A4483" w:rsidP="009222A7">
      <w:pPr>
        <w:pStyle w:val="Listenabsatz"/>
        <w:numPr>
          <w:ilvl w:val="0"/>
          <w:numId w:val="11"/>
        </w:numPr>
        <w:jc w:val="both"/>
        <w:rPr>
          <w:rFonts w:ascii="Arial Black" w:hAnsi="Arial Black" w:cs="Arial"/>
          <w:sz w:val="28"/>
          <w:szCs w:val="32"/>
          <w:lang w:val="de-CH"/>
        </w:rPr>
      </w:pPr>
      <w:r w:rsidRPr="00A56F42">
        <w:rPr>
          <w:rFonts w:ascii="Arial Black" w:hAnsi="Arial Black" w:cs="Arial"/>
          <w:sz w:val="28"/>
          <w:szCs w:val="32"/>
          <w:lang w:val="de-CH"/>
        </w:rPr>
        <w:lastRenderedPageBreak/>
        <w:t>Umsetzung der Generellen Entwässerungsplanung – Vollzug und Kontrollen</w:t>
      </w:r>
    </w:p>
    <w:p w:rsidR="000B5D17" w:rsidRPr="005A4483" w:rsidRDefault="000B5D17" w:rsidP="005A4483">
      <w:pPr>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6C163E" w:rsidRPr="00032F90" w:rsidTr="00190D76">
        <w:trPr>
          <w:trHeight w:val="340"/>
        </w:trPr>
        <w:tc>
          <w:tcPr>
            <w:tcW w:w="583"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84" w:type="dxa"/>
            <w:vAlign w:val="center"/>
          </w:tcPr>
          <w:p w:rsidR="006C163E" w:rsidRPr="00032F90" w:rsidRDefault="006C163E" w:rsidP="006C163E">
            <w:pPr>
              <w:jc w:val="center"/>
              <w:rPr>
                <w:rFonts w:ascii="Arial" w:hAnsi="Arial" w:cs="Arial"/>
                <w:b/>
                <w:color w:val="BFBFBF" w:themeColor="background1" w:themeShade="BF"/>
                <w:sz w:val="21"/>
                <w:szCs w:val="21"/>
              </w:rPr>
            </w:pPr>
          </w:p>
        </w:tc>
        <w:tc>
          <w:tcPr>
            <w:tcW w:w="1167"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51"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Zuständig:</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190D76" w:rsidRPr="00107F25" w:rsidTr="00190D76">
        <w:trPr>
          <w:trHeight w:val="280"/>
        </w:trPr>
        <w:tc>
          <w:tcPr>
            <w:tcW w:w="583"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c>
          <w:tcPr>
            <w:tcW w:w="584" w:type="dxa"/>
            <w:tcBorders>
              <w:left w:val="nil"/>
              <w:bottom w:val="nil"/>
              <w:right w:val="nil"/>
            </w:tcBorders>
          </w:tcPr>
          <w:p w:rsidR="00190D76" w:rsidRPr="00107F25" w:rsidRDefault="00190D76" w:rsidP="00190D76">
            <w:pPr>
              <w:jc w:val="center"/>
              <w:rPr>
                <w:rFonts w:ascii="Arial" w:hAnsi="Arial" w:cs="Arial"/>
                <w:b/>
                <w:sz w:val="21"/>
                <w:szCs w:val="21"/>
              </w:rPr>
            </w:pPr>
          </w:p>
        </w:tc>
        <w:tc>
          <w:tcPr>
            <w:tcW w:w="1167" w:type="dxa"/>
            <w:tcBorders>
              <w:left w:val="nil"/>
              <w:bottom w:val="nil"/>
              <w:right w:val="nil"/>
            </w:tcBorders>
          </w:tcPr>
          <w:p w:rsidR="00190D76" w:rsidRPr="00107F25" w:rsidRDefault="00190D76" w:rsidP="00190D76">
            <w:pPr>
              <w:rPr>
                <w:rFonts w:ascii="Arial" w:hAnsi="Arial" w:cs="Arial"/>
                <w:b/>
                <w:sz w:val="21"/>
                <w:szCs w:val="21"/>
              </w:rPr>
            </w:pPr>
          </w:p>
        </w:tc>
        <w:tc>
          <w:tcPr>
            <w:tcW w:w="1751"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r>
      <w:tr w:rsidR="007E1EC9" w:rsidRPr="00192E94" w:rsidTr="00190D76">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 xml:space="preserve">7. </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Vollzug / Kontrollen</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7.1</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Entwässerung in Quar</w:t>
            </w:r>
            <w:r w:rsidRPr="00107F25">
              <w:rPr>
                <w:rFonts w:ascii="Arial" w:hAnsi="Arial" w:cs="Arial"/>
                <w:sz w:val="21"/>
                <w:szCs w:val="21"/>
              </w:rPr>
              <w:softHyphen/>
              <w:t>tierplänen u.dgl. – Koor</w:t>
            </w:r>
            <w:r w:rsidRPr="00107F25">
              <w:rPr>
                <w:rFonts w:ascii="Arial" w:hAnsi="Arial" w:cs="Arial"/>
                <w:sz w:val="21"/>
                <w:szCs w:val="21"/>
              </w:rPr>
              <w:softHyphen/>
              <w:t>dination mit GEP</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Siehe SE 9.0</w:t>
            </w:r>
            <w:r w:rsidR="00192E94" w:rsidRPr="00192E94">
              <w:rPr>
                <w:rFonts w:ascii="Arial" w:hAnsi="Arial" w:cs="Arial"/>
                <w:sz w:val="21"/>
                <w:szCs w:val="21"/>
              </w:rPr>
              <w:t xml:space="preserve"> (intern)</w:t>
            </w:r>
            <w:r w:rsidRPr="00192E94">
              <w:rPr>
                <w:rFonts w:ascii="Arial" w:hAnsi="Arial" w:cs="Arial"/>
                <w:sz w:val="21"/>
                <w:szCs w:val="21"/>
              </w:rPr>
              <w:t xml:space="preserve"> und Werkbuch für den Quartierplaner</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7.2</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Betriebsanleitungen für Unterhaltspersonal, Ar</w:t>
            </w:r>
            <w:r w:rsidRPr="00107F25">
              <w:rPr>
                <w:rFonts w:ascii="Arial" w:hAnsi="Arial" w:cs="Arial"/>
                <w:sz w:val="21"/>
                <w:szCs w:val="21"/>
              </w:rPr>
              <w:softHyphen/>
              <w:t>beitssicherheit</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92E94">
            <w:pPr>
              <w:rPr>
                <w:rFonts w:ascii="Arial" w:hAnsi="Arial" w:cs="Arial"/>
                <w:sz w:val="21"/>
                <w:szCs w:val="21"/>
              </w:rPr>
            </w:pPr>
            <w:r w:rsidRPr="00192E94">
              <w:rPr>
                <w:rFonts w:ascii="Arial" w:hAnsi="Arial" w:cs="Arial"/>
                <w:sz w:val="21"/>
                <w:szCs w:val="21"/>
              </w:rPr>
              <w:t>Siehe SE 1.0</w:t>
            </w:r>
            <w:r w:rsidR="00192E94" w:rsidRPr="00192E94">
              <w:rPr>
                <w:rFonts w:ascii="Arial" w:hAnsi="Arial" w:cs="Arial"/>
                <w:sz w:val="21"/>
                <w:szCs w:val="21"/>
              </w:rPr>
              <w:t xml:space="preserve"> (Homepage) </w:t>
            </w:r>
            <w:r w:rsidRPr="00192E94">
              <w:rPr>
                <w:rFonts w:ascii="Arial" w:hAnsi="Arial" w:cs="Arial"/>
                <w:sz w:val="21"/>
                <w:szCs w:val="21"/>
              </w:rPr>
              <w:t xml:space="preserve"> für Betrieb und Unter</w:t>
            </w:r>
            <w:r w:rsidRPr="00192E94">
              <w:rPr>
                <w:rFonts w:ascii="Arial" w:hAnsi="Arial" w:cs="Arial"/>
                <w:sz w:val="21"/>
                <w:szCs w:val="21"/>
              </w:rPr>
              <w:softHyphen/>
              <w:t>halt von Sonder</w:t>
            </w:r>
            <w:r w:rsidRPr="00192E94">
              <w:rPr>
                <w:rFonts w:ascii="Arial" w:hAnsi="Arial" w:cs="Arial"/>
                <w:sz w:val="21"/>
                <w:szCs w:val="21"/>
              </w:rPr>
              <w:softHyphen/>
              <w:t>bauwerken</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7.3</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Einsatzakten für Scha</w:t>
            </w:r>
            <w:r w:rsidRPr="00107F25">
              <w:rPr>
                <w:rFonts w:ascii="Arial" w:hAnsi="Arial" w:cs="Arial"/>
                <w:sz w:val="21"/>
                <w:szCs w:val="21"/>
              </w:rPr>
              <w:softHyphen/>
              <w:t>den</w:t>
            </w:r>
            <w:r w:rsidRPr="00107F25">
              <w:rPr>
                <w:rFonts w:ascii="Arial" w:hAnsi="Arial" w:cs="Arial"/>
                <w:sz w:val="21"/>
                <w:szCs w:val="21"/>
              </w:rPr>
              <w:softHyphen/>
              <w:t>wehren</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 37 VGSch – GEP-Zustands-bericht Gefahrenbereiche zu revidieren ?</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7.4</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Entscheidungsgrundla</w:t>
            </w:r>
            <w:r w:rsidRPr="00107F25">
              <w:rPr>
                <w:rFonts w:ascii="Arial" w:hAnsi="Arial" w:cs="Arial"/>
                <w:sz w:val="21"/>
                <w:szCs w:val="21"/>
              </w:rPr>
              <w:softHyphen/>
              <w:t>gen für Bauamt zur Um</w:t>
            </w:r>
            <w:r w:rsidRPr="00107F25">
              <w:rPr>
                <w:rFonts w:ascii="Arial" w:hAnsi="Arial" w:cs="Arial"/>
                <w:sz w:val="21"/>
                <w:szCs w:val="21"/>
              </w:rPr>
              <w:softHyphen/>
              <w:t>setzung des GEP</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Siehe VSA-Muster</w:t>
            </w:r>
            <w:r w:rsidRPr="00192E94">
              <w:rPr>
                <w:rFonts w:ascii="Arial" w:hAnsi="Arial" w:cs="Arial"/>
                <w:sz w:val="21"/>
                <w:szCs w:val="21"/>
              </w:rPr>
              <w:softHyphen/>
              <w:t>buch, Kap. 2.6</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7.5</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Entwässerung im Bau</w:t>
            </w:r>
            <w:r w:rsidRPr="00107F25">
              <w:rPr>
                <w:rFonts w:ascii="Arial" w:hAnsi="Arial" w:cs="Arial"/>
                <w:sz w:val="21"/>
                <w:szCs w:val="21"/>
              </w:rPr>
              <w:softHyphen/>
              <w:t>bewilligungsverfahren – Arbeitshilfen für Archi</w:t>
            </w:r>
            <w:r w:rsidRPr="00107F25">
              <w:rPr>
                <w:rFonts w:ascii="Arial" w:hAnsi="Arial" w:cs="Arial"/>
                <w:sz w:val="21"/>
                <w:szCs w:val="21"/>
              </w:rPr>
              <w:softHyphen/>
              <w:t>tekten</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z.B. Praxishilfe Regenwasser-entsorgung, AWEL</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7.6</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Baustellenentwässerung,  Baufreigabe, Aufsicht, ökologische Baubegleitung</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SIA 431, Überwachung mit periodischen Baustellen-kontrollen</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7.7</w:t>
            </w:r>
          </w:p>
        </w:tc>
        <w:tc>
          <w:tcPr>
            <w:tcW w:w="2919" w:type="dxa"/>
            <w:vAlign w:val="center"/>
          </w:tcPr>
          <w:p w:rsidR="007E1EC9" w:rsidRPr="00107F25" w:rsidRDefault="007E1EC9" w:rsidP="0041322B">
            <w:pPr>
              <w:rPr>
                <w:rFonts w:ascii="Arial" w:hAnsi="Arial" w:cs="Arial"/>
                <w:sz w:val="21"/>
                <w:szCs w:val="21"/>
              </w:rPr>
            </w:pPr>
            <w:r w:rsidRPr="00107F25">
              <w:rPr>
                <w:rFonts w:ascii="Arial" w:hAnsi="Arial" w:cs="Arial"/>
                <w:sz w:val="21"/>
                <w:szCs w:val="21"/>
              </w:rPr>
              <w:t xml:space="preserve">Kanalanschlüsse </w:t>
            </w:r>
            <w:r>
              <w:rPr>
                <w:rFonts w:ascii="Arial" w:hAnsi="Arial" w:cs="Arial"/>
                <w:sz w:val="21"/>
                <w:szCs w:val="21"/>
              </w:rPr>
              <w:t>Liegenschaftsentwässerung</w:t>
            </w:r>
            <w:r w:rsidRPr="00107F25">
              <w:rPr>
                <w:rFonts w:ascii="Arial" w:hAnsi="Arial" w:cs="Arial"/>
                <w:sz w:val="21"/>
                <w:szCs w:val="21"/>
              </w:rPr>
              <w:t>,  Abnahme, Dichtheits- und Zu</w:t>
            </w:r>
            <w:r w:rsidRPr="00107F25">
              <w:rPr>
                <w:rFonts w:ascii="Arial" w:hAnsi="Arial" w:cs="Arial"/>
                <w:sz w:val="21"/>
                <w:szCs w:val="21"/>
              </w:rPr>
              <w:softHyphen/>
              <w:t>standskontrollen bei Neubauten und Sanie</w:t>
            </w:r>
            <w:r w:rsidRPr="00107F25">
              <w:rPr>
                <w:rFonts w:ascii="Arial" w:hAnsi="Arial" w:cs="Arial"/>
                <w:sz w:val="21"/>
                <w:szCs w:val="21"/>
              </w:rPr>
              <w:softHyphen/>
              <w:t>rungen</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92E94">
            <w:pPr>
              <w:rPr>
                <w:rFonts w:ascii="Arial" w:hAnsi="Arial" w:cs="Arial"/>
                <w:sz w:val="21"/>
                <w:szCs w:val="21"/>
              </w:rPr>
            </w:pPr>
            <w:r w:rsidRPr="00192E94">
              <w:rPr>
                <w:rFonts w:ascii="Arial" w:hAnsi="Arial" w:cs="Arial"/>
                <w:sz w:val="21"/>
                <w:szCs w:val="21"/>
              </w:rPr>
              <w:t>SN 592 000 Ziffer 5.</w:t>
            </w:r>
            <w:r w:rsidR="00192E94">
              <w:rPr>
                <w:rFonts w:ascii="Arial" w:hAnsi="Arial" w:cs="Arial"/>
                <w:sz w:val="21"/>
                <w:szCs w:val="21"/>
              </w:rPr>
              <w:t>12</w:t>
            </w:r>
            <w:r w:rsidRPr="00192E94">
              <w:rPr>
                <w:rFonts w:ascii="Arial" w:hAnsi="Arial" w:cs="Arial"/>
                <w:sz w:val="21"/>
                <w:szCs w:val="21"/>
              </w:rPr>
              <w:t xml:space="preserve"> Abnahmen, z.B. nur zertifizierte Unternehmer den Anschluss ausfüh</w:t>
            </w:r>
            <w:r w:rsidRPr="00192E94">
              <w:rPr>
                <w:rFonts w:ascii="Arial" w:hAnsi="Arial" w:cs="Arial"/>
                <w:sz w:val="21"/>
                <w:szCs w:val="21"/>
              </w:rPr>
              <w:softHyphen/>
              <w:t>ren lassen. Siehe VSA-Bericht Nr. 548 vom 24.20.03</w:t>
            </w:r>
          </w:p>
        </w:tc>
      </w:tr>
      <w:tr w:rsidR="007E1EC9" w:rsidRPr="00107F25" w:rsidTr="00190D76">
        <w:trPr>
          <w:trHeight w:val="280"/>
        </w:trPr>
        <w:tc>
          <w:tcPr>
            <w:tcW w:w="583"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7.8</w:t>
            </w:r>
          </w:p>
        </w:tc>
        <w:tc>
          <w:tcPr>
            <w:tcW w:w="2919" w:type="dxa"/>
            <w:vAlign w:val="center"/>
          </w:tcPr>
          <w:p w:rsidR="007E1EC9" w:rsidRPr="00107F25" w:rsidRDefault="007E1EC9" w:rsidP="00BE5BA5">
            <w:pPr>
              <w:rPr>
                <w:rFonts w:ascii="Arial" w:hAnsi="Arial" w:cs="Arial"/>
                <w:sz w:val="21"/>
                <w:szCs w:val="21"/>
              </w:rPr>
            </w:pPr>
            <w:r w:rsidRPr="00107F25">
              <w:rPr>
                <w:rFonts w:ascii="Arial" w:hAnsi="Arial" w:cs="Arial"/>
                <w:sz w:val="21"/>
                <w:szCs w:val="21"/>
              </w:rPr>
              <w:t>Aufsicht und Kontrolle Gde. über  Liegenschaft</w:t>
            </w:r>
            <w:r w:rsidRPr="00107F25">
              <w:rPr>
                <w:rFonts w:ascii="Arial" w:hAnsi="Arial" w:cs="Arial"/>
                <w:sz w:val="21"/>
                <w:szCs w:val="21"/>
              </w:rPr>
              <w:softHyphen/>
              <w:t>sentwässerungsanlagen, insbe</w:t>
            </w:r>
            <w:r w:rsidRPr="00107F25">
              <w:rPr>
                <w:rFonts w:ascii="Arial" w:hAnsi="Arial" w:cs="Arial"/>
                <w:sz w:val="21"/>
                <w:szCs w:val="21"/>
              </w:rPr>
              <w:softHyphen/>
              <w:t>sondere Industrie und Gewerbe sowie Landwirt</w:t>
            </w:r>
            <w:r w:rsidRPr="00107F25">
              <w:rPr>
                <w:rFonts w:ascii="Arial" w:hAnsi="Arial" w:cs="Arial"/>
                <w:sz w:val="21"/>
                <w:szCs w:val="21"/>
              </w:rPr>
              <w:softHyphen/>
              <w:t>schaft –</w:t>
            </w:r>
            <w:r w:rsidR="00BE5BA5">
              <w:rPr>
                <w:rFonts w:ascii="Arial" w:hAnsi="Arial" w:cs="Arial"/>
                <w:sz w:val="21"/>
                <w:szCs w:val="21"/>
              </w:rPr>
              <w:t xml:space="preserve"> </w:t>
            </w:r>
            <w:r w:rsidRPr="00107F25">
              <w:rPr>
                <w:rFonts w:ascii="Arial" w:hAnsi="Arial" w:cs="Arial"/>
                <w:sz w:val="21"/>
                <w:szCs w:val="21"/>
              </w:rPr>
              <w:t>Zustand der AWA und  Abwasserqualität</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Nach § 7 EG GSchG bzw. Art. 15 GSchG, sind  Abnahme u. period. Kon</w:t>
            </w:r>
            <w:r w:rsidRPr="00192E94">
              <w:rPr>
                <w:rFonts w:ascii="Arial" w:hAnsi="Arial" w:cs="Arial"/>
                <w:sz w:val="21"/>
                <w:szCs w:val="21"/>
              </w:rPr>
              <w:softHyphen/>
              <w:t xml:space="preserve">trollen klar geregelt, z.B. Depositum zur Erwirkung Eingabe Ausführungspläne, SE 3.0 </w:t>
            </w:r>
            <w:r w:rsidR="00192E94" w:rsidRPr="00192E94">
              <w:rPr>
                <w:rFonts w:ascii="Arial" w:hAnsi="Arial" w:cs="Arial"/>
                <w:sz w:val="21"/>
                <w:szCs w:val="21"/>
              </w:rPr>
              <w:t xml:space="preserve">(Homepage)  </w:t>
            </w:r>
          </w:p>
        </w:tc>
      </w:tr>
      <w:tr w:rsidR="007E1EC9" w:rsidRPr="00107F25" w:rsidTr="00190D76">
        <w:trPr>
          <w:trHeight w:val="280"/>
        </w:trPr>
        <w:tc>
          <w:tcPr>
            <w:tcW w:w="583" w:type="dxa"/>
            <w:vAlign w:val="center"/>
          </w:tcPr>
          <w:p w:rsidR="007E1EC9" w:rsidRPr="00107F25" w:rsidRDefault="007E1EC9" w:rsidP="00BE5BA5">
            <w:pPr>
              <w:rPr>
                <w:rFonts w:ascii="Arial" w:hAnsi="Arial" w:cs="Arial"/>
                <w:sz w:val="21"/>
                <w:szCs w:val="21"/>
              </w:rPr>
            </w:pPr>
            <w:r w:rsidRPr="00107F25">
              <w:rPr>
                <w:rFonts w:ascii="Arial" w:hAnsi="Arial" w:cs="Arial"/>
                <w:sz w:val="21"/>
                <w:szCs w:val="21"/>
              </w:rPr>
              <w:t>7.</w:t>
            </w:r>
            <w:r w:rsidR="00BE5BA5">
              <w:rPr>
                <w:rFonts w:ascii="Arial" w:hAnsi="Arial" w:cs="Arial"/>
                <w:sz w:val="21"/>
                <w:szCs w:val="21"/>
              </w:rPr>
              <w:t>9</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Dichtheitskontrollen von AWA in Grundwasser-schutzzo</w:t>
            </w:r>
            <w:r w:rsidRPr="00107F25">
              <w:rPr>
                <w:rFonts w:ascii="Arial" w:hAnsi="Arial" w:cs="Arial"/>
                <w:sz w:val="21"/>
                <w:szCs w:val="21"/>
              </w:rPr>
              <w:softHyphen/>
              <w:t xml:space="preserve">nen </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92E94">
            <w:pPr>
              <w:rPr>
                <w:rFonts w:ascii="Arial" w:hAnsi="Arial" w:cs="Arial"/>
                <w:sz w:val="21"/>
                <w:szCs w:val="21"/>
              </w:rPr>
            </w:pPr>
            <w:r w:rsidRPr="00192E94">
              <w:rPr>
                <w:rFonts w:ascii="Arial" w:hAnsi="Arial" w:cs="Arial"/>
                <w:sz w:val="21"/>
                <w:szCs w:val="21"/>
              </w:rPr>
              <w:t>Schutzzonenreg</w:t>
            </w:r>
            <w:r w:rsidRPr="00192E94">
              <w:rPr>
                <w:rFonts w:ascii="Arial" w:hAnsi="Arial" w:cs="Arial"/>
                <w:sz w:val="21"/>
                <w:szCs w:val="21"/>
              </w:rPr>
              <w:softHyphen/>
              <w:t>lemente und SN 592 000 Ziffer 5.</w:t>
            </w:r>
            <w:r w:rsidR="00192E94">
              <w:rPr>
                <w:rFonts w:ascii="Arial" w:hAnsi="Arial" w:cs="Arial"/>
                <w:sz w:val="21"/>
                <w:szCs w:val="21"/>
              </w:rPr>
              <w:t>12</w:t>
            </w:r>
          </w:p>
        </w:tc>
      </w:tr>
      <w:tr w:rsidR="007E1EC9" w:rsidRPr="00107F25" w:rsidTr="00190D76">
        <w:trPr>
          <w:trHeight w:val="280"/>
        </w:trPr>
        <w:tc>
          <w:tcPr>
            <w:tcW w:w="583" w:type="dxa"/>
            <w:vAlign w:val="center"/>
          </w:tcPr>
          <w:p w:rsidR="007E1EC9" w:rsidRPr="00107F25" w:rsidRDefault="007E1EC9" w:rsidP="00BE5BA5">
            <w:pPr>
              <w:rPr>
                <w:rFonts w:ascii="Arial" w:hAnsi="Arial" w:cs="Arial"/>
                <w:sz w:val="21"/>
                <w:szCs w:val="21"/>
              </w:rPr>
            </w:pPr>
            <w:r w:rsidRPr="00107F25">
              <w:rPr>
                <w:rFonts w:ascii="Arial" w:hAnsi="Arial" w:cs="Arial"/>
                <w:sz w:val="21"/>
                <w:szCs w:val="21"/>
              </w:rPr>
              <w:t>7.1</w:t>
            </w:r>
            <w:r w:rsidR="00BE5BA5">
              <w:rPr>
                <w:rFonts w:ascii="Arial" w:hAnsi="Arial" w:cs="Arial"/>
                <w:sz w:val="21"/>
                <w:szCs w:val="21"/>
              </w:rPr>
              <w:t>0</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ARA-Kapa</w:t>
            </w:r>
            <w:r w:rsidRPr="00107F25">
              <w:rPr>
                <w:rFonts w:ascii="Arial" w:hAnsi="Arial" w:cs="Arial"/>
                <w:sz w:val="21"/>
                <w:szCs w:val="21"/>
              </w:rPr>
              <w:softHyphen/>
              <w:t xml:space="preserve">zität </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07F25">
            <w:pPr>
              <w:rPr>
                <w:rFonts w:ascii="Arial" w:hAnsi="Arial" w:cs="Arial"/>
                <w:sz w:val="21"/>
                <w:szCs w:val="21"/>
              </w:rPr>
            </w:pPr>
            <w:r w:rsidRPr="00192E94">
              <w:rPr>
                <w:rFonts w:ascii="Arial" w:hAnsi="Arial" w:cs="Arial"/>
                <w:sz w:val="21"/>
                <w:szCs w:val="21"/>
              </w:rPr>
              <w:t xml:space="preserve">Reserve für neue Quartiere ausreichend? </w:t>
            </w:r>
          </w:p>
        </w:tc>
      </w:tr>
      <w:tr w:rsidR="007E1EC9" w:rsidRPr="00107F25" w:rsidTr="00190D76">
        <w:trPr>
          <w:trHeight w:val="280"/>
        </w:trPr>
        <w:tc>
          <w:tcPr>
            <w:tcW w:w="583" w:type="dxa"/>
            <w:vAlign w:val="center"/>
          </w:tcPr>
          <w:p w:rsidR="007E1EC9" w:rsidRPr="00107F25" w:rsidRDefault="007E1EC9" w:rsidP="00BE5BA5">
            <w:pPr>
              <w:rPr>
                <w:rFonts w:ascii="Arial" w:hAnsi="Arial" w:cs="Arial"/>
                <w:sz w:val="21"/>
                <w:szCs w:val="21"/>
              </w:rPr>
            </w:pPr>
            <w:r w:rsidRPr="00107F25">
              <w:rPr>
                <w:rFonts w:ascii="Arial" w:hAnsi="Arial" w:cs="Arial"/>
                <w:sz w:val="21"/>
                <w:szCs w:val="21"/>
              </w:rPr>
              <w:t>7.1</w:t>
            </w:r>
            <w:r w:rsidR="00BE5BA5">
              <w:rPr>
                <w:rFonts w:ascii="Arial" w:hAnsi="Arial" w:cs="Arial"/>
                <w:sz w:val="21"/>
                <w:szCs w:val="21"/>
              </w:rPr>
              <w:t>1</w:t>
            </w:r>
          </w:p>
        </w:tc>
        <w:tc>
          <w:tcPr>
            <w:tcW w:w="2919" w:type="dxa"/>
            <w:vAlign w:val="center"/>
          </w:tcPr>
          <w:p w:rsidR="007E1EC9" w:rsidRPr="00107F25" w:rsidRDefault="007E1EC9" w:rsidP="00107F25">
            <w:pPr>
              <w:rPr>
                <w:rFonts w:ascii="Arial" w:hAnsi="Arial" w:cs="Arial"/>
                <w:sz w:val="21"/>
                <w:szCs w:val="21"/>
              </w:rPr>
            </w:pPr>
            <w:r w:rsidRPr="00107F25">
              <w:rPr>
                <w:rFonts w:ascii="Arial" w:hAnsi="Arial" w:cs="Arial"/>
                <w:sz w:val="21"/>
                <w:szCs w:val="21"/>
              </w:rPr>
              <w:t>Gewässerbelastungen durch Regenüberläufe, Strassenentwässerung,  Meteorwasserleitungen</w:t>
            </w: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0B5D17"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7E1EC9" w:rsidP="00192E94">
            <w:pPr>
              <w:rPr>
                <w:rFonts w:ascii="Arial" w:hAnsi="Arial" w:cs="Arial"/>
                <w:sz w:val="21"/>
                <w:szCs w:val="21"/>
              </w:rPr>
            </w:pPr>
            <w:r w:rsidRPr="00192E94">
              <w:rPr>
                <w:rFonts w:ascii="Arial" w:hAnsi="Arial" w:cs="Arial"/>
                <w:sz w:val="21"/>
                <w:szCs w:val="21"/>
              </w:rPr>
              <w:t>SE 7.0</w:t>
            </w:r>
            <w:r w:rsidR="00192E94" w:rsidRPr="00192E94">
              <w:rPr>
                <w:rFonts w:ascii="Arial" w:hAnsi="Arial" w:cs="Arial"/>
                <w:sz w:val="21"/>
                <w:szCs w:val="21"/>
              </w:rPr>
              <w:t xml:space="preserve"> (intern)  </w:t>
            </w:r>
          </w:p>
        </w:tc>
      </w:tr>
    </w:tbl>
    <w:p w:rsidR="00107F25" w:rsidRDefault="00107F25" w:rsidP="009222A7">
      <w:pPr>
        <w:pStyle w:val="Listenabsatz"/>
        <w:numPr>
          <w:ilvl w:val="0"/>
          <w:numId w:val="11"/>
        </w:numPr>
        <w:rPr>
          <w:rFonts w:ascii="Arial Black" w:hAnsi="Arial Black" w:cs="Arial"/>
          <w:sz w:val="28"/>
          <w:szCs w:val="32"/>
          <w:lang w:val="de-CH"/>
        </w:rPr>
      </w:pPr>
      <w:r w:rsidRPr="005A4483">
        <w:rPr>
          <w:rFonts w:ascii="Arial" w:hAnsi="Arial" w:cs="Arial"/>
          <w:b/>
          <w:sz w:val="21"/>
          <w:szCs w:val="21"/>
        </w:rPr>
        <w:br w:type="page"/>
      </w:r>
      <w:r w:rsidRPr="00A56F42">
        <w:rPr>
          <w:rFonts w:ascii="Arial Black" w:hAnsi="Arial Black" w:cs="Arial"/>
          <w:sz w:val="28"/>
          <w:szCs w:val="32"/>
          <w:lang w:val="de-CH"/>
        </w:rPr>
        <w:lastRenderedPageBreak/>
        <w:t>Bauliche Sanierungen, Ersatz- und Neubauvorhaben im Einzelnen</w:t>
      </w:r>
    </w:p>
    <w:p w:rsidR="000B5D17" w:rsidRPr="000B5D17" w:rsidRDefault="000B5D17" w:rsidP="000B5D17">
      <w:pPr>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6C163E" w:rsidRPr="00032F90" w:rsidTr="00FD3A7F">
        <w:trPr>
          <w:trHeight w:val="340"/>
        </w:trPr>
        <w:tc>
          <w:tcPr>
            <w:tcW w:w="583"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84" w:type="dxa"/>
            <w:vAlign w:val="center"/>
          </w:tcPr>
          <w:p w:rsidR="006C163E" w:rsidRPr="00032F90" w:rsidRDefault="006C163E" w:rsidP="00FD3A7F">
            <w:pPr>
              <w:jc w:val="center"/>
              <w:rPr>
                <w:rFonts w:ascii="Arial" w:hAnsi="Arial" w:cs="Arial"/>
                <w:b/>
                <w:color w:val="BFBFBF" w:themeColor="background1" w:themeShade="BF"/>
                <w:sz w:val="21"/>
                <w:szCs w:val="21"/>
              </w:rPr>
            </w:pPr>
          </w:p>
        </w:tc>
        <w:tc>
          <w:tcPr>
            <w:tcW w:w="1167"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51"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Zuständig:</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190D76" w:rsidRPr="00107F25" w:rsidTr="00FD3A7F">
        <w:trPr>
          <w:trHeight w:val="280"/>
        </w:trPr>
        <w:tc>
          <w:tcPr>
            <w:tcW w:w="583"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584" w:type="dxa"/>
            <w:tcBorders>
              <w:left w:val="nil"/>
              <w:bottom w:val="nil"/>
              <w:right w:val="nil"/>
            </w:tcBorders>
            <w:vAlign w:val="center"/>
          </w:tcPr>
          <w:p w:rsidR="00190D76" w:rsidRPr="00107F25" w:rsidRDefault="00190D76" w:rsidP="00FD3A7F">
            <w:pPr>
              <w:jc w:val="center"/>
              <w:rPr>
                <w:rFonts w:ascii="Arial" w:hAnsi="Arial" w:cs="Arial"/>
                <w:b/>
                <w:sz w:val="21"/>
                <w:szCs w:val="21"/>
              </w:rPr>
            </w:pPr>
          </w:p>
        </w:tc>
        <w:tc>
          <w:tcPr>
            <w:tcW w:w="1167"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1751"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r>
      <w:tr w:rsidR="007E1EC9" w:rsidRPr="00192E94" w:rsidTr="00FD3A7F">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 xml:space="preserve">8. </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Kanalnetz</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6C163E" w:rsidRPr="00107F25" w:rsidTr="00F31922">
        <w:trPr>
          <w:trHeight w:val="340"/>
        </w:trPr>
        <w:tc>
          <w:tcPr>
            <w:tcW w:w="583" w:type="dxa"/>
            <w:vAlign w:val="center"/>
          </w:tcPr>
          <w:p w:rsidR="006C163E" w:rsidRPr="00107F25" w:rsidRDefault="00190D76" w:rsidP="00107F25">
            <w:pPr>
              <w:rPr>
                <w:rFonts w:ascii="Arial" w:hAnsi="Arial" w:cs="Arial"/>
                <w:sz w:val="21"/>
                <w:szCs w:val="21"/>
              </w:rPr>
            </w:pPr>
            <w:r>
              <w:rPr>
                <w:rFonts w:ascii="Arial" w:hAnsi="Arial" w:cs="Arial"/>
                <w:sz w:val="21"/>
                <w:szCs w:val="21"/>
              </w:rPr>
              <w:t>8.1</w:t>
            </w:r>
          </w:p>
        </w:tc>
        <w:tc>
          <w:tcPr>
            <w:tcW w:w="2919" w:type="dxa"/>
            <w:vAlign w:val="center"/>
          </w:tcPr>
          <w:p w:rsidR="006C163E" w:rsidRPr="00107F25" w:rsidRDefault="006C163E" w:rsidP="00107F25">
            <w:pPr>
              <w:rPr>
                <w:rFonts w:ascii="Arial" w:hAnsi="Arial" w:cs="Arial"/>
                <w:sz w:val="21"/>
                <w:szCs w:val="21"/>
              </w:rPr>
            </w:pPr>
          </w:p>
        </w:tc>
        <w:tc>
          <w:tcPr>
            <w:tcW w:w="584" w:type="dxa"/>
            <w:vAlign w:val="center"/>
          </w:tcPr>
          <w:p w:rsidR="006C163E"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6C163E" w:rsidRPr="00107F25" w:rsidRDefault="006C163E" w:rsidP="00107F25">
            <w:pPr>
              <w:rPr>
                <w:rFonts w:ascii="Arial" w:hAnsi="Arial" w:cs="Arial"/>
                <w:sz w:val="21"/>
                <w:szCs w:val="21"/>
              </w:rPr>
            </w:pPr>
          </w:p>
        </w:tc>
        <w:tc>
          <w:tcPr>
            <w:tcW w:w="1751" w:type="dxa"/>
            <w:vAlign w:val="center"/>
          </w:tcPr>
          <w:p w:rsidR="006C163E" w:rsidRPr="00107F25" w:rsidRDefault="006C163E" w:rsidP="00107F25">
            <w:pPr>
              <w:rPr>
                <w:rFonts w:ascii="Arial" w:hAnsi="Arial" w:cs="Arial"/>
                <w:sz w:val="21"/>
                <w:szCs w:val="21"/>
              </w:rPr>
            </w:pPr>
          </w:p>
        </w:tc>
        <w:tc>
          <w:tcPr>
            <w:tcW w:w="2919" w:type="dxa"/>
            <w:vAlign w:val="center"/>
          </w:tcPr>
          <w:p w:rsidR="006C163E" w:rsidRPr="00192E94" w:rsidRDefault="00190D76" w:rsidP="00107F25">
            <w:pPr>
              <w:rPr>
                <w:rFonts w:ascii="Arial" w:hAnsi="Arial" w:cs="Arial"/>
                <w:sz w:val="21"/>
                <w:szCs w:val="21"/>
              </w:rPr>
            </w:pPr>
            <w:r w:rsidRPr="00192E94">
              <w:rPr>
                <w:rFonts w:ascii="Arial" w:hAnsi="Arial" w:cs="Arial"/>
                <w:sz w:val="21"/>
                <w:szCs w:val="21"/>
              </w:rPr>
              <w:t>SE 2.6, SE 15.0</w:t>
            </w:r>
            <w:r w:rsidR="00192E94" w:rsidRPr="00192E94">
              <w:rPr>
                <w:rFonts w:ascii="Arial" w:hAnsi="Arial" w:cs="Arial"/>
                <w:sz w:val="21"/>
                <w:szCs w:val="21"/>
              </w:rPr>
              <w:t xml:space="preserve"> (intern)</w:t>
            </w:r>
          </w:p>
        </w:tc>
      </w:tr>
      <w:tr w:rsidR="00190D76" w:rsidRPr="00107F25" w:rsidTr="00F31922">
        <w:trPr>
          <w:trHeight w:val="340"/>
        </w:trPr>
        <w:tc>
          <w:tcPr>
            <w:tcW w:w="583" w:type="dxa"/>
            <w:vAlign w:val="center"/>
          </w:tcPr>
          <w:p w:rsidR="00190D76" w:rsidRPr="00107F25" w:rsidRDefault="00190D76" w:rsidP="00190D76">
            <w:pPr>
              <w:rPr>
                <w:rFonts w:ascii="Arial" w:hAnsi="Arial" w:cs="Arial"/>
                <w:sz w:val="21"/>
                <w:szCs w:val="21"/>
              </w:rPr>
            </w:pPr>
            <w:r>
              <w:rPr>
                <w:rFonts w:ascii="Arial" w:hAnsi="Arial" w:cs="Arial"/>
                <w:sz w:val="21"/>
                <w:szCs w:val="21"/>
              </w:rPr>
              <w:t>8.2</w:t>
            </w:r>
          </w:p>
        </w:tc>
        <w:tc>
          <w:tcPr>
            <w:tcW w:w="2919" w:type="dxa"/>
            <w:vAlign w:val="center"/>
          </w:tcPr>
          <w:p w:rsidR="00190D76" w:rsidRPr="00107F25" w:rsidRDefault="00190D76" w:rsidP="00190D76">
            <w:pPr>
              <w:rPr>
                <w:rFonts w:ascii="Arial" w:hAnsi="Arial" w:cs="Arial"/>
                <w:sz w:val="21"/>
                <w:szCs w:val="21"/>
              </w:rPr>
            </w:pPr>
          </w:p>
        </w:tc>
        <w:tc>
          <w:tcPr>
            <w:tcW w:w="584" w:type="dxa"/>
            <w:vAlign w:val="center"/>
          </w:tcPr>
          <w:p w:rsidR="00190D76"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190D76" w:rsidRPr="00107F25" w:rsidRDefault="00190D76" w:rsidP="00190D76">
            <w:pPr>
              <w:rPr>
                <w:rFonts w:ascii="Arial" w:hAnsi="Arial" w:cs="Arial"/>
                <w:sz w:val="21"/>
                <w:szCs w:val="21"/>
              </w:rPr>
            </w:pPr>
          </w:p>
        </w:tc>
        <w:tc>
          <w:tcPr>
            <w:tcW w:w="1751" w:type="dxa"/>
            <w:vAlign w:val="center"/>
          </w:tcPr>
          <w:p w:rsidR="00190D76" w:rsidRPr="00107F25" w:rsidRDefault="00190D76" w:rsidP="00190D76">
            <w:pPr>
              <w:rPr>
                <w:rFonts w:ascii="Arial" w:hAnsi="Arial" w:cs="Arial"/>
                <w:sz w:val="21"/>
                <w:szCs w:val="21"/>
              </w:rPr>
            </w:pPr>
          </w:p>
        </w:tc>
        <w:tc>
          <w:tcPr>
            <w:tcW w:w="2919" w:type="dxa"/>
            <w:vAlign w:val="center"/>
          </w:tcPr>
          <w:p w:rsidR="00190D76" w:rsidRPr="00192E94" w:rsidRDefault="00190D76" w:rsidP="00190D76">
            <w:pPr>
              <w:rPr>
                <w:rFonts w:ascii="Arial" w:hAnsi="Arial" w:cs="Arial"/>
                <w:sz w:val="21"/>
                <w:szCs w:val="21"/>
              </w:rPr>
            </w:pPr>
          </w:p>
        </w:tc>
      </w:tr>
      <w:tr w:rsidR="006C163E" w:rsidRPr="00107F25" w:rsidTr="00F31922">
        <w:trPr>
          <w:trHeight w:val="340"/>
        </w:trPr>
        <w:tc>
          <w:tcPr>
            <w:tcW w:w="583" w:type="dxa"/>
            <w:vAlign w:val="center"/>
          </w:tcPr>
          <w:p w:rsidR="006C163E" w:rsidRPr="00107F25" w:rsidRDefault="00190D76" w:rsidP="00190D76">
            <w:pPr>
              <w:rPr>
                <w:rFonts w:ascii="Arial" w:hAnsi="Arial" w:cs="Arial"/>
                <w:sz w:val="21"/>
                <w:szCs w:val="21"/>
              </w:rPr>
            </w:pPr>
            <w:r>
              <w:rPr>
                <w:rFonts w:ascii="Arial" w:hAnsi="Arial" w:cs="Arial"/>
                <w:sz w:val="21"/>
                <w:szCs w:val="21"/>
              </w:rPr>
              <w:t>8.3</w:t>
            </w:r>
          </w:p>
        </w:tc>
        <w:tc>
          <w:tcPr>
            <w:tcW w:w="2919" w:type="dxa"/>
            <w:vAlign w:val="center"/>
          </w:tcPr>
          <w:p w:rsidR="006C163E" w:rsidRPr="00107F25" w:rsidRDefault="006C163E" w:rsidP="00107F25">
            <w:pPr>
              <w:rPr>
                <w:rFonts w:ascii="Arial" w:hAnsi="Arial" w:cs="Arial"/>
                <w:sz w:val="21"/>
                <w:szCs w:val="21"/>
              </w:rPr>
            </w:pPr>
          </w:p>
        </w:tc>
        <w:tc>
          <w:tcPr>
            <w:tcW w:w="584" w:type="dxa"/>
            <w:vAlign w:val="center"/>
          </w:tcPr>
          <w:p w:rsidR="006C163E"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6C163E" w:rsidRPr="00107F25" w:rsidRDefault="006C163E" w:rsidP="00107F25">
            <w:pPr>
              <w:rPr>
                <w:rFonts w:ascii="Arial" w:hAnsi="Arial" w:cs="Arial"/>
                <w:sz w:val="21"/>
                <w:szCs w:val="21"/>
              </w:rPr>
            </w:pPr>
          </w:p>
        </w:tc>
        <w:tc>
          <w:tcPr>
            <w:tcW w:w="1751" w:type="dxa"/>
            <w:vAlign w:val="center"/>
          </w:tcPr>
          <w:p w:rsidR="006C163E" w:rsidRPr="00107F25" w:rsidRDefault="006C163E" w:rsidP="00107F25">
            <w:pPr>
              <w:rPr>
                <w:rFonts w:ascii="Arial" w:hAnsi="Arial" w:cs="Arial"/>
                <w:sz w:val="21"/>
                <w:szCs w:val="21"/>
              </w:rPr>
            </w:pPr>
          </w:p>
        </w:tc>
        <w:tc>
          <w:tcPr>
            <w:tcW w:w="2919" w:type="dxa"/>
            <w:vAlign w:val="center"/>
          </w:tcPr>
          <w:p w:rsidR="006C163E" w:rsidRPr="00192E94" w:rsidRDefault="006C163E" w:rsidP="00107F25">
            <w:pPr>
              <w:rPr>
                <w:rFonts w:ascii="Arial" w:hAnsi="Arial" w:cs="Arial"/>
                <w:sz w:val="21"/>
                <w:szCs w:val="21"/>
              </w:rPr>
            </w:pPr>
          </w:p>
        </w:tc>
      </w:tr>
      <w:tr w:rsidR="00190D76" w:rsidRPr="00107F25" w:rsidTr="00FD3A7F">
        <w:trPr>
          <w:trHeight w:val="280"/>
        </w:trPr>
        <w:tc>
          <w:tcPr>
            <w:tcW w:w="583"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584" w:type="dxa"/>
            <w:tcBorders>
              <w:left w:val="nil"/>
              <w:bottom w:val="nil"/>
              <w:right w:val="nil"/>
            </w:tcBorders>
            <w:vAlign w:val="center"/>
          </w:tcPr>
          <w:p w:rsidR="00190D76" w:rsidRPr="00107F25" w:rsidRDefault="00190D76" w:rsidP="00FD3A7F">
            <w:pPr>
              <w:jc w:val="center"/>
              <w:rPr>
                <w:rFonts w:ascii="Arial" w:hAnsi="Arial" w:cs="Arial"/>
                <w:b/>
                <w:sz w:val="21"/>
                <w:szCs w:val="21"/>
              </w:rPr>
            </w:pPr>
          </w:p>
        </w:tc>
        <w:tc>
          <w:tcPr>
            <w:tcW w:w="1167"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1751"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92E94" w:rsidRDefault="00190D76" w:rsidP="00190D76">
            <w:pPr>
              <w:rPr>
                <w:rFonts w:ascii="Arial" w:hAnsi="Arial" w:cs="Arial"/>
                <w:b/>
                <w:sz w:val="21"/>
                <w:szCs w:val="21"/>
              </w:rPr>
            </w:pPr>
          </w:p>
        </w:tc>
      </w:tr>
      <w:tr w:rsidR="007E1EC9" w:rsidRPr="00192E94" w:rsidTr="00FD3A7F">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 xml:space="preserve">9. </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Sonderbauwerke</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9.1</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92E94" w:rsidRDefault="00190D76" w:rsidP="00192E94">
            <w:pPr>
              <w:rPr>
                <w:rFonts w:ascii="Arial" w:hAnsi="Arial" w:cs="Arial"/>
                <w:sz w:val="21"/>
                <w:szCs w:val="21"/>
              </w:rPr>
            </w:pPr>
            <w:r w:rsidRPr="00192E94">
              <w:rPr>
                <w:rFonts w:ascii="Arial" w:hAnsi="Arial" w:cs="Arial"/>
                <w:sz w:val="21"/>
                <w:szCs w:val="21"/>
              </w:rPr>
              <w:t>SE 14.0</w:t>
            </w:r>
            <w:r w:rsidR="00192E94" w:rsidRPr="00192E94">
              <w:rPr>
                <w:rFonts w:ascii="Arial" w:hAnsi="Arial" w:cs="Arial"/>
                <w:sz w:val="21"/>
                <w:szCs w:val="21"/>
              </w:rPr>
              <w:t xml:space="preserve"> (intern)  </w:t>
            </w:r>
          </w:p>
        </w:tc>
      </w:tr>
      <w:tr w:rsidR="00190D76" w:rsidRPr="00107F25" w:rsidTr="00F31922">
        <w:trPr>
          <w:trHeight w:val="340"/>
        </w:trPr>
        <w:tc>
          <w:tcPr>
            <w:tcW w:w="583" w:type="dxa"/>
            <w:vAlign w:val="center"/>
          </w:tcPr>
          <w:p w:rsidR="00190D76" w:rsidRPr="00107F25" w:rsidRDefault="00190D76" w:rsidP="00190D76">
            <w:pPr>
              <w:rPr>
                <w:rFonts w:ascii="Arial" w:hAnsi="Arial" w:cs="Arial"/>
                <w:sz w:val="21"/>
                <w:szCs w:val="21"/>
              </w:rPr>
            </w:pPr>
            <w:r>
              <w:rPr>
                <w:rFonts w:ascii="Arial" w:hAnsi="Arial" w:cs="Arial"/>
                <w:sz w:val="21"/>
                <w:szCs w:val="21"/>
              </w:rPr>
              <w:t>9.2</w:t>
            </w:r>
          </w:p>
        </w:tc>
        <w:tc>
          <w:tcPr>
            <w:tcW w:w="2919" w:type="dxa"/>
            <w:vAlign w:val="center"/>
          </w:tcPr>
          <w:p w:rsidR="00190D76" w:rsidRPr="00107F25" w:rsidRDefault="00190D76" w:rsidP="00190D76">
            <w:pPr>
              <w:rPr>
                <w:rFonts w:ascii="Arial" w:hAnsi="Arial" w:cs="Arial"/>
                <w:sz w:val="21"/>
                <w:szCs w:val="21"/>
              </w:rPr>
            </w:pPr>
          </w:p>
        </w:tc>
        <w:tc>
          <w:tcPr>
            <w:tcW w:w="584" w:type="dxa"/>
            <w:vAlign w:val="center"/>
          </w:tcPr>
          <w:p w:rsidR="00190D76"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190D76" w:rsidRPr="00107F25" w:rsidRDefault="00190D76" w:rsidP="00190D76">
            <w:pPr>
              <w:rPr>
                <w:rFonts w:ascii="Arial" w:hAnsi="Arial" w:cs="Arial"/>
                <w:sz w:val="21"/>
                <w:szCs w:val="21"/>
              </w:rPr>
            </w:pPr>
          </w:p>
        </w:tc>
        <w:tc>
          <w:tcPr>
            <w:tcW w:w="1751" w:type="dxa"/>
            <w:vAlign w:val="center"/>
          </w:tcPr>
          <w:p w:rsidR="00190D76" w:rsidRPr="00107F25" w:rsidRDefault="00190D76" w:rsidP="00190D76">
            <w:pPr>
              <w:rPr>
                <w:rFonts w:ascii="Arial" w:hAnsi="Arial" w:cs="Arial"/>
                <w:sz w:val="21"/>
                <w:szCs w:val="21"/>
              </w:rPr>
            </w:pPr>
          </w:p>
        </w:tc>
        <w:tc>
          <w:tcPr>
            <w:tcW w:w="2919" w:type="dxa"/>
            <w:vAlign w:val="center"/>
          </w:tcPr>
          <w:p w:rsidR="00190D76" w:rsidRPr="00107F25" w:rsidRDefault="00190D76" w:rsidP="00190D76">
            <w:pPr>
              <w:rPr>
                <w:rFonts w:ascii="Arial" w:hAnsi="Arial"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9.3</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D3A7F">
        <w:trPr>
          <w:trHeight w:val="280"/>
        </w:trPr>
        <w:tc>
          <w:tcPr>
            <w:tcW w:w="583"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584" w:type="dxa"/>
            <w:tcBorders>
              <w:left w:val="nil"/>
              <w:bottom w:val="nil"/>
              <w:right w:val="nil"/>
            </w:tcBorders>
            <w:vAlign w:val="center"/>
          </w:tcPr>
          <w:p w:rsidR="00190D76" w:rsidRPr="00107F25" w:rsidRDefault="00190D76" w:rsidP="00FD3A7F">
            <w:pPr>
              <w:jc w:val="center"/>
              <w:rPr>
                <w:rFonts w:ascii="Arial" w:hAnsi="Arial" w:cs="Arial"/>
                <w:b/>
                <w:sz w:val="21"/>
                <w:szCs w:val="21"/>
              </w:rPr>
            </w:pPr>
          </w:p>
        </w:tc>
        <w:tc>
          <w:tcPr>
            <w:tcW w:w="1167"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1751"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r>
      <w:tr w:rsidR="007E1EC9" w:rsidRPr="00192E94" w:rsidTr="00FD3A7F">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 xml:space="preserve">10. </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Abwasserreinigung</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10.1</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31922">
        <w:trPr>
          <w:trHeight w:val="340"/>
        </w:trPr>
        <w:tc>
          <w:tcPr>
            <w:tcW w:w="583" w:type="dxa"/>
            <w:vAlign w:val="center"/>
          </w:tcPr>
          <w:p w:rsidR="00190D76" w:rsidRPr="00107F25" w:rsidRDefault="00190D76" w:rsidP="00190D76">
            <w:pPr>
              <w:rPr>
                <w:rFonts w:ascii="Arial" w:hAnsi="Arial" w:cs="Arial"/>
                <w:sz w:val="21"/>
                <w:szCs w:val="21"/>
              </w:rPr>
            </w:pPr>
            <w:r>
              <w:rPr>
                <w:rFonts w:ascii="Arial" w:hAnsi="Arial" w:cs="Arial"/>
                <w:sz w:val="21"/>
                <w:szCs w:val="21"/>
              </w:rPr>
              <w:t>10.2</w:t>
            </w:r>
          </w:p>
        </w:tc>
        <w:tc>
          <w:tcPr>
            <w:tcW w:w="2919" w:type="dxa"/>
            <w:vAlign w:val="center"/>
          </w:tcPr>
          <w:p w:rsidR="00190D76" w:rsidRPr="00107F25" w:rsidRDefault="00190D76" w:rsidP="00190D76">
            <w:pPr>
              <w:rPr>
                <w:rFonts w:ascii="Arial" w:hAnsi="Arial" w:cs="Arial"/>
                <w:sz w:val="21"/>
                <w:szCs w:val="21"/>
              </w:rPr>
            </w:pPr>
          </w:p>
        </w:tc>
        <w:tc>
          <w:tcPr>
            <w:tcW w:w="584" w:type="dxa"/>
            <w:vAlign w:val="center"/>
          </w:tcPr>
          <w:p w:rsidR="00190D76"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190D76" w:rsidRPr="00107F25" w:rsidRDefault="00190D76" w:rsidP="00190D76">
            <w:pPr>
              <w:rPr>
                <w:rFonts w:ascii="Arial" w:hAnsi="Arial" w:cs="Arial"/>
                <w:sz w:val="21"/>
                <w:szCs w:val="21"/>
              </w:rPr>
            </w:pPr>
          </w:p>
        </w:tc>
        <w:tc>
          <w:tcPr>
            <w:tcW w:w="1751" w:type="dxa"/>
            <w:vAlign w:val="center"/>
          </w:tcPr>
          <w:p w:rsidR="00190D76" w:rsidRPr="00107F25" w:rsidRDefault="00190D76" w:rsidP="00190D76">
            <w:pPr>
              <w:rPr>
                <w:rFonts w:ascii="Arial" w:hAnsi="Arial" w:cs="Arial"/>
                <w:sz w:val="21"/>
                <w:szCs w:val="21"/>
              </w:rPr>
            </w:pPr>
          </w:p>
        </w:tc>
        <w:tc>
          <w:tcPr>
            <w:tcW w:w="2919" w:type="dxa"/>
            <w:vAlign w:val="center"/>
          </w:tcPr>
          <w:p w:rsidR="00190D76" w:rsidRPr="00107F25" w:rsidRDefault="00190D76" w:rsidP="00190D76">
            <w:pPr>
              <w:rPr>
                <w:rFonts w:ascii="Arial" w:hAnsi="Arial"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10.3</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D3A7F">
        <w:trPr>
          <w:trHeight w:val="280"/>
        </w:trPr>
        <w:tc>
          <w:tcPr>
            <w:tcW w:w="583"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584" w:type="dxa"/>
            <w:tcBorders>
              <w:left w:val="nil"/>
              <w:bottom w:val="nil"/>
              <w:right w:val="nil"/>
            </w:tcBorders>
            <w:vAlign w:val="center"/>
          </w:tcPr>
          <w:p w:rsidR="00190D76" w:rsidRPr="00107F25" w:rsidRDefault="00190D76" w:rsidP="00FD3A7F">
            <w:pPr>
              <w:jc w:val="center"/>
              <w:rPr>
                <w:rFonts w:ascii="Arial" w:hAnsi="Arial" w:cs="Arial"/>
                <w:b/>
                <w:sz w:val="21"/>
                <w:szCs w:val="21"/>
              </w:rPr>
            </w:pPr>
          </w:p>
        </w:tc>
        <w:tc>
          <w:tcPr>
            <w:tcW w:w="1167"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1751"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r>
      <w:tr w:rsidR="007E1EC9" w:rsidRPr="00192E94" w:rsidTr="00FD3A7F">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11.</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Gewässer</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11.1</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31922">
        <w:trPr>
          <w:trHeight w:val="340"/>
        </w:trPr>
        <w:tc>
          <w:tcPr>
            <w:tcW w:w="583" w:type="dxa"/>
            <w:vAlign w:val="center"/>
          </w:tcPr>
          <w:p w:rsidR="00190D76" w:rsidRPr="00107F25" w:rsidRDefault="00190D76" w:rsidP="00190D76">
            <w:pPr>
              <w:rPr>
                <w:rFonts w:ascii="Arial" w:hAnsi="Arial" w:cs="Arial"/>
                <w:sz w:val="21"/>
                <w:szCs w:val="21"/>
              </w:rPr>
            </w:pPr>
            <w:r>
              <w:rPr>
                <w:rFonts w:ascii="Arial" w:hAnsi="Arial" w:cs="Arial"/>
                <w:sz w:val="21"/>
                <w:szCs w:val="21"/>
              </w:rPr>
              <w:t>11.2</w:t>
            </w:r>
          </w:p>
        </w:tc>
        <w:tc>
          <w:tcPr>
            <w:tcW w:w="2919" w:type="dxa"/>
            <w:vAlign w:val="center"/>
          </w:tcPr>
          <w:p w:rsidR="00190D76" w:rsidRPr="00107F25" w:rsidRDefault="00190D76" w:rsidP="00190D76">
            <w:pPr>
              <w:rPr>
                <w:rFonts w:ascii="Arial" w:hAnsi="Arial" w:cs="Arial"/>
                <w:sz w:val="21"/>
                <w:szCs w:val="21"/>
              </w:rPr>
            </w:pPr>
          </w:p>
        </w:tc>
        <w:tc>
          <w:tcPr>
            <w:tcW w:w="584" w:type="dxa"/>
            <w:vAlign w:val="center"/>
          </w:tcPr>
          <w:p w:rsidR="00190D76" w:rsidRDefault="004A2A28" w:rsidP="00FD3A7F">
            <w:pPr>
              <w:jc w:val="center"/>
            </w:pPr>
            <w:r w:rsidRPr="00994627">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994627">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994627">
              <w:rPr>
                <w:rFonts w:ascii="Symbol" w:hAnsi="Symbol" w:cs="Arial"/>
                <w:sz w:val="21"/>
                <w:szCs w:val="21"/>
                <w:highlight w:val="lightGray"/>
              </w:rPr>
              <w:fldChar w:fldCharType="end"/>
            </w:r>
          </w:p>
        </w:tc>
        <w:tc>
          <w:tcPr>
            <w:tcW w:w="1167" w:type="dxa"/>
            <w:vAlign w:val="center"/>
          </w:tcPr>
          <w:p w:rsidR="00190D76" w:rsidRPr="00107F25" w:rsidRDefault="00190D76" w:rsidP="00190D76">
            <w:pPr>
              <w:rPr>
                <w:rFonts w:ascii="Arial" w:hAnsi="Arial" w:cs="Arial"/>
                <w:sz w:val="21"/>
                <w:szCs w:val="21"/>
              </w:rPr>
            </w:pPr>
          </w:p>
        </w:tc>
        <w:tc>
          <w:tcPr>
            <w:tcW w:w="1751" w:type="dxa"/>
            <w:vAlign w:val="center"/>
          </w:tcPr>
          <w:p w:rsidR="00190D76" w:rsidRPr="00107F25" w:rsidRDefault="00190D76" w:rsidP="00190D76">
            <w:pPr>
              <w:rPr>
                <w:rFonts w:ascii="Arial" w:hAnsi="Arial" w:cs="Arial"/>
                <w:sz w:val="21"/>
                <w:szCs w:val="21"/>
              </w:rPr>
            </w:pPr>
          </w:p>
        </w:tc>
        <w:tc>
          <w:tcPr>
            <w:tcW w:w="2919" w:type="dxa"/>
            <w:vAlign w:val="center"/>
          </w:tcPr>
          <w:p w:rsidR="00190D76" w:rsidRPr="00107F25" w:rsidRDefault="00190D76" w:rsidP="00190D76">
            <w:pPr>
              <w:rPr>
                <w:rFonts w:ascii="Arial" w:hAnsi="Arial" w:cs="Arial"/>
                <w:sz w:val="21"/>
                <w:szCs w:val="21"/>
              </w:rPr>
            </w:pPr>
          </w:p>
        </w:tc>
      </w:tr>
      <w:tr w:rsidR="007E1EC9" w:rsidRPr="00107F25" w:rsidTr="00F31922">
        <w:trPr>
          <w:trHeight w:val="340"/>
        </w:trPr>
        <w:tc>
          <w:tcPr>
            <w:tcW w:w="583" w:type="dxa"/>
            <w:vAlign w:val="center"/>
          </w:tcPr>
          <w:p w:rsidR="007E1EC9" w:rsidRPr="00107F25" w:rsidRDefault="00190D76" w:rsidP="00107F25">
            <w:pPr>
              <w:rPr>
                <w:rFonts w:ascii="Arial" w:hAnsi="Arial" w:cs="Arial"/>
                <w:sz w:val="21"/>
                <w:szCs w:val="21"/>
              </w:rPr>
            </w:pPr>
            <w:r>
              <w:rPr>
                <w:rFonts w:ascii="Arial" w:hAnsi="Arial" w:cs="Arial"/>
                <w:sz w:val="21"/>
                <w:szCs w:val="21"/>
              </w:rPr>
              <w:t>11.3</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D3A7F">
        <w:trPr>
          <w:trHeight w:val="280"/>
        </w:trPr>
        <w:tc>
          <w:tcPr>
            <w:tcW w:w="583"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584" w:type="dxa"/>
            <w:tcBorders>
              <w:left w:val="nil"/>
              <w:bottom w:val="nil"/>
              <w:right w:val="nil"/>
            </w:tcBorders>
            <w:vAlign w:val="center"/>
          </w:tcPr>
          <w:p w:rsidR="00190D76" w:rsidRPr="00107F25" w:rsidRDefault="00190D76" w:rsidP="00FD3A7F">
            <w:pPr>
              <w:jc w:val="center"/>
              <w:rPr>
                <w:rFonts w:ascii="Arial" w:hAnsi="Arial" w:cs="Arial"/>
                <w:b/>
                <w:sz w:val="21"/>
                <w:szCs w:val="21"/>
              </w:rPr>
            </w:pPr>
          </w:p>
        </w:tc>
        <w:tc>
          <w:tcPr>
            <w:tcW w:w="1167"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1751" w:type="dxa"/>
            <w:tcBorders>
              <w:left w:val="nil"/>
              <w:bottom w:val="nil"/>
              <w:right w:val="nil"/>
            </w:tcBorders>
            <w:vAlign w:val="center"/>
          </w:tcPr>
          <w:p w:rsidR="00190D76" w:rsidRPr="00107F25" w:rsidRDefault="00190D76" w:rsidP="00190D76">
            <w:pPr>
              <w:rPr>
                <w:rFonts w:ascii="Arial" w:hAnsi="Arial" w:cs="Arial"/>
                <w:b/>
                <w:sz w:val="21"/>
                <w:szCs w:val="21"/>
              </w:rPr>
            </w:pPr>
          </w:p>
        </w:tc>
        <w:tc>
          <w:tcPr>
            <w:tcW w:w="2919" w:type="dxa"/>
            <w:tcBorders>
              <w:left w:val="nil"/>
              <w:bottom w:val="nil"/>
              <w:right w:val="nil"/>
            </w:tcBorders>
            <w:vAlign w:val="center"/>
          </w:tcPr>
          <w:p w:rsidR="00190D76" w:rsidRPr="00107F25" w:rsidRDefault="00190D76" w:rsidP="00190D76">
            <w:pPr>
              <w:rPr>
                <w:rFonts w:ascii="Arial" w:hAnsi="Arial" w:cs="Arial"/>
                <w:b/>
                <w:sz w:val="21"/>
                <w:szCs w:val="21"/>
              </w:rPr>
            </w:pPr>
          </w:p>
        </w:tc>
      </w:tr>
      <w:tr w:rsidR="007E1EC9" w:rsidRPr="00192E94" w:rsidTr="00FD3A7F">
        <w:trPr>
          <w:trHeight w:val="280"/>
        </w:trPr>
        <w:tc>
          <w:tcPr>
            <w:tcW w:w="583"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12.</w:t>
            </w: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r w:rsidRPr="00192E94">
              <w:rPr>
                <w:rFonts w:ascii="Arial Black" w:hAnsi="Arial Black" w:cs="Arial"/>
                <w:sz w:val="21"/>
                <w:szCs w:val="21"/>
              </w:rPr>
              <w:t>Diverses</w:t>
            </w:r>
          </w:p>
        </w:tc>
        <w:tc>
          <w:tcPr>
            <w:tcW w:w="584" w:type="dxa"/>
            <w:tcBorders>
              <w:top w:val="nil"/>
              <w:left w:val="nil"/>
              <w:right w:val="nil"/>
            </w:tcBorders>
            <w:vAlign w:val="center"/>
          </w:tcPr>
          <w:p w:rsidR="007E1EC9" w:rsidRPr="00192E94" w:rsidRDefault="007E1EC9" w:rsidP="00192E94">
            <w:pPr>
              <w:rPr>
                <w:rFonts w:ascii="Arial Black" w:hAnsi="Arial Black" w:cs="Arial"/>
                <w:sz w:val="21"/>
                <w:szCs w:val="21"/>
              </w:rPr>
            </w:pPr>
          </w:p>
        </w:tc>
        <w:tc>
          <w:tcPr>
            <w:tcW w:w="1167"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1751" w:type="dxa"/>
            <w:tcBorders>
              <w:top w:val="nil"/>
              <w:left w:val="nil"/>
              <w:right w:val="nil"/>
            </w:tcBorders>
            <w:vAlign w:val="center"/>
          </w:tcPr>
          <w:p w:rsidR="007E1EC9" w:rsidRPr="00192E94" w:rsidRDefault="007E1EC9" w:rsidP="00107F25">
            <w:pPr>
              <w:rPr>
                <w:rFonts w:ascii="Arial Black" w:hAnsi="Arial Black" w:cs="Arial"/>
                <w:sz w:val="21"/>
                <w:szCs w:val="21"/>
              </w:rPr>
            </w:pPr>
          </w:p>
        </w:tc>
        <w:tc>
          <w:tcPr>
            <w:tcW w:w="2919" w:type="dxa"/>
            <w:tcBorders>
              <w:top w:val="nil"/>
              <w:left w:val="nil"/>
              <w:right w:val="nil"/>
            </w:tcBorders>
            <w:vAlign w:val="center"/>
          </w:tcPr>
          <w:p w:rsidR="007E1EC9" w:rsidRPr="00192E94" w:rsidRDefault="007E1EC9" w:rsidP="00107F25">
            <w:pPr>
              <w:rPr>
                <w:rFonts w:ascii="Arial Black" w:hAnsi="Arial Black" w:cs="Arial"/>
                <w:sz w:val="21"/>
                <w:szCs w:val="21"/>
              </w:rPr>
            </w:pPr>
          </w:p>
        </w:tc>
      </w:tr>
      <w:tr w:rsidR="007E1EC9" w:rsidRPr="00107F25" w:rsidTr="00F31922">
        <w:trPr>
          <w:trHeight w:val="340"/>
        </w:trPr>
        <w:tc>
          <w:tcPr>
            <w:tcW w:w="583" w:type="dxa"/>
            <w:vAlign w:val="center"/>
          </w:tcPr>
          <w:p w:rsidR="007E1EC9" w:rsidRPr="00107F25" w:rsidRDefault="00FD3A7F" w:rsidP="00107F25">
            <w:pPr>
              <w:rPr>
                <w:rFonts w:ascii="Arial" w:hAnsi="Arial" w:cs="Arial"/>
                <w:sz w:val="21"/>
                <w:szCs w:val="21"/>
              </w:rPr>
            </w:pPr>
            <w:r>
              <w:rPr>
                <w:rFonts w:ascii="Arial" w:hAnsi="Arial" w:cs="Arial"/>
                <w:sz w:val="21"/>
                <w:szCs w:val="21"/>
              </w:rPr>
              <w:t>12.1</w:t>
            </w:r>
          </w:p>
        </w:tc>
        <w:tc>
          <w:tcPr>
            <w:tcW w:w="2919" w:type="dxa"/>
            <w:vAlign w:val="center"/>
          </w:tcPr>
          <w:p w:rsidR="007E1EC9" w:rsidRPr="00107F25" w:rsidRDefault="007E1EC9" w:rsidP="00107F25">
            <w:pPr>
              <w:rPr>
                <w:rFonts w:ascii="Arial" w:hAnsi="Arial" w:cs="Arial"/>
                <w:sz w:val="21"/>
                <w:szCs w:val="21"/>
              </w:rPr>
            </w:pPr>
            <w:r>
              <w:rPr>
                <w:rFonts w:ascii="Arial" w:hAnsi="Arial" w:cs="Arial"/>
                <w:sz w:val="21"/>
                <w:szCs w:val="21"/>
              </w:rPr>
              <w:t xml:space="preserve">Formular SE 2.8 </w:t>
            </w:r>
            <w:r w:rsidR="00192E94">
              <w:rPr>
                <w:rFonts w:ascii="Arial" w:hAnsi="Arial" w:cs="Arial"/>
                <w:sz w:val="21"/>
                <w:szCs w:val="21"/>
              </w:rPr>
              <w:t>(Homepage)</w:t>
            </w:r>
            <w:r>
              <w:rPr>
                <w:rFonts w:ascii="Arial" w:hAnsi="Arial" w:cs="Arial"/>
                <w:sz w:val="21"/>
                <w:szCs w:val="21"/>
              </w:rPr>
              <w:t>– Verhältnisse der Siedlungsentwässerung</w:t>
            </w: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r>
              <w:rPr>
                <w:rFonts w:ascii="Arial" w:hAnsi="Arial" w:cs="Arial"/>
                <w:sz w:val="21"/>
                <w:szCs w:val="21"/>
              </w:rPr>
              <w:t>Auf aktuellem Stand</w:t>
            </w:r>
          </w:p>
        </w:tc>
      </w:tr>
      <w:tr w:rsidR="007E1EC9" w:rsidRPr="00107F25" w:rsidTr="00F31922">
        <w:trPr>
          <w:trHeight w:val="340"/>
        </w:trPr>
        <w:tc>
          <w:tcPr>
            <w:tcW w:w="583" w:type="dxa"/>
            <w:vAlign w:val="center"/>
          </w:tcPr>
          <w:p w:rsidR="007E1EC9" w:rsidRPr="00107F25" w:rsidRDefault="00FD3A7F" w:rsidP="00107F25">
            <w:pPr>
              <w:rPr>
                <w:rFonts w:ascii="Arial" w:hAnsi="Arial" w:cs="Arial"/>
                <w:sz w:val="21"/>
                <w:szCs w:val="21"/>
              </w:rPr>
            </w:pPr>
            <w:r>
              <w:rPr>
                <w:rFonts w:ascii="Arial" w:hAnsi="Arial" w:cs="Arial"/>
                <w:sz w:val="21"/>
                <w:szCs w:val="21"/>
              </w:rPr>
              <w:t>12.2</w:t>
            </w: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190D76" w:rsidRPr="00107F25" w:rsidTr="00F31922">
        <w:trPr>
          <w:trHeight w:val="340"/>
        </w:trPr>
        <w:tc>
          <w:tcPr>
            <w:tcW w:w="583" w:type="dxa"/>
            <w:vAlign w:val="center"/>
          </w:tcPr>
          <w:p w:rsidR="00190D76" w:rsidRPr="00107F25" w:rsidRDefault="00FD3A7F" w:rsidP="00190D76">
            <w:pPr>
              <w:rPr>
                <w:rFonts w:ascii="Arial" w:hAnsi="Arial" w:cs="Arial"/>
                <w:sz w:val="21"/>
                <w:szCs w:val="21"/>
              </w:rPr>
            </w:pPr>
            <w:r>
              <w:rPr>
                <w:rFonts w:ascii="Arial" w:hAnsi="Arial" w:cs="Arial"/>
                <w:sz w:val="21"/>
                <w:szCs w:val="21"/>
              </w:rPr>
              <w:t>12.3</w:t>
            </w:r>
          </w:p>
        </w:tc>
        <w:tc>
          <w:tcPr>
            <w:tcW w:w="2919" w:type="dxa"/>
            <w:vAlign w:val="center"/>
          </w:tcPr>
          <w:p w:rsidR="00190D76" w:rsidRPr="00107F25" w:rsidRDefault="00190D76" w:rsidP="00190D76">
            <w:pPr>
              <w:rPr>
                <w:rFonts w:ascii="Arial" w:hAnsi="Arial" w:cs="Arial"/>
                <w:sz w:val="21"/>
                <w:szCs w:val="21"/>
              </w:rPr>
            </w:pPr>
          </w:p>
        </w:tc>
        <w:tc>
          <w:tcPr>
            <w:tcW w:w="584" w:type="dxa"/>
            <w:vAlign w:val="center"/>
          </w:tcPr>
          <w:p w:rsidR="00190D76" w:rsidRPr="00107F25" w:rsidRDefault="004A2A28" w:rsidP="00FD3A7F">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190D76"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190D76" w:rsidRPr="00107F25" w:rsidRDefault="00190D76" w:rsidP="00190D76">
            <w:pPr>
              <w:rPr>
                <w:rFonts w:ascii="Arial" w:hAnsi="Arial" w:cs="Arial"/>
                <w:sz w:val="21"/>
                <w:szCs w:val="21"/>
              </w:rPr>
            </w:pPr>
          </w:p>
        </w:tc>
        <w:tc>
          <w:tcPr>
            <w:tcW w:w="1751" w:type="dxa"/>
            <w:vAlign w:val="center"/>
          </w:tcPr>
          <w:p w:rsidR="00190D76" w:rsidRPr="00107F25" w:rsidRDefault="00190D76" w:rsidP="00190D76">
            <w:pPr>
              <w:rPr>
                <w:rFonts w:ascii="Arial" w:hAnsi="Arial" w:cs="Arial"/>
                <w:sz w:val="21"/>
                <w:szCs w:val="21"/>
              </w:rPr>
            </w:pPr>
          </w:p>
        </w:tc>
        <w:tc>
          <w:tcPr>
            <w:tcW w:w="2919" w:type="dxa"/>
            <w:vAlign w:val="center"/>
          </w:tcPr>
          <w:p w:rsidR="00190D76" w:rsidRPr="00107F25" w:rsidRDefault="00190D76" w:rsidP="00190D76">
            <w:pPr>
              <w:rPr>
                <w:rFonts w:ascii="Arial" w:hAnsi="Arial" w:cs="Arial"/>
                <w:sz w:val="21"/>
                <w:szCs w:val="21"/>
              </w:rPr>
            </w:pPr>
          </w:p>
        </w:tc>
      </w:tr>
    </w:tbl>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sz w:val="21"/>
          <w:szCs w:val="21"/>
        </w:rPr>
      </w:pPr>
    </w:p>
    <w:p w:rsidR="00F31922" w:rsidRDefault="00F31922">
      <w:pPr>
        <w:rPr>
          <w:rFonts w:ascii="Arial Black" w:hAnsi="Arial Black" w:cs="Arial"/>
          <w:sz w:val="28"/>
          <w:szCs w:val="32"/>
          <w:lang w:val="de-CH"/>
        </w:rPr>
      </w:pPr>
      <w:r>
        <w:rPr>
          <w:rFonts w:ascii="Arial Black" w:hAnsi="Arial Black" w:cs="Arial"/>
          <w:sz w:val="28"/>
          <w:szCs w:val="32"/>
          <w:lang w:val="de-CH"/>
        </w:rPr>
        <w:br w:type="page"/>
      </w:r>
    </w:p>
    <w:p w:rsidR="00107F25" w:rsidRDefault="00107F25" w:rsidP="000B5D17">
      <w:pPr>
        <w:pStyle w:val="Listenabsatz"/>
        <w:numPr>
          <w:ilvl w:val="0"/>
          <w:numId w:val="11"/>
        </w:numPr>
        <w:rPr>
          <w:rFonts w:ascii="Arial Black" w:hAnsi="Arial Black" w:cs="Arial"/>
          <w:sz w:val="28"/>
          <w:szCs w:val="32"/>
          <w:lang w:val="de-CH"/>
        </w:rPr>
      </w:pPr>
      <w:r w:rsidRPr="000B5D17">
        <w:rPr>
          <w:rFonts w:ascii="Arial Black" w:hAnsi="Arial Black" w:cs="Arial"/>
          <w:sz w:val="28"/>
          <w:szCs w:val="32"/>
          <w:lang w:val="de-CH"/>
        </w:rPr>
        <w:lastRenderedPageBreak/>
        <w:t xml:space="preserve">Staats- und Bundesbeiträge – Kostenverteiler ARA-Zweckverband </w:t>
      </w:r>
      <w:r w:rsidR="000B5D17">
        <w:rPr>
          <w:rFonts w:ascii="Arial Black" w:hAnsi="Arial Black" w:cs="Arial"/>
          <w:sz w:val="28"/>
          <w:szCs w:val="32"/>
          <w:lang w:val="de-CH"/>
        </w:rPr>
        <w:t>–</w:t>
      </w:r>
      <w:r w:rsidRPr="000B5D17">
        <w:rPr>
          <w:rFonts w:ascii="Arial Black" w:hAnsi="Arial Black" w:cs="Arial"/>
          <w:sz w:val="28"/>
          <w:szCs w:val="32"/>
          <w:lang w:val="de-CH"/>
        </w:rPr>
        <w:t xml:space="preserve"> Gebührenpolitik</w:t>
      </w:r>
    </w:p>
    <w:p w:rsidR="000B5D17" w:rsidRPr="000B5D17" w:rsidRDefault="000B5D17" w:rsidP="000B5D17">
      <w:pPr>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6C163E" w:rsidRPr="00032F90" w:rsidTr="00190D76">
        <w:trPr>
          <w:trHeight w:val="340"/>
        </w:trPr>
        <w:tc>
          <w:tcPr>
            <w:tcW w:w="583"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84" w:type="dxa"/>
            <w:vAlign w:val="center"/>
          </w:tcPr>
          <w:p w:rsidR="006C163E" w:rsidRPr="00032F90" w:rsidRDefault="006C163E" w:rsidP="00190D76">
            <w:pPr>
              <w:jc w:val="center"/>
              <w:rPr>
                <w:rFonts w:ascii="Arial" w:hAnsi="Arial" w:cs="Arial"/>
                <w:b/>
                <w:color w:val="BFBFBF" w:themeColor="background1" w:themeShade="BF"/>
                <w:sz w:val="21"/>
                <w:szCs w:val="21"/>
              </w:rPr>
            </w:pPr>
          </w:p>
        </w:tc>
        <w:tc>
          <w:tcPr>
            <w:tcW w:w="1167"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51"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Zuständig:</w:t>
            </w:r>
          </w:p>
        </w:tc>
        <w:tc>
          <w:tcPr>
            <w:tcW w:w="2919" w:type="dxa"/>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190D76" w:rsidRPr="00107F25" w:rsidTr="00190D76">
        <w:trPr>
          <w:trHeight w:val="280"/>
        </w:trPr>
        <w:tc>
          <w:tcPr>
            <w:tcW w:w="583"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c>
          <w:tcPr>
            <w:tcW w:w="584" w:type="dxa"/>
            <w:tcBorders>
              <w:left w:val="nil"/>
              <w:bottom w:val="nil"/>
              <w:right w:val="nil"/>
            </w:tcBorders>
          </w:tcPr>
          <w:p w:rsidR="00190D76" w:rsidRPr="00107F25" w:rsidRDefault="00190D76" w:rsidP="00190D76">
            <w:pPr>
              <w:jc w:val="center"/>
              <w:rPr>
                <w:rFonts w:ascii="Arial" w:hAnsi="Arial" w:cs="Arial"/>
                <w:b/>
                <w:sz w:val="21"/>
                <w:szCs w:val="21"/>
              </w:rPr>
            </w:pPr>
          </w:p>
        </w:tc>
        <w:tc>
          <w:tcPr>
            <w:tcW w:w="1167" w:type="dxa"/>
            <w:tcBorders>
              <w:left w:val="nil"/>
              <w:bottom w:val="nil"/>
              <w:right w:val="nil"/>
            </w:tcBorders>
          </w:tcPr>
          <w:p w:rsidR="00190D76" w:rsidRPr="00107F25" w:rsidRDefault="00190D76" w:rsidP="00190D76">
            <w:pPr>
              <w:rPr>
                <w:rFonts w:ascii="Arial" w:hAnsi="Arial" w:cs="Arial"/>
                <w:b/>
                <w:sz w:val="21"/>
                <w:szCs w:val="21"/>
              </w:rPr>
            </w:pPr>
          </w:p>
        </w:tc>
        <w:tc>
          <w:tcPr>
            <w:tcW w:w="1751" w:type="dxa"/>
            <w:tcBorders>
              <w:left w:val="nil"/>
              <w:bottom w:val="nil"/>
              <w:right w:val="nil"/>
            </w:tcBorders>
          </w:tcPr>
          <w:p w:rsidR="00190D76" w:rsidRPr="00107F25" w:rsidRDefault="00190D76" w:rsidP="00190D76">
            <w:pPr>
              <w:rPr>
                <w:rFonts w:ascii="Arial" w:hAnsi="Arial" w:cs="Arial"/>
                <w:b/>
                <w:sz w:val="21"/>
                <w:szCs w:val="21"/>
              </w:rPr>
            </w:pPr>
          </w:p>
        </w:tc>
        <w:tc>
          <w:tcPr>
            <w:tcW w:w="2919" w:type="dxa"/>
            <w:tcBorders>
              <w:left w:val="nil"/>
              <w:bottom w:val="nil"/>
              <w:right w:val="nil"/>
            </w:tcBorders>
          </w:tcPr>
          <w:p w:rsidR="00190D76" w:rsidRPr="00107F25" w:rsidRDefault="00190D76" w:rsidP="00190D76">
            <w:pPr>
              <w:rPr>
                <w:rFonts w:ascii="Arial" w:hAnsi="Arial" w:cs="Arial"/>
                <w:b/>
                <w:sz w:val="21"/>
                <w:szCs w:val="21"/>
              </w:rPr>
            </w:pPr>
          </w:p>
        </w:tc>
      </w:tr>
      <w:tr w:rsidR="00192E94" w:rsidRPr="00192E94" w:rsidTr="00AA2DDE">
        <w:trPr>
          <w:trHeight w:val="280"/>
        </w:trPr>
        <w:tc>
          <w:tcPr>
            <w:tcW w:w="583" w:type="dxa"/>
            <w:tcBorders>
              <w:top w:val="nil"/>
              <w:left w:val="nil"/>
              <w:right w:val="nil"/>
            </w:tcBorders>
            <w:vAlign w:val="center"/>
          </w:tcPr>
          <w:p w:rsidR="00192E94" w:rsidRPr="00192E94" w:rsidRDefault="00192E94" w:rsidP="00192E94">
            <w:pPr>
              <w:rPr>
                <w:rFonts w:ascii="Arial Black" w:hAnsi="Arial Black" w:cs="Arial"/>
                <w:sz w:val="21"/>
                <w:szCs w:val="21"/>
              </w:rPr>
            </w:pPr>
            <w:r w:rsidRPr="00192E94">
              <w:rPr>
                <w:rFonts w:ascii="Arial Black" w:hAnsi="Arial Black" w:cs="Arial"/>
                <w:sz w:val="21"/>
                <w:szCs w:val="21"/>
              </w:rPr>
              <w:t>1</w:t>
            </w:r>
            <w:r>
              <w:rPr>
                <w:rFonts w:ascii="Arial Black" w:hAnsi="Arial Black" w:cs="Arial"/>
                <w:sz w:val="21"/>
                <w:szCs w:val="21"/>
              </w:rPr>
              <w:t>3</w:t>
            </w:r>
            <w:r w:rsidRPr="00192E94">
              <w:rPr>
                <w:rFonts w:ascii="Arial Black" w:hAnsi="Arial Black" w:cs="Arial"/>
                <w:sz w:val="21"/>
                <w:szCs w:val="21"/>
              </w:rPr>
              <w:t>.</w:t>
            </w:r>
          </w:p>
        </w:tc>
        <w:tc>
          <w:tcPr>
            <w:tcW w:w="9340" w:type="dxa"/>
            <w:gridSpan w:val="5"/>
            <w:tcBorders>
              <w:top w:val="nil"/>
              <w:left w:val="nil"/>
              <w:right w:val="nil"/>
            </w:tcBorders>
            <w:vAlign w:val="center"/>
          </w:tcPr>
          <w:p w:rsidR="00192E94" w:rsidRPr="00192E94" w:rsidRDefault="00192E94" w:rsidP="00107F25">
            <w:pPr>
              <w:rPr>
                <w:rFonts w:ascii="Arial Black" w:hAnsi="Arial Black" w:cs="Arial"/>
                <w:sz w:val="21"/>
                <w:szCs w:val="21"/>
              </w:rPr>
            </w:pPr>
            <w:r w:rsidRPr="00192E94">
              <w:rPr>
                <w:rFonts w:ascii="Arial Black" w:hAnsi="Arial Black" w:cs="Arial"/>
                <w:sz w:val="21"/>
                <w:szCs w:val="21"/>
              </w:rPr>
              <w:t>Finanzierung</w:t>
            </w:r>
            <w:r>
              <w:rPr>
                <w:rFonts w:ascii="Arial Black" w:hAnsi="Arial Black" w:cs="Arial"/>
                <w:sz w:val="21"/>
                <w:szCs w:val="21"/>
              </w:rPr>
              <w:t xml:space="preserve"> der Abwasserentsorgung</w:t>
            </w:r>
          </w:p>
        </w:tc>
      </w:tr>
      <w:tr w:rsidR="007E1EC9" w:rsidRPr="00107F25" w:rsidTr="00190D76">
        <w:trPr>
          <w:trHeight w:val="280"/>
        </w:trPr>
        <w:tc>
          <w:tcPr>
            <w:tcW w:w="583" w:type="dxa"/>
            <w:vAlign w:val="center"/>
          </w:tcPr>
          <w:p w:rsidR="007E1EC9" w:rsidRPr="00107F25" w:rsidRDefault="007E1EC9" w:rsidP="00AA2DDE">
            <w:pPr>
              <w:rPr>
                <w:rFonts w:ascii="Arial" w:hAnsi="Arial" w:cs="Arial"/>
                <w:sz w:val="21"/>
                <w:szCs w:val="21"/>
              </w:rPr>
            </w:pPr>
            <w:r w:rsidRPr="00107F25">
              <w:rPr>
                <w:rFonts w:ascii="Arial" w:hAnsi="Arial" w:cs="Arial"/>
                <w:sz w:val="21"/>
                <w:szCs w:val="21"/>
              </w:rPr>
              <w:t>1</w:t>
            </w:r>
            <w:r w:rsidR="00192E94">
              <w:rPr>
                <w:rFonts w:ascii="Arial" w:hAnsi="Arial" w:cs="Arial"/>
                <w:sz w:val="21"/>
                <w:szCs w:val="21"/>
              </w:rPr>
              <w:t>3</w:t>
            </w:r>
            <w:r w:rsidRPr="00107F25">
              <w:rPr>
                <w:rFonts w:ascii="Arial" w:hAnsi="Arial" w:cs="Arial"/>
                <w:sz w:val="21"/>
                <w:szCs w:val="21"/>
              </w:rPr>
              <w:t>.</w:t>
            </w:r>
            <w:r w:rsidR="00AA2DDE">
              <w:rPr>
                <w:rFonts w:ascii="Arial" w:hAnsi="Arial" w:cs="Arial"/>
                <w:sz w:val="21"/>
                <w:szCs w:val="21"/>
              </w:rPr>
              <w:t>1</w:t>
            </w:r>
          </w:p>
        </w:tc>
        <w:tc>
          <w:tcPr>
            <w:tcW w:w="2919" w:type="dxa"/>
            <w:vAlign w:val="center"/>
          </w:tcPr>
          <w:p w:rsidR="007E1EC9" w:rsidRPr="00107F25" w:rsidRDefault="007E1EC9" w:rsidP="00AA2DDE">
            <w:pPr>
              <w:rPr>
                <w:rFonts w:ascii="Arial" w:hAnsi="Arial" w:cs="Arial"/>
                <w:sz w:val="21"/>
                <w:szCs w:val="21"/>
              </w:rPr>
            </w:pPr>
            <w:r w:rsidRPr="00107F25">
              <w:rPr>
                <w:rFonts w:ascii="Arial" w:hAnsi="Arial" w:cs="Arial"/>
                <w:sz w:val="21"/>
                <w:szCs w:val="21"/>
              </w:rPr>
              <w:t>Abwassergebühren</w:t>
            </w:r>
          </w:p>
        </w:tc>
        <w:tc>
          <w:tcPr>
            <w:tcW w:w="584" w:type="dxa"/>
            <w:vAlign w:val="center"/>
          </w:tcPr>
          <w:p w:rsidR="007E1EC9" w:rsidRPr="00107F25" w:rsidRDefault="004A2A28" w:rsidP="00190D76">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AA2DDE">
            <w:pPr>
              <w:rPr>
                <w:rFonts w:ascii="Arial" w:hAnsi="Arial" w:cs="Arial"/>
                <w:sz w:val="21"/>
                <w:szCs w:val="21"/>
              </w:rPr>
            </w:pPr>
            <w:r w:rsidRPr="00107F25">
              <w:rPr>
                <w:rFonts w:ascii="Arial" w:hAnsi="Arial" w:cs="Arial"/>
                <w:sz w:val="21"/>
                <w:szCs w:val="21"/>
              </w:rPr>
              <w:t>AWEL-</w:t>
            </w:r>
            <w:r w:rsidR="00AA2DDE">
              <w:rPr>
                <w:rFonts w:ascii="Arial" w:hAnsi="Arial" w:cs="Arial"/>
                <w:sz w:val="21"/>
                <w:szCs w:val="21"/>
              </w:rPr>
              <w:t>Vorlage SEVO, werterhaltend</w:t>
            </w:r>
            <w:r w:rsidR="00AA2DDE" w:rsidRPr="00107F25">
              <w:rPr>
                <w:rFonts w:ascii="Arial" w:hAnsi="Arial" w:cs="Arial"/>
                <w:sz w:val="21"/>
                <w:szCs w:val="21"/>
              </w:rPr>
              <w:t>?</w:t>
            </w:r>
            <w:r w:rsidR="00AA2DDE">
              <w:rPr>
                <w:rFonts w:ascii="Arial" w:hAnsi="Arial" w:cs="Arial"/>
                <w:sz w:val="21"/>
                <w:szCs w:val="21"/>
              </w:rPr>
              <w:t xml:space="preserve"> </w:t>
            </w:r>
            <w:r w:rsidR="00AA2DDE" w:rsidRPr="00107F25">
              <w:rPr>
                <w:rFonts w:ascii="Arial" w:hAnsi="Arial" w:cs="Arial"/>
                <w:sz w:val="21"/>
                <w:szCs w:val="21"/>
              </w:rPr>
              <w:t>kostendeckend? verursachergerecht ?</w:t>
            </w:r>
          </w:p>
        </w:tc>
      </w:tr>
      <w:tr w:rsidR="00AA2DDE" w:rsidRPr="00107F25" w:rsidTr="00AA2DDE">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r w:rsidRPr="00107F25">
              <w:rPr>
                <w:rFonts w:ascii="Arial" w:hAnsi="Arial" w:cs="Arial"/>
                <w:sz w:val="21"/>
                <w:szCs w:val="21"/>
              </w:rPr>
              <w:t>1</w:t>
            </w:r>
            <w:r>
              <w:rPr>
                <w:rFonts w:ascii="Arial" w:hAnsi="Arial" w:cs="Arial"/>
                <w:sz w:val="21"/>
                <w:szCs w:val="21"/>
              </w:rPr>
              <w:t>3</w:t>
            </w:r>
            <w:r w:rsidRPr="00107F25">
              <w:rPr>
                <w:rFonts w:ascii="Arial" w:hAnsi="Arial" w:cs="Arial"/>
                <w:sz w:val="21"/>
                <w:szCs w:val="21"/>
              </w:rPr>
              <w:t>.</w:t>
            </w:r>
            <w:r>
              <w:rPr>
                <w:rFonts w:ascii="Arial" w:hAnsi="Arial" w:cs="Arial"/>
                <w:sz w:val="21"/>
                <w:szCs w:val="21"/>
              </w:rPr>
              <w:t>2</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Default="00F31922" w:rsidP="00AA2DDE">
            <w:pPr>
              <w:rPr>
                <w:rFonts w:ascii="Arial" w:hAnsi="Arial" w:cs="Arial"/>
                <w:sz w:val="21"/>
                <w:szCs w:val="21"/>
              </w:rPr>
            </w:pPr>
            <w:r>
              <w:rPr>
                <w:rFonts w:ascii="Arial" w:hAnsi="Arial" w:cs="Arial"/>
                <w:sz w:val="21"/>
                <w:szCs w:val="21"/>
              </w:rPr>
              <w:t>Höhe der Gebühren</w:t>
            </w:r>
          </w:p>
          <w:p w:rsidR="00F31922" w:rsidRDefault="00F31922" w:rsidP="00F31922">
            <w:pPr>
              <w:pStyle w:val="Listenabsatz"/>
              <w:numPr>
                <w:ilvl w:val="0"/>
                <w:numId w:val="16"/>
              </w:numPr>
              <w:ind w:left="268" w:hanging="268"/>
              <w:rPr>
                <w:rFonts w:ascii="Arial" w:hAnsi="Arial" w:cs="Arial"/>
                <w:sz w:val="21"/>
                <w:szCs w:val="21"/>
              </w:rPr>
            </w:pPr>
            <w:r>
              <w:rPr>
                <w:rFonts w:ascii="Arial" w:hAnsi="Arial" w:cs="Arial"/>
                <w:sz w:val="21"/>
                <w:szCs w:val="21"/>
              </w:rPr>
              <w:t>Anschlussgebühren</w:t>
            </w:r>
          </w:p>
          <w:p w:rsidR="00F31922" w:rsidRDefault="00F31922" w:rsidP="00F31922">
            <w:pPr>
              <w:pStyle w:val="Listenabsatz"/>
              <w:numPr>
                <w:ilvl w:val="0"/>
                <w:numId w:val="16"/>
              </w:numPr>
              <w:ind w:left="268" w:hanging="268"/>
              <w:rPr>
                <w:rFonts w:ascii="Arial" w:hAnsi="Arial" w:cs="Arial"/>
                <w:sz w:val="21"/>
                <w:szCs w:val="21"/>
              </w:rPr>
            </w:pPr>
            <w:r>
              <w:rPr>
                <w:rFonts w:ascii="Arial" w:hAnsi="Arial" w:cs="Arial"/>
                <w:sz w:val="21"/>
                <w:szCs w:val="21"/>
              </w:rPr>
              <w:t>Grundgebühren</w:t>
            </w:r>
          </w:p>
          <w:p w:rsidR="00F31922" w:rsidRPr="00F31922" w:rsidRDefault="00F31922" w:rsidP="00F31922">
            <w:pPr>
              <w:pStyle w:val="Listenabsatz"/>
              <w:numPr>
                <w:ilvl w:val="0"/>
                <w:numId w:val="16"/>
              </w:numPr>
              <w:ind w:left="268" w:hanging="268"/>
              <w:rPr>
                <w:rFonts w:ascii="Arial" w:hAnsi="Arial" w:cs="Arial"/>
                <w:sz w:val="21"/>
                <w:szCs w:val="21"/>
              </w:rPr>
            </w:pPr>
            <w:r>
              <w:rPr>
                <w:rFonts w:ascii="Arial" w:hAnsi="Arial" w:cs="Arial"/>
                <w:sz w:val="21"/>
                <w:szCs w:val="21"/>
              </w:rPr>
              <w:t>Mengengebühren</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AA2DDE" w:rsidRDefault="004A2A28" w:rsidP="00AA2DDE">
            <w:pPr>
              <w:jc w:val="center"/>
              <w:rPr>
                <w:rFonts w:ascii="Symbol" w:hAnsi="Symbol" w:cs="Arial"/>
                <w:sz w:val="21"/>
                <w:szCs w:val="21"/>
                <w:highlight w:val="lightGray"/>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AA2DD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r>
      <w:tr w:rsidR="00AA2DDE" w:rsidRPr="00107F25" w:rsidTr="00AA2DDE">
        <w:trPr>
          <w:trHeight w:val="280"/>
        </w:trPr>
        <w:tc>
          <w:tcPr>
            <w:tcW w:w="5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r w:rsidRPr="00107F25">
              <w:rPr>
                <w:rFonts w:ascii="Arial" w:hAnsi="Arial" w:cs="Arial"/>
                <w:sz w:val="21"/>
                <w:szCs w:val="21"/>
              </w:rPr>
              <w:t>1</w:t>
            </w:r>
            <w:r>
              <w:rPr>
                <w:rFonts w:ascii="Arial" w:hAnsi="Arial" w:cs="Arial"/>
                <w:sz w:val="21"/>
                <w:szCs w:val="21"/>
              </w:rPr>
              <w:t>3</w:t>
            </w:r>
            <w:r w:rsidRPr="00107F25">
              <w:rPr>
                <w:rFonts w:ascii="Arial" w:hAnsi="Arial" w:cs="Arial"/>
                <w:sz w:val="21"/>
                <w:szCs w:val="21"/>
              </w:rPr>
              <w:t>.</w:t>
            </w:r>
            <w:r>
              <w:rPr>
                <w:rFonts w:ascii="Arial" w:hAnsi="Arial" w:cs="Arial"/>
                <w:sz w:val="21"/>
                <w:szCs w:val="21"/>
              </w:rPr>
              <w:t>3</w:t>
            </w: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F31922" w:rsidP="00AA2DDE">
            <w:pPr>
              <w:rPr>
                <w:rFonts w:ascii="Arial" w:hAnsi="Arial" w:cs="Arial"/>
                <w:sz w:val="21"/>
                <w:szCs w:val="21"/>
              </w:rPr>
            </w:pPr>
            <w:r>
              <w:rPr>
                <w:rFonts w:ascii="Arial" w:hAnsi="Arial" w:cs="Arial"/>
                <w:sz w:val="21"/>
                <w:szCs w:val="21"/>
              </w:rPr>
              <w:t>Kostenteiler ARA-Verband</w:t>
            </w:r>
          </w:p>
        </w:tc>
        <w:tc>
          <w:tcPr>
            <w:tcW w:w="5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AA2DDE" w:rsidRDefault="004A2A28" w:rsidP="00AA2DDE">
            <w:pPr>
              <w:jc w:val="center"/>
              <w:rPr>
                <w:rFonts w:ascii="Symbol" w:hAnsi="Symbol" w:cs="Arial"/>
                <w:sz w:val="21"/>
                <w:szCs w:val="21"/>
                <w:highlight w:val="lightGray"/>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AA2DD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c>
          <w:tcPr>
            <w:tcW w:w="17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c>
          <w:tcPr>
            <w:tcW w:w="2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A2DDE" w:rsidRPr="00107F25" w:rsidRDefault="00AA2DDE" w:rsidP="00AA2DDE">
            <w:pPr>
              <w:rPr>
                <w:rFonts w:ascii="Arial" w:hAnsi="Arial" w:cs="Arial"/>
                <w:sz w:val="21"/>
                <w:szCs w:val="21"/>
              </w:rPr>
            </w:pPr>
          </w:p>
        </w:tc>
      </w:tr>
    </w:tbl>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b/>
          <w:bCs/>
          <w:sz w:val="21"/>
          <w:szCs w:val="21"/>
          <w:lang w:val="de-CH"/>
        </w:rPr>
      </w:pPr>
    </w:p>
    <w:p w:rsidR="00107F25" w:rsidRPr="00A56F42" w:rsidRDefault="00107F25" w:rsidP="00107F25">
      <w:pPr>
        <w:pStyle w:val="Listenabsatz"/>
        <w:numPr>
          <w:ilvl w:val="0"/>
          <w:numId w:val="11"/>
        </w:numPr>
        <w:jc w:val="both"/>
        <w:rPr>
          <w:rFonts w:ascii="Arial Black" w:hAnsi="Arial Black" w:cs="Arial"/>
          <w:sz w:val="28"/>
          <w:szCs w:val="32"/>
          <w:lang w:val="de-CH"/>
        </w:rPr>
      </w:pPr>
      <w:r w:rsidRPr="00A56F42">
        <w:rPr>
          <w:rFonts w:ascii="Arial Black" w:hAnsi="Arial Black" w:cs="Arial"/>
          <w:sz w:val="28"/>
          <w:szCs w:val="32"/>
          <w:lang w:val="de-CH"/>
        </w:rPr>
        <w:t>Massnahmen</w:t>
      </w:r>
      <w:r w:rsidR="000B3AC8" w:rsidRPr="00A56F42">
        <w:rPr>
          <w:rFonts w:ascii="Arial Black" w:hAnsi="Arial Black" w:cs="Arial"/>
          <w:sz w:val="28"/>
          <w:szCs w:val="32"/>
          <w:lang w:val="de-CH"/>
        </w:rPr>
        <w:t xml:space="preserve"> - </w:t>
      </w:r>
      <w:r w:rsidRPr="00A56F42">
        <w:rPr>
          <w:rFonts w:ascii="Arial Black" w:hAnsi="Arial Black" w:cs="Arial"/>
          <w:sz w:val="28"/>
          <w:szCs w:val="32"/>
          <w:lang w:val="de-CH"/>
        </w:rPr>
        <w:t xml:space="preserve">Leistungen </w:t>
      </w:r>
      <w:r w:rsidR="000B3AC8" w:rsidRPr="00A56F42">
        <w:rPr>
          <w:rFonts w:ascii="Arial Black" w:hAnsi="Arial Black" w:cs="Arial"/>
          <w:sz w:val="28"/>
          <w:szCs w:val="32"/>
          <w:lang w:val="de-CH"/>
        </w:rPr>
        <w:t>–</w:t>
      </w:r>
      <w:r w:rsidRPr="00A56F42">
        <w:rPr>
          <w:rFonts w:ascii="Arial Black" w:hAnsi="Arial Black" w:cs="Arial"/>
          <w:sz w:val="28"/>
          <w:szCs w:val="32"/>
          <w:lang w:val="de-CH"/>
        </w:rPr>
        <w:t xml:space="preserve"> Erfolgskontrolle</w:t>
      </w:r>
    </w:p>
    <w:p w:rsidR="000B3AC8" w:rsidRDefault="00F31922" w:rsidP="00D13F04">
      <w:pPr>
        <w:rPr>
          <w:rFonts w:ascii="Arial" w:hAnsi="Arial" w:cs="Arial"/>
          <w:sz w:val="21"/>
          <w:szCs w:val="21"/>
        </w:rPr>
      </w:pPr>
      <w:r>
        <w:rPr>
          <w:rFonts w:ascii="Arial" w:hAnsi="Arial" w:cs="Arial"/>
          <w:sz w:val="21"/>
          <w:szCs w:val="21"/>
        </w:rPr>
        <w:t>Geplante</w:t>
      </w:r>
      <w:r w:rsidR="000B3AC8" w:rsidRPr="00D13F04">
        <w:rPr>
          <w:rFonts w:ascii="Arial" w:hAnsi="Arial" w:cs="Arial"/>
          <w:sz w:val="21"/>
          <w:szCs w:val="21"/>
        </w:rPr>
        <w:t xml:space="preserve"> und ausgeführte Massnahmen</w:t>
      </w:r>
      <w:r w:rsidR="00D13F04">
        <w:rPr>
          <w:rFonts w:ascii="Arial" w:hAnsi="Arial" w:cs="Arial"/>
          <w:sz w:val="21"/>
          <w:szCs w:val="21"/>
        </w:rPr>
        <w:t xml:space="preserve"> können im Idealfall gemäss Massnahmenplan der Gemeinde / des Verbandes analysiert werden. Evtl. vorgängig von GEP-Ingenieur ausfüllen lassen.</w:t>
      </w:r>
    </w:p>
    <w:p w:rsidR="00D13F04" w:rsidRPr="00D13F04" w:rsidRDefault="00D13F04" w:rsidP="00D13F04">
      <w:pPr>
        <w:rPr>
          <w:rFonts w:ascii="Arial" w:hAnsi="Arial" w:cs="Arial"/>
          <w:sz w:val="21"/>
          <w:szCs w:val="21"/>
        </w:rPr>
      </w:pPr>
    </w:p>
    <w:tbl>
      <w:tblPr>
        <w:tblW w:w="992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83"/>
        <w:gridCol w:w="2919"/>
        <w:gridCol w:w="584"/>
        <w:gridCol w:w="1167"/>
        <w:gridCol w:w="1751"/>
        <w:gridCol w:w="2919"/>
      </w:tblGrid>
      <w:tr w:rsidR="006C163E" w:rsidRPr="00032F90" w:rsidTr="00FD3A7F">
        <w:trPr>
          <w:trHeight w:val="340"/>
        </w:trPr>
        <w:tc>
          <w:tcPr>
            <w:tcW w:w="583" w:type="dxa"/>
            <w:tcBorders>
              <w:bottom w:val="single" w:sz="4" w:space="0" w:color="BFBFBF" w:themeColor="background1" w:themeShade="BF"/>
            </w:tcBorders>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Nr.</w:t>
            </w:r>
          </w:p>
        </w:tc>
        <w:tc>
          <w:tcPr>
            <w:tcW w:w="2919" w:type="dxa"/>
            <w:tcBorders>
              <w:bottom w:val="single" w:sz="4" w:space="0" w:color="BFBFBF" w:themeColor="background1" w:themeShade="BF"/>
            </w:tcBorders>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Thema</w:t>
            </w:r>
          </w:p>
        </w:tc>
        <w:tc>
          <w:tcPr>
            <w:tcW w:w="584" w:type="dxa"/>
            <w:tcBorders>
              <w:bottom w:val="single" w:sz="4" w:space="0" w:color="BFBFBF" w:themeColor="background1" w:themeShade="BF"/>
            </w:tcBorders>
            <w:vAlign w:val="center"/>
          </w:tcPr>
          <w:p w:rsidR="006C163E" w:rsidRPr="00032F90" w:rsidRDefault="006C163E" w:rsidP="006C163E">
            <w:pPr>
              <w:jc w:val="center"/>
              <w:rPr>
                <w:rFonts w:ascii="Arial" w:hAnsi="Arial" w:cs="Arial"/>
                <w:b/>
                <w:color w:val="BFBFBF" w:themeColor="background1" w:themeShade="BF"/>
                <w:sz w:val="21"/>
                <w:szCs w:val="21"/>
              </w:rPr>
            </w:pPr>
          </w:p>
        </w:tc>
        <w:tc>
          <w:tcPr>
            <w:tcW w:w="1167" w:type="dxa"/>
            <w:tcBorders>
              <w:bottom w:val="single" w:sz="4" w:space="0" w:color="BFBFBF" w:themeColor="background1" w:themeShade="BF"/>
            </w:tcBorders>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 xml:space="preserve">Frist </w:t>
            </w:r>
          </w:p>
        </w:tc>
        <w:tc>
          <w:tcPr>
            <w:tcW w:w="1751" w:type="dxa"/>
            <w:tcBorders>
              <w:bottom w:val="single" w:sz="4" w:space="0" w:color="BFBFBF" w:themeColor="background1" w:themeShade="BF"/>
            </w:tcBorders>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Zuständig:</w:t>
            </w:r>
          </w:p>
        </w:tc>
        <w:tc>
          <w:tcPr>
            <w:tcW w:w="2919" w:type="dxa"/>
            <w:tcBorders>
              <w:bottom w:val="single" w:sz="4" w:space="0" w:color="BFBFBF" w:themeColor="background1" w:themeShade="BF"/>
            </w:tcBorders>
            <w:vAlign w:val="center"/>
          </w:tcPr>
          <w:p w:rsidR="006C163E" w:rsidRPr="00032F90" w:rsidRDefault="006C163E" w:rsidP="006C163E">
            <w:pPr>
              <w:rPr>
                <w:rFonts w:ascii="Arial" w:hAnsi="Arial" w:cs="Arial"/>
                <w:b/>
                <w:color w:val="BFBFBF" w:themeColor="background1" w:themeShade="BF"/>
                <w:sz w:val="21"/>
                <w:szCs w:val="21"/>
              </w:rPr>
            </w:pPr>
            <w:r w:rsidRPr="00032F90">
              <w:rPr>
                <w:rFonts w:ascii="Arial" w:hAnsi="Arial" w:cs="Arial"/>
                <w:b/>
                <w:color w:val="BFBFBF" w:themeColor="background1" w:themeShade="BF"/>
                <w:sz w:val="21"/>
                <w:szCs w:val="21"/>
              </w:rPr>
              <w:t>Notiz / Hinweis</w:t>
            </w:r>
          </w:p>
        </w:tc>
      </w:tr>
      <w:tr w:rsidR="007E1EC9" w:rsidRPr="00107F25" w:rsidTr="00FD3A7F">
        <w:trPr>
          <w:trHeight w:val="280"/>
        </w:trPr>
        <w:tc>
          <w:tcPr>
            <w:tcW w:w="583"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7E1EC9" w:rsidRPr="00107F25" w:rsidTr="00FD3A7F">
        <w:trPr>
          <w:trHeight w:val="280"/>
        </w:trPr>
        <w:tc>
          <w:tcPr>
            <w:tcW w:w="583"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r w:rsidR="007E1EC9" w:rsidRPr="00107F25" w:rsidTr="00FD3A7F">
        <w:trPr>
          <w:trHeight w:val="280"/>
        </w:trPr>
        <w:tc>
          <w:tcPr>
            <w:tcW w:w="583"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c>
          <w:tcPr>
            <w:tcW w:w="584" w:type="dxa"/>
            <w:vAlign w:val="center"/>
          </w:tcPr>
          <w:p w:rsidR="007E1EC9" w:rsidRPr="00107F25" w:rsidRDefault="004A2A28" w:rsidP="006C163E">
            <w:pPr>
              <w:jc w:val="center"/>
              <w:rPr>
                <w:rFonts w:ascii="Arial" w:hAnsi="Arial" w:cs="Arial"/>
                <w:sz w:val="21"/>
                <w:szCs w:val="21"/>
              </w:rPr>
            </w:pPr>
            <w:r w:rsidRPr="00162ABE">
              <w:rPr>
                <w:rFonts w:ascii="Symbol" w:hAnsi="Symbol" w:cs="Arial"/>
                <w:sz w:val="21"/>
                <w:szCs w:val="21"/>
                <w:highlight w:val="lightGray"/>
              </w:rPr>
              <w:fldChar w:fldCharType="begin">
                <w:ffData>
                  <w:name w:val="Kontrollkästchen1"/>
                  <w:enabled/>
                  <w:calcOnExit w:val="0"/>
                  <w:checkBox>
                    <w:sizeAuto/>
                    <w:default w:val="0"/>
                  </w:checkBox>
                </w:ffData>
              </w:fldChar>
            </w:r>
            <w:r w:rsidR="006C163E" w:rsidRPr="00162ABE">
              <w:rPr>
                <w:rFonts w:ascii="Symbol" w:hAnsi="Symbol" w:cs="Arial"/>
                <w:sz w:val="21"/>
                <w:szCs w:val="21"/>
                <w:highlight w:val="lightGray"/>
              </w:rPr>
              <w:instrText xml:space="preserve"> FORMCHECKBOX </w:instrText>
            </w:r>
            <w:r w:rsidR="00B1555A">
              <w:rPr>
                <w:rFonts w:ascii="Symbol" w:hAnsi="Symbol" w:cs="Arial"/>
                <w:sz w:val="21"/>
                <w:szCs w:val="21"/>
                <w:highlight w:val="lightGray"/>
              </w:rPr>
            </w:r>
            <w:r w:rsidR="00B1555A">
              <w:rPr>
                <w:rFonts w:ascii="Symbol" w:hAnsi="Symbol" w:cs="Arial"/>
                <w:sz w:val="21"/>
                <w:szCs w:val="21"/>
                <w:highlight w:val="lightGray"/>
              </w:rPr>
              <w:fldChar w:fldCharType="separate"/>
            </w:r>
            <w:r w:rsidRPr="00162ABE">
              <w:rPr>
                <w:rFonts w:ascii="Symbol" w:hAnsi="Symbol" w:cs="Arial"/>
                <w:sz w:val="21"/>
                <w:szCs w:val="21"/>
                <w:highlight w:val="lightGray"/>
              </w:rPr>
              <w:fldChar w:fldCharType="end"/>
            </w:r>
          </w:p>
        </w:tc>
        <w:tc>
          <w:tcPr>
            <w:tcW w:w="1167" w:type="dxa"/>
            <w:vAlign w:val="center"/>
          </w:tcPr>
          <w:p w:rsidR="007E1EC9" w:rsidRPr="00107F25" w:rsidRDefault="007E1EC9" w:rsidP="00107F25">
            <w:pPr>
              <w:rPr>
                <w:rFonts w:ascii="Arial" w:hAnsi="Arial" w:cs="Arial"/>
                <w:sz w:val="21"/>
                <w:szCs w:val="21"/>
              </w:rPr>
            </w:pPr>
          </w:p>
        </w:tc>
        <w:tc>
          <w:tcPr>
            <w:tcW w:w="1751" w:type="dxa"/>
            <w:vAlign w:val="center"/>
          </w:tcPr>
          <w:p w:rsidR="007E1EC9" w:rsidRPr="00107F25" w:rsidRDefault="007E1EC9" w:rsidP="00107F25">
            <w:pPr>
              <w:rPr>
                <w:rFonts w:ascii="Arial" w:hAnsi="Arial" w:cs="Arial"/>
                <w:sz w:val="21"/>
                <w:szCs w:val="21"/>
              </w:rPr>
            </w:pPr>
          </w:p>
        </w:tc>
        <w:tc>
          <w:tcPr>
            <w:tcW w:w="2919" w:type="dxa"/>
            <w:vAlign w:val="center"/>
          </w:tcPr>
          <w:p w:rsidR="007E1EC9" w:rsidRPr="00107F25" w:rsidRDefault="007E1EC9" w:rsidP="00107F25">
            <w:pPr>
              <w:rPr>
                <w:rFonts w:ascii="Arial" w:hAnsi="Arial" w:cs="Arial"/>
                <w:sz w:val="21"/>
                <w:szCs w:val="21"/>
              </w:rPr>
            </w:pPr>
          </w:p>
        </w:tc>
      </w:tr>
    </w:tbl>
    <w:p w:rsidR="00107F25" w:rsidRPr="00107F25" w:rsidRDefault="00107F25" w:rsidP="00107F25">
      <w:pPr>
        <w:rPr>
          <w:rFonts w:ascii="Arial" w:hAnsi="Arial" w:cs="Arial"/>
          <w:b/>
          <w:sz w:val="21"/>
          <w:szCs w:val="21"/>
        </w:rPr>
      </w:pPr>
    </w:p>
    <w:p w:rsidR="00107F25" w:rsidRPr="00107F25" w:rsidRDefault="00107F25" w:rsidP="00107F25">
      <w:pPr>
        <w:rPr>
          <w:rFonts w:ascii="Arial" w:hAnsi="Arial" w:cs="Arial"/>
          <w:b/>
          <w:sz w:val="21"/>
          <w:szCs w:val="21"/>
        </w:rPr>
      </w:pPr>
    </w:p>
    <w:p w:rsidR="00107F25" w:rsidRPr="00A56F42" w:rsidRDefault="00107F25" w:rsidP="00107F25">
      <w:pPr>
        <w:pStyle w:val="Listenabsatz"/>
        <w:numPr>
          <w:ilvl w:val="0"/>
          <w:numId w:val="11"/>
        </w:numPr>
        <w:jc w:val="both"/>
        <w:rPr>
          <w:rFonts w:ascii="Arial Black" w:hAnsi="Arial Black" w:cs="Arial"/>
          <w:sz w:val="28"/>
          <w:szCs w:val="32"/>
          <w:lang w:val="de-CH"/>
        </w:rPr>
      </w:pPr>
      <w:r w:rsidRPr="00A56F42">
        <w:rPr>
          <w:rFonts w:ascii="Arial Black" w:hAnsi="Arial Black" w:cs="Arial"/>
          <w:sz w:val="28"/>
          <w:szCs w:val="32"/>
          <w:lang w:val="de-CH"/>
        </w:rPr>
        <w:t>Beschlüsse: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637"/>
        <w:gridCol w:w="851"/>
        <w:gridCol w:w="6379"/>
        <w:gridCol w:w="1842"/>
      </w:tblGrid>
      <w:tr w:rsidR="00107F25" w:rsidRPr="00107F25" w:rsidTr="00FD3A7F">
        <w:trPr>
          <w:trHeight w:val="280"/>
        </w:trPr>
        <w:tc>
          <w:tcPr>
            <w:tcW w:w="637" w:type="dxa"/>
            <w:vAlign w:val="center"/>
          </w:tcPr>
          <w:p w:rsidR="00107F25" w:rsidRPr="00107F25" w:rsidRDefault="00107F25" w:rsidP="00107F25">
            <w:pPr>
              <w:rPr>
                <w:rFonts w:ascii="Arial" w:hAnsi="Arial" w:cs="Arial"/>
                <w:b/>
                <w:sz w:val="21"/>
                <w:szCs w:val="21"/>
              </w:rPr>
            </w:pPr>
            <w:r w:rsidRPr="00107F25">
              <w:rPr>
                <w:rFonts w:ascii="Arial" w:hAnsi="Arial" w:cs="Arial"/>
                <w:b/>
                <w:sz w:val="21"/>
                <w:szCs w:val="21"/>
              </w:rPr>
              <w:t>Nr.</w:t>
            </w:r>
          </w:p>
        </w:tc>
        <w:tc>
          <w:tcPr>
            <w:tcW w:w="851" w:type="dxa"/>
            <w:vAlign w:val="center"/>
          </w:tcPr>
          <w:p w:rsidR="00107F25" w:rsidRPr="00107F25" w:rsidRDefault="00107F25" w:rsidP="00107F25">
            <w:pPr>
              <w:rPr>
                <w:rFonts w:ascii="Arial" w:hAnsi="Arial" w:cs="Arial"/>
                <w:b/>
                <w:sz w:val="21"/>
                <w:szCs w:val="21"/>
              </w:rPr>
            </w:pPr>
            <w:r w:rsidRPr="00107F25">
              <w:rPr>
                <w:rFonts w:ascii="Arial" w:hAnsi="Arial" w:cs="Arial"/>
                <w:b/>
                <w:sz w:val="21"/>
                <w:szCs w:val="21"/>
              </w:rPr>
              <w:t>Datum</w:t>
            </w:r>
          </w:p>
        </w:tc>
        <w:tc>
          <w:tcPr>
            <w:tcW w:w="6379" w:type="dxa"/>
            <w:vAlign w:val="center"/>
          </w:tcPr>
          <w:p w:rsidR="00107F25" w:rsidRPr="00107F25" w:rsidRDefault="00107F25" w:rsidP="00107F25">
            <w:pPr>
              <w:rPr>
                <w:rFonts w:ascii="Arial" w:hAnsi="Arial" w:cs="Arial"/>
                <w:b/>
                <w:sz w:val="21"/>
                <w:szCs w:val="21"/>
              </w:rPr>
            </w:pPr>
            <w:r w:rsidRPr="00107F25">
              <w:rPr>
                <w:rFonts w:ascii="Arial" w:hAnsi="Arial" w:cs="Arial"/>
                <w:b/>
                <w:sz w:val="21"/>
                <w:szCs w:val="21"/>
              </w:rPr>
              <w:t>Beschluss</w:t>
            </w:r>
          </w:p>
        </w:tc>
        <w:tc>
          <w:tcPr>
            <w:tcW w:w="1842" w:type="dxa"/>
            <w:vAlign w:val="center"/>
          </w:tcPr>
          <w:p w:rsidR="00107F25" w:rsidRPr="00107F25" w:rsidRDefault="00107F25" w:rsidP="00107F25">
            <w:pPr>
              <w:rPr>
                <w:rFonts w:ascii="Arial" w:hAnsi="Arial" w:cs="Arial"/>
                <w:b/>
                <w:sz w:val="21"/>
                <w:szCs w:val="21"/>
              </w:rPr>
            </w:pPr>
            <w:r w:rsidRPr="00107F25">
              <w:rPr>
                <w:rFonts w:ascii="Arial" w:hAnsi="Arial" w:cs="Arial"/>
                <w:b/>
                <w:sz w:val="21"/>
                <w:szCs w:val="21"/>
              </w:rPr>
              <w:t>Erledigt am:</w:t>
            </w:r>
          </w:p>
        </w:tc>
      </w:tr>
      <w:tr w:rsidR="00107F25" w:rsidRPr="00107F25" w:rsidTr="00FD3A7F">
        <w:trPr>
          <w:trHeight w:val="280"/>
        </w:trPr>
        <w:tc>
          <w:tcPr>
            <w:tcW w:w="637" w:type="dxa"/>
            <w:vAlign w:val="center"/>
          </w:tcPr>
          <w:p w:rsidR="00107F25" w:rsidRPr="00107F25" w:rsidRDefault="00107F25" w:rsidP="00107F25">
            <w:pPr>
              <w:rPr>
                <w:rFonts w:ascii="Arial" w:hAnsi="Arial" w:cs="Arial"/>
                <w:sz w:val="21"/>
                <w:szCs w:val="21"/>
              </w:rPr>
            </w:pPr>
          </w:p>
        </w:tc>
        <w:tc>
          <w:tcPr>
            <w:tcW w:w="851" w:type="dxa"/>
            <w:vAlign w:val="center"/>
          </w:tcPr>
          <w:p w:rsidR="00107F25" w:rsidRPr="00107F25" w:rsidRDefault="00107F25" w:rsidP="00107F25">
            <w:pPr>
              <w:rPr>
                <w:rFonts w:ascii="Arial" w:hAnsi="Arial" w:cs="Arial"/>
                <w:sz w:val="21"/>
                <w:szCs w:val="21"/>
              </w:rPr>
            </w:pPr>
          </w:p>
        </w:tc>
        <w:tc>
          <w:tcPr>
            <w:tcW w:w="6379" w:type="dxa"/>
            <w:vAlign w:val="center"/>
          </w:tcPr>
          <w:p w:rsidR="00107F25" w:rsidRPr="00107F25" w:rsidRDefault="00107F25" w:rsidP="00107F25">
            <w:pPr>
              <w:rPr>
                <w:rFonts w:ascii="Arial" w:hAnsi="Arial" w:cs="Arial"/>
                <w:sz w:val="21"/>
                <w:szCs w:val="21"/>
              </w:rPr>
            </w:pPr>
          </w:p>
        </w:tc>
        <w:tc>
          <w:tcPr>
            <w:tcW w:w="1842" w:type="dxa"/>
            <w:vAlign w:val="center"/>
          </w:tcPr>
          <w:p w:rsidR="00107F25" w:rsidRPr="00107F25" w:rsidRDefault="00107F25" w:rsidP="00107F25">
            <w:pPr>
              <w:rPr>
                <w:rFonts w:ascii="Arial" w:hAnsi="Arial" w:cs="Arial"/>
                <w:sz w:val="21"/>
                <w:szCs w:val="21"/>
              </w:rPr>
            </w:pPr>
          </w:p>
        </w:tc>
      </w:tr>
      <w:tr w:rsidR="00107F25" w:rsidRPr="00107F25" w:rsidTr="00FD3A7F">
        <w:trPr>
          <w:trHeight w:val="280"/>
        </w:trPr>
        <w:tc>
          <w:tcPr>
            <w:tcW w:w="637" w:type="dxa"/>
            <w:vAlign w:val="center"/>
          </w:tcPr>
          <w:p w:rsidR="00107F25" w:rsidRPr="00107F25" w:rsidRDefault="00107F25" w:rsidP="00107F25">
            <w:pPr>
              <w:rPr>
                <w:rFonts w:ascii="Arial" w:hAnsi="Arial" w:cs="Arial"/>
                <w:sz w:val="21"/>
                <w:szCs w:val="21"/>
              </w:rPr>
            </w:pPr>
          </w:p>
        </w:tc>
        <w:tc>
          <w:tcPr>
            <w:tcW w:w="851" w:type="dxa"/>
            <w:vAlign w:val="center"/>
          </w:tcPr>
          <w:p w:rsidR="00107F25" w:rsidRPr="00107F25" w:rsidRDefault="00107F25" w:rsidP="00107F25">
            <w:pPr>
              <w:rPr>
                <w:rFonts w:ascii="Arial" w:hAnsi="Arial" w:cs="Arial"/>
                <w:sz w:val="21"/>
                <w:szCs w:val="21"/>
              </w:rPr>
            </w:pPr>
          </w:p>
        </w:tc>
        <w:tc>
          <w:tcPr>
            <w:tcW w:w="6379" w:type="dxa"/>
            <w:vAlign w:val="center"/>
          </w:tcPr>
          <w:p w:rsidR="00107F25" w:rsidRPr="00107F25" w:rsidRDefault="00107F25" w:rsidP="00107F25">
            <w:pPr>
              <w:rPr>
                <w:rFonts w:ascii="Arial" w:hAnsi="Arial" w:cs="Arial"/>
                <w:sz w:val="21"/>
                <w:szCs w:val="21"/>
              </w:rPr>
            </w:pPr>
          </w:p>
        </w:tc>
        <w:tc>
          <w:tcPr>
            <w:tcW w:w="1842" w:type="dxa"/>
            <w:vAlign w:val="center"/>
          </w:tcPr>
          <w:p w:rsidR="00107F25" w:rsidRPr="00107F25" w:rsidRDefault="00107F25" w:rsidP="00107F25">
            <w:pPr>
              <w:rPr>
                <w:rFonts w:ascii="Arial" w:hAnsi="Arial" w:cs="Arial"/>
                <w:sz w:val="21"/>
                <w:szCs w:val="21"/>
              </w:rPr>
            </w:pPr>
          </w:p>
        </w:tc>
      </w:tr>
      <w:tr w:rsidR="00107F25" w:rsidRPr="00107F25" w:rsidTr="00FD3A7F">
        <w:trPr>
          <w:trHeight w:val="280"/>
        </w:trPr>
        <w:tc>
          <w:tcPr>
            <w:tcW w:w="637" w:type="dxa"/>
            <w:vAlign w:val="center"/>
          </w:tcPr>
          <w:p w:rsidR="00107F25" w:rsidRPr="00107F25" w:rsidRDefault="00107F25" w:rsidP="00107F25">
            <w:pPr>
              <w:rPr>
                <w:rFonts w:ascii="Arial" w:hAnsi="Arial" w:cs="Arial"/>
                <w:sz w:val="21"/>
                <w:szCs w:val="21"/>
              </w:rPr>
            </w:pPr>
          </w:p>
        </w:tc>
        <w:tc>
          <w:tcPr>
            <w:tcW w:w="851" w:type="dxa"/>
            <w:vAlign w:val="center"/>
          </w:tcPr>
          <w:p w:rsidR="00107F25" w:rsidRPr="00107F25" w:rsidRDefault="00107F25" w:rsidP="00107F25">
            <w:pPr>
              <w:rPr>
                <w:rFonts w:ascii="Arial" w:hAnsi="Arial" w:cs="Arial"/>
                <w:sz w:val="21"/>
                <w:szCs w:val="21"/>
              </w:rPr>
            </w:pPr>
          </w:p>
        </w:tc>
        <w:tc>
          <w:tcPr>
            <w:tcW w:w="6379" w:type="dxa"/>
            <w:vAlign w:val="center"/>
          </w:tcPr>
          <w:p w:rsidR="00107F25" w:rsidRPr="00107F25" w:rsidRDefault="00107F25" w:rsidP="00107F25">
            <w:pPr>
              <w:rPr>
                <w:rFonts w:ascii="Arial" w:hAnsi="Arial" w:cs="Arial"/>
                <w:sz w:val="21"/>
                <w:szCs w:val="21"/>
              </w:rPr>
            </w:pPr>
          </w:p>
        </w:tc>
        <w:tc>
          <w:tcPr>
            <w:tcW w:w="1842" w:type="dxa"/>
            <w:vAlign w:val="center"/>
          </w:tcPr>
          <w:p w:rsidR="00107F25" w:rsidRPr="00107F25" w:rsidRDefault="00107F25" w:rsidP="00107F25">
            <w:pPr>
              <w:rPr>
                <w:rFonts w:ascii="Arial" w:hAnsi="Arial" w:cs="Arial"/>
                <w:sz w:val="21"/>
                <w:szCs w:val="21"/>
              </w:rPr>
            </w:pPr>
          </w:p>
        </w:tc>
      </w:tr>
      <w:tr w:rsidR="00107F25" w:rsidRPr="00107F25" w:rsidTr="00FD3A7F">
        <w:trPr>
          <w:trHeight w:val="280"/>
        </w:trPr>
        <w:tc>
          <w:tcPr>
            <w:tcW w:w="637" w:type="dxa"/>
            <w:vAlign w:val="center"/>
          </w:tcPr>
          <w:p w:rsidR="00107F25" w:rsidRPr="00107F25" w:rsidRDefault="00107F25" w:rsidP="00107F25">
            <w:pPr>
              <w:rPr>
                <w:rFonts w:ascii="Arial" w:hAnsi="Arial" w:cs="Arial"/>
                <w:sz w:val="21"/>
                <w:szCs w:val="21"/>
              </w:rPr>
            </w:pPr>
          </w:p>
        </w:tc>
        <w:tc>
          <w:tcPr>
            <w:tcW w:w="851" w:type="dxa"/>
            <w:vAlign w:val="center"/>
          </w:tcPr>
          <w:p w:rsidR="00107F25" w:rsidRPr="00107F25" w:rsidRDefault="00107F25" w:rsidP="00107F25">
            <w:pPr>
              <w:rPr>
                <w:rFonts w:ascii="Arial" w:hAnsi="Arial" w:cs="Arial"/>
                <w:sz w:val="21"/>
                <w:szCs w:val="21"/>
              </w:rPr>
            </w:pPr>
          </w:p>
        </w:tc>
        <w:tc>
          <w:tcPr>
            <w:tcW w:w="6379" w:type="dxa"/>
            <w:vAlign w:val="center"/>
          </w:tcPr>
          <w:p w:rsidR="00107F25" w:rsidRPr="00107F25" w:rsidRDefault="00107F25" w:rsidP="00107F25">
            <w:pPr>
              <w:rPr>
                <w:rFonts w:ascii="Arial" w:hAnsi="Arial" w:cs="Arial"/>
                <w:sz w:val="21"/>
                <w:szCs w:val="21"/>
              </w:rPr>
            </w:pPr>
          </w:p>
        </w:tc>
        <w:tc>
          <w:tcPr>
            <w:tcW w:w="1842" w:type="dxa"/>
            <w:vAlign w:val="center"/>
          </w:tcPr>
          <w:p w:rsidR="00107F25" w:rsidRPr="00107F25" w:rsidRDefault="00107F25" w:rsidP="00107F25">
            <w:pPr>
              <w:rPr>
                <w:rFonts w:ascii="Arial" w:hAnsi="Arial" w:cs="Arial"/>
                <w:sz w:val="21"/>
                <w:szCs w:val="21"/>
              </w:rPr>
            </w:pPr>
          </w:p>
        </w:tc>
      </w:tr>
    </w:tbl>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sz w:val="21"/>
          <w:szCs w:val="21"/>
        </w:rPr>
      </w:pPr>
    </w:p>
    <w:p w:rsidR="00A56F42" w:rsidRDefault="00107F25" w:rsidP="00107F25">
      <w:pPr>
        <w:pStyle w:val="Listenabsatz"/>
        <w:numPr>
          <w:ilvl w:val="0"/>
          <w:numId w:val="11"/>
        </w:numPr>
        <w:jc w:val="both"/>
        <w:rPr>
          <w:rFonts w:ascii="Arial Black" w:hAnsi="Arial Black" w:cs="Arial"/>
          <w:sz w:val="28"/>
          <w:szCs w:val="28"/>
          <w:lang w:val="de-CH"/>
        </w:rPr>
      </w:pPr>
      <w:r w:rsidRPr="00A56F42">
        <w:rPr>
          <w:rFonts w:ascii="Arial Black" w:hAnsi="Arial Black" w:cs="Arial"/>
          <w:sz w:val="28"/>
          <w:szCs w:val="28"/>
          <w:lang w:val="de-CH"/>
        </w:rPr>
        <w:t xml:space="preserve">Kommentar, Hinweise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709"/>
      </w:tblGrid>
      <w:tr w:rsidR="00F31922" w:rsidRPr="00107F25" w:rsidTr="00B0572A">
        <w:trPr>
          <w:trHeight w:val="280"/>
        </w:trPr>
        <w:tc>
          <w:tcPr>
            <w:tcW w:w="9709" w:type="dxa"/>
            <w:vAlign w:val="center"/>
          </w:tcPr>
          <w:p w:rsidR="00F31922" w:rsidRDefault="00F31922" w:rsidP="00F31922">
            <w:pPr>
              <w:jc w:val="both"/>
              <w:rPr>
                <w:rFonts w:ascii="Arial" w:hAnsi="Arial" w:cs="Arial"/>
                <w:sz w:val="21"/>
                <w:szCs w:val="21"/>
              </w:rPr>
            </w:pPr>
          </w:p>
          <w:p w:rsidR="00F31922" w:rsidRPr="00A56F42" w:rsidRDefault="00F31922" w:rsidP="00F31922">
            <w:pPr>
              <w:jc w:val="both"/>
              <w:rPr>
                <w:rFonts w:ascii="Arial" w:hAnsi="Arial" w:cs="Arial"/>
                <w:sz w:val="21"/>
                <w:szCs w:val="21"/>
              </w:rPr>
            </w:pPr>
            <w:r w:rsidRPr="00A56F42">
              <w:rPr>
                <w:rFonts w:ascii="Arial" w:hAnsi="Arial" w:cs="Arial"/>
                <w:sz w:val="21"/>
                <w:szCs w:val="21"/>
              </w:rPr>
              <w:t>(Text nach Bedarf):</w:t>
            </w:r>
          </w:p>
          <w:p w:rsidR="00F31922" w:rsidRPr="00107F25" w:rsidRDefault="00F31922" w:rsidP="00562BB8">
            <w:pPr>
              <w:rPr>
                <w:rFonts w:ascii="Arial" w:hAnsi="Arial" w:cs="Arial"/>
                <w:sz w:val="21"/>
                <w:szCs w:val="21"/>
              </w:rPr>
            </w:pPr>
          </w:p>
        </w:tc>
      </w:tr>
    </w:tbl>
    <w:p w:rsidR="00107F25" w:rsidRDefault="00107F25" w:rsidP="00107F25">
      <w:pPr>
        <w:rPr>
          <w:rFonts w:ascii="Arial" w:hAnsi="Arial" w:cs="Arial"/>
          <w:sz w:val="21"/>
          <w:szCs w:val="21"/>
        </w:rPr>
      </w:pPr>
    </w:p>
    <w:p w:rsidR="005A4483" w:rsidRPr="00107F25" w:rsidRDefault="005A4483" w:rsidP="00107F25">
      <w:pPr>
        <w:rPr>
          <w:rFonts w:ascii="Arial" w:hAnsi="Arial" w:cs="Arial"/>
          <w:sz w:val="21"/>
          <w:szCs w:val="21"/>
        </w:rPr>
      </w:pPr>
    </w:p>
    <w:p w:rsidR="00107F25" w:rsidRPr="00107F25" w:rsidRDefault="00107F25" w:rsidP="00107F25">
      <w:pPr>
        <w:rPr>
          <w:rFonts w:ascii="Arial" w:hAnsi="Arial" w:cs="Arial"/>
          <w:sz w:val="21"/>
          <w:szCs w:val="21"/>
        </w:rPr>
      </w:pPr>
      <w:r w:rsidRPr="00107F25">
        <w:rPr>
          <w:rFonts w:ascii="Arial" w:hAnsi="Arial" w:cs="Arial"/>
          <w:sz w:val="21"/>
          <w:szCs w:val="21"/>
        </w:rPr>
        <w:t>Ort/Datum:</w:t>
      </w:r>
      <w:r w:rsidRPr="00107F25">
        <w:rPr>
          <w:rFonts w:ascii="Arial" w:hAnsi="Arial" w:cs="Arial"/>
          <w:sz w:val="21"/>
          <w:szCs w:val="21"/>
        </w:rPr>
        <w:tab/>
      </w:r>
      <w:r w:rsidRPr="00107F25">
        <w:rPr>
          <w:rFonts w:ascii="Arial" w:hAnsi="Arial" w:cs="Arial"/>
          <w:sz w:val="21"/>
          <w:szCs w:val="21"/>
        </w:rPr>
        <w:tab/>
      </w:r>
      <w:r w:rsidRPr="00107F25">
        <w:rPr>
          <w:rFonts w:ascii="Arial" w:hAnsi="Arial" w:cs="Arial"/>
          <w:sz w:val="21"/>
          <w:szCs w:val="21"/>
        </w:rPr>
        <w:tab/>
      </w:r>
      <w:r w:rsidRPr="00107F25">
        <w:rPr>
          <w:rFonts w:ascii="Arial" w:hAnsi="Arial" w:cs="Arial"/>
          <w:sz w:val="21"/>
          <w:szCs w:val="21"/>
        </w:rPr>
        <w:tab/>
      </w:r>
      <w:r w:rsidRPr="00107F25">
        <w:rPr>
          <w:rFonts w:ascii="Arial" w:hAnsi="Arial" w:cs="Arial"/>
          <w:sz w:val="21"/>
          <w:szCs w:val="21"/>
        </w:rPr>
        <w:tab/>
      </w:r>
      <w:r w:rsidRPr="00107F25">
        <w:rPr>
          <w:rFonts w:ascii="Arial" w:hAnsi="Arial" w:cs="Arial"/>
          <w:sz w:val="21"/>
          <w:szCs w:val="21"/>
        </w:rPr>
        <w:tab/>
      </w:r>
      <w:r w:rsidRPr="00107F25">
        <w:rPr>
          <w:rFonts w:ascii="Arial" w:hAnsi="Arial" w:cs="Arial"/>
          <w:sz w:val="21"/>
          <w:szCs w:val="21"/>
        </w:rPr>
        <w:tab/>
        <w:t>Für das Protokoll:</w:t>
      </w:r>
    </w:p>
    <w:p w:rsidR="00107F25" w:rsidRPr="00107F25" w:rsidRDefault="00107F25" w:rsidP="00107F25">
      <w:pPr>
        <w:rPr>
          <w:rFonts w:ascii="Arial" w:hAnsi="Arial" w:cs="Arial"/>
          <w:sz w:val="21"/>
          <w:szCs w:val="21"/>
        </w:rPr>
      </w:pPr>
    </w:p>
    <w:p w:rsidR="00107F25" w:rsidRDefault="00107F25" w:rsidP="00107F25">
      <w:pPr>
        <w:rPr>
          <w:rFonts w:ascii="Arial" w:hAnsi="Arial" w:cs="Arial"/>
          <w:sz w:val="21"/>
          <w:szCs w:val="21"/>
        </w:rPr>
      </w:pPr>
    </w:p>
    <w:p w:rsidR="005A4483" w:rsidRDefault="005A4483" w:rsidP="00107F25">
      <w:pPr>
        <w:rPr>
          <w:rFonts w:ascii="Arial" w:hAnsi="Arial" w:cs="Arial"/>
          <w:sz w:val="21"/>
          <w:szCs w:val="21"/>
        </w:rPr>
      </w:pPr>
    </w:p>
    <w:p w:rsidR="00107F25" w:rsidRPr="00107F25" w:rsidRDefault="00107F25" w:rsidP="00107F25">
      <w:pPr>
        <w:rPr>
          <w:rFonts w:ascii="Arial" w:hAnsi="Arial" w:cs="Arial"/>
          <w:b/>
          <w:sz w:val="21"/>
          <w:szCs w:val="21"/>
        </w:rPr>
      </w:pPr>
      <w:r w:rsidRPr="00107F25">
        <w:rPr>
          <w:rFonts w:ascii="Arial" w:hAnsi="Arial" w:cs="Arial"/>
          <w:b/>
          <w:sz w:val="21"/>
          <w:szCs w:val="21"/>
        </w:rPr>
        <w:t>Beilagen:</w:t>
      </w:r>
    </w:p>
    <w:p w:rsidR="00107F25" w:rsidRPr="00107F25" w:rsidRDefault="00107F25" w:rsidP="00107F25">
      <w:pPr>
        <w:numPr>
          <w:ilvl w:val="0"/>
          <w:numId w:val="13"/>
        </w:numPr>
        <w:rPr>
          <w:rFonts w:ascii="Arial" w:hAnsi="Arial" w:cs="Arial"/>
          <w:sz w:val="21"/>
          <w:szCs w:val="21"/>
        </w:rPr>
      </w:pPr>
      <w:r w:rsidRPr="00107F25">
        <w:rPr>
          <w:rFonts w:ascii="Arial" w:hAnsi="Arial" w:cs="Arial"/>
          <w:sz w:val="21"/>
          <w:szCs w:val="21"/>
        </w:rPr>
        <w:t>SE 02.8, Zusammenstellung der Verhältnisse der Siedlungsentwässerung</w:t>
      </w:r>
    </w:p>
    <w:p w:rsidR="00107F25" w:rsidRPr="00107F25" w:rsidRDefault="00107F25" w:rsidP="00107F25">
      <w:pPr>
        <w:numPr>
          <w:ilvl w:val="0"/>
          <w:numId w:val="13"/>
        </w:numPr>
        <w:rPr>
          <w:rFonts w:ascii="Arial" w:hAnsi="Arial" w:cs="Arial"/>
          <w:sz w:val="21"/>
          <w:szCs w:val="21"/>
        </w:rPr>
      </w:pPr>
      <w:r w:rsidRPr="00107F25">
        <w:rPr>
          <w:rFonts w:ascii="Arial" w:hAnsi="Arial" w:cs="Arial"/>
          <w:sz w:val="21"/>
          <w:szCs w:val="21"/>
        </w:rPr>
        <w:t>Termin-/Investitionsprogramm Abwasseranlagen / Gewässer</w:t>
      </w:r>
    </w:p>
    <w:p w:rsidR="00107F25" w:rsidRPr="00107F25" w:rsidRDefault="00107F25" w:rsidP="00107F25">
      <w:pPr>
        <w:numPr>
          <w:ilvl w:val="0"/>
          <w:numId w:val="13"/>
        </w:numPr>
        <w:rPr>
          <w:rFonts w:ascii="Arial" w:hAnsi="Arial" w:cs="Arial"/>
          <w:sz w:val="21"/>
          <w:szCs w:val="21"/>
        </w:rPr>
      </w:pPr>
      <w:r w:rsidRPr="00107F25">
        <w:rPr>
          <w:rFonts w:ascii="Arial" w:hAnsi="Arial" w:cs="Arial"/>
          <w:sz w:val="21"/>
          <w:szCs w:val="21"/>
        </w:rPr>
        <w:t xml:space="preserve">Pläne / Berichte ?  </w:t>
      </w:r>
    </w:p>
    <w:p w:rsidR="00107F25" w:rsidRPr="00107F25" w:rsidRDefault="00107F25" w:rsidP="00107F25">
      <w:pPr>
        <w:rPr>
          <w:rFonts w:ascii="Arial" w:hAnsi="Arial" w:cs="Arial"/>
          <w:sz w:val="21"/>
          <w:szCs w:val="21"/>
        </w:rPr>
      </w:pPr>
    </w:p>
    <w:p w:rsidR="00107F25" w:rsidRPr="00107F25" w:rsidRDefault="00107F25" w:rsidP="00107F25">
      <w:pPr>
        <w:rPr>
          <w:rFonts w:ascii="Arial" w:hAnsi="Arial" w:cs="Arial"/>
          <w:b/>
          <w:sz w:val="21"/>
          <w:szCs w:val="21"/>
        </w:rPr>
      </w:pPr>
      <w:r w:rsidRPr="00107F25">
        <w:rPr>
          <w:rFonts w:ascii="Arial" w:hAnsi="Arial" w:cs="Arial"/>
          <w:b/>
          <w:sz w:val="21"/>
          <w:szCs w:val="21"/>
        </w:rPr>
        <w:t>Kopie an:</w:t>
      </w:r>
    </w:p>
    <w:p w:rsidR="00107F25" w:rsidRPr="00107F25" w:rsidRDefault="00F31922" w:rsidP="00107F25">
      <w:pPr>
        <w:numPr>
          <w:ilvl w:val="0"/>
          <w:numId w:val="13"/>
        </w:numPr>
        <w:rPr>
          <w:rFonts w:ascii="Arial" w:hAnsi="Arial" w:cs="Arial"/>
          <w:sz w:val="21"/>
          <w:szCs w:val="21"/>
        </w:rPr>
      </w:pPr>
      <w:r>
        <w:rPr>
          <w:rFonts w:ascii="Arial" w:hAnsi="Arial" w:cs="Arial"/>
          <w:sz w:val="21"/>
          <w:szCs w:val="21"/>
        </w:rPr>
        <w:t>Alle Teilnehmer</w:t>
      </w:r>
    </w:p>
    <w:p w:rsidR="00FC20FC" w:rsidRPr="008C4D51" w:rsidRDefault="00FC20FC" w:rsidP="008C4D51">
      <w:pPr>
        <w:pStyle w:val="Textkrper"/>
        <w:spacing w:line="276" w:lineRule="auto"/>
        <w:outlineLvl w:val="8"/>
        <w:rPr>
          <w:rFonts w:cs="Arial"/>
          <w:sz w:val="21"/>
          <w:szCs w:val="21"/>
        </w:rPr>
      </w:pPr>
    </w:p>
    <w:sectPr w:rsidR="00FC20FC" w:rsidRPr="008C4D51" w:rsidSect="00D03AD4">
      <w:headerReference w:type="even" r:id="rId8"/>
      <w:headerReference w:type="default" r:id="rId9"/>
      <w:footerReference w:type="even" r:id="rId10"/>
      <w:footerReference w:type="default" r:id="rId11"/>
      <w:headerReference w:type="first" r:id="rId12"/>
      <w:footerReference w:type="first" r:id="rId13"/>
      <w:pgSz w:w="11907" w:h="16840"/>
      <w:pgMar w:top="397" w:right="851" w:bottom="567" w:left="1418" w:header="437"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DE" w:rsidRDefault="00AA2DDE" w:rsidP="000C2415">
      <w:r>
        <w:separator/>
      </w:r>
    </w:p>
  </w:endnote>
  <w:endnote w:type="continuationSeparator" w:id="0">
    <w:p w:rsidR="00AA2DDE" w:rsidRDefault="00AA2DDE" w:rsidP="000C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Default="00CF36ED" w:rsidP="00D03AD4">
    <w:pPr>
      <w:pStyle w:val="Kopfzeile"/>
      <w:tabs>
        <w:tab w:val="clear" w:pos="9072"/>
        <w:tab w:val="right" w:pos="9639"/>
      </w:tabs>
      <w:rPr>
        <w:rFonts w:ascii="Arial" w:hAnsi="Arial" w:cs="Arial"/>
        <w:sz w:val="16"/>
        <w:szCs w:val="16"/>
      </w:rPr>
    </w:pPr>
  </w:p>
  <w:p w:rsidR="00AA2DDE" w:rsidRPr="00CF36ED" w:rsidRDefault="00AA2DDE" w:rsidP="00D03AD4">
    <w:pPr>
      <w:pStyle w:val="Kopfzeile"/>
      <w:tabs>
        <w:tab w:val="clear" w:pos="9072"/>
        <w:tab w:val="right" w:pos="9639"/>
      </w:tabs>
      <w:rPr>
        <w:rFonts w:ascii="Arial" w:hAnsi="Arial" w:cs="Arial"/>
        <w:sz w:val="16"/>
        <w:szCs w:val="16"/>
      </w:rPr>
    </w:pPr>
    <w:r w:rsidRPr="00CF36ED">
      <w:rPr>
        <w:rFonts w:ascii="Arial" w:hAnsi="Arial" w:cs="Arial"/>
        <w:sz w:val="16"/>
        <w:szCs w:val="16"/>
      </w:rPr>
      <w:t xml:space="preserve">Seite </w:t>
    </w:r>
    <w:r w:rsidR="004A2A28" w:rsidRPr="00CF36ED">
      <w:rPr>
        <w:rFonts w:ascii="Arial" w:hAnsi="Arial" w:cs="Arial"/>
        <w:sz w:val="16"/>
        <w:szCs w:val="16"/>
      </w:rPr>
      <w:fldChar w:fldCharType="begin"/>
    </w:r>
    <w:r w:rsidRPr="00CF36ED">
      <w:rPr>
        <w:rFonts w:ascii="Arial" w:hAnsi="Arial" w:cs="Arial"/>
        <w:sz w:val="16"/>
        <w:szCs w:val="16"/>
      </w:rPr>
      <w:instrText xml:space="preserve"> PAGE   \* MERGEFORMAT </w:instrText>
    </w:r>
    <w:r w:rsidR="004A2A28" w:rsidRPr="00CF36ED">
      <w:rPr>
        <w:rFonts w:ascii="Arial" w:hAnsi="Arial" w:cs="Arial"/>
        <w:sz w:val="16"/>
        <w:szCs w:val="16"/>
      </w:rPr>
      <w:fldChar w:fldCharType="separate"/>
    </w:r>
    <w:r w:rsidR="00B1555A">
      <w:rPr>
        <w:rFonts w:ascii="Arial" w:hAnsi="Arial" w:cs="Arial"/>
        <w:noProof/>
        <w:sz w:val="16"/>
        <w:szCs w:val="16"/>
      </w:rPr>
      <w:t>2</w:t>
    </w:r>
    <w:r w:rsidR="004A2A28" w:rsidRPr="00CF36ED">
      <w:rPr>
        <w:rFonts w:ascii="Arial" w:hAnsi="Arial" w:cs="Arial"/>
        <w:sz w:val="16"/>
        <w:szCs w:val="16"/>
      </w:rPr>
      <w:fldChar w:fldCharType="end"/>
    </w:r>
    <w:r w:rsidRPr="00CF36ED">
      <w:rPr>
        <w:rFonts w:ascii="Arial" w:hAnsi="Arial" w:cs="Arial"/>
        <w:sz w:val="16"/>
        <w:szCs w:val="16"/>
      </w:rPr>
      <w:t xml:space="preserve"> / </w:t>
    </w:r>
    <w:r w:rsidR="00B1555A">
      <w:fldChar w:fldCharType="begin"/>
    </w:r>
    <w:r w:rsidR="00B1555A">
      <w:instrText xml:space="preserve"> NUMPAGES   \* MERGEFORMAT </w:instrText>
    </w:r>
    <w:r w:rsidR="00B1555A">
      <w:fldChar w:fldCharType="separate"/>
    </w:r>
    <w:r w:rsidR="00B1555A" w:rsidRPr="00B1555A">
      <w:rPr>
        <w:rFonts w:ascii="Arial" w:hAnsi="Arial" w:cs="Arial"/>
        <w:noProof/>
        <w:sz w:val="16"/>
        <w:szCs w:val="16"/>
      </w:rPr>
      <w:t>6</w:t>
    </w:r>
    <w:r w:rsidR="00B1555A">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Pr="00CF36ED" w:rsidRDefault="00CF36ED" w:rsidP="00D03AD4">
    <w:pPr>
      <w:pStyle w:val="Kopfzeile"/>
      <w:tabs>
        <w:tab w:val="clear" w:pos="9072"/>
        <w:tab w:val="right" w:pos="9639"/>
      </w:tabs>
      <w:rPr>
        <w:rFonts w:ascii="Arial" w:hAnsi="Arial" w:cs="Arial"/>
        <w:sz w:val="16"/>
        <w:szCs w:val="16"/>
      </w:rPr>
    </w:pPr>
  </w:p>
  <w:p w:rsidR="00AA2DDE" w:rsidRPr="00CF36ED" w:rsidRDefault="00AA2DDE" w:rsidP="00D03AD4">
    <w:pPr>
      <w:pStyle w:val="Kopfzeile"/>
      <w:tabs>
        <w:tab w:val="clear" w:pos="9072"/>
        <w:tab w:val="right" w:pos="9639"/>
      </w:tabs>
      <w:rPr>
        <w:rFonts w:ascii="Arial" w:hAnsi="Arial" w:cs="Arial"/>
        <w:sz w:val="16"/>
        <w:szCs w:val="16"/>
      </w:rPr>
    </w:pPr>
    <w:r w:rsidRPr="00CF36ED">
      <w:rPr>
        <w:rFonts w:ascii="Arial" w:hAnsi="Arial" w:cs="Arial"/>
        <w:sz w:val="16"/>
        <w:szCs w:val="16"/>
      </w:rPr>
      <w:tab/>
    </w:r>
    <w:r w:rsidRPr="00CF36ED">
      <w:rPr>
        <w:rFonts w:ascii="Arial" w:hAnsi="Arial" w:cs="Arial"/>
        <w:sz w:val="16"/>
        <w:szCs w:val="16"/>
      </w:rPr>
      <w:tab/>
      <w:t xml:space="preserve">Seite </w:t>
    </w:r>
    <w:r w:rsidR="004A2A28" w:rsidRPr="00CF36ED">
      <w:rPr>
        <w:rFonts w:ascii="Arial" w:hAnsi="Arial" w:cs="Arial"/>
        <w:sz w:val="16"/>
        <w:szCs w:val="16"/>
      </w:rPr>
      <w:fldChar w:fldCharType="begin"/>
    </w:r>
    <w:r w:rsidRPr="00CF36ED">
      <w:rPr>
        <w:rFonts w:ascii="Arial" w:hAnsi="Arial" w:cs="Arial"/>
        <w:sz w:val="16"/>
        <w:szCs w:val="16"/>
      </w:rPr>
      <w:instrText xml:space="preserve"> PAGE   \* MERGEFORMAT </w:instrText>
    </w:r>
    <w:r w:rsidR="004A2A28" w:rsidRPr="00CF36ED">
      <w:rPr>
        <w:rFonts w:ascii="Arial" w:hAnsi="Arial" w:cs="Arial"/>
        <w:sz w:val="16"/>
        <w:szCs w:val="16"/>
      </w:rPr>
      <w:fldChar w:fldCharType="separate"/>
    </w:r>
    <w:r w:rsidR="00B1555A">
      <w:rPr>
        <w:rFonts w:ascii="Arial" w:hAnsi="Arial" w:cs="Arial"/>
        <w:noProof/>
        <w:sz w:val="16"/>
        <w:szCs w:val="16"/>
      </w:rPr>
      <w:t>3</w:t>
    </w:r>
    <w:r w:rsidR="004A2A28" w:rsidRPr="00CF36ED">
      <w:rPr>
        <w:rFonts w:ascii="Arial" w:hAnsi="Arial" w:cs="Arial"/>
        <w:sz w:val="16"/>
        <w:szCs w:val="16"/>
      </w:rPr>
      <w:fldChar w:fldCharType="end"/>
    </w:r>
    <w:r w:rsidRPr="00CF36ED">
      <w:rPr>
        <w:rFonts w:ascii="Arial" w:hAnsi="Arial" w:cs="Arial"/>
        <w:sz w:val="16"/>
        <w:szCs w:val="16"/>
      </w:rPr>
      <w:t xml:space="preserve"> / </w:t>
    </w:r>
    <w:r w:rsidR="00B1555A">
      <w:fldChar w:fldCharType="begin"/>
    </w:r>
    <w:r w:rsidR="00B1555A">
      <w:instrText xml:space="preserve"> NUMPAGES   \* MERGEFORMAT </w:instrText>
    </w:r>
    <w:r w:rsidR="00B1555A">
      <w:fldChar w:fldCharType="separate"/>
    </w:r>
    <w:r w:rsidR="00B1555A" w:rsidRPr="00B1555A">
      <w:rPr>
        <w:rFonts w:ascii="Arial" w:hAnsi="Arial" w:cs="Arial"/>
        <w:noProof/>
        <w:sz w:val="16"/>
        <w:szCs w:val="16"/>
      </w:rPr>
      <w:t>6</w:t>
    </w:r>
    <w:r w:rsidR="00B1555A">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ED" w:rsidRPr="00CF36ED" w:rsidRDefault="00CF36ED">
    <w:pPr>
      <w:pStyle w:val="Fuzeile"/>
      <w:rPr>
        <w:rFonts w:ascii="Arial" w:hAnsi="Arial" w:cs="Arial"/>
        <w:sz w:val="16"/>
        <w:szCs w:val="16"/>
      </w:rPr>
    </w:pPr>
  </w:p>
  <w:p w:rsidR="00CF36ED" w:rsidRPr="00CF36ED" w:rsidRDefault="00CF36ED">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DE" w:rsidRDefault="00AA2DDE" w:rsidP="000C2415">
      <w:r>
        <w:separator/>
      </w:r>
    </w:p>
  </w:footnote>
  <w:footnote w:type="continuationSeparator" w:id="0">
    <w:p w:rsidR="00AA2DDE" w:rsidRDefault="00AA2DDE" w:rsidP="000C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E" w:rsidRPr="00CF36ED" w:rsidRDefault="00AA2DDE" w:rsidP="00D03AD4">
    <w:pPr>
      <w:pStyle w:val="Kopfzeile"/>
      <w:tabs>
        <w:tab w:val="clear" w:pos="9072"/>
        <w:tab w:val="left" w:pos="6804"/>
        <w:tab w:val="right" w:pos="9639"/>
      </w:tabs>
      <w:rPr>
        <w:rFonts w:ascii="Arial" w:hAnsi="Arial" w:cs="Arial"/>
        <w:sz w:val="16"/>
        <w:szCs w:val="16"/>
      </w:rPr>
    </w:pPr>
    <w:r w:rsidRPr="00CF36ED">
      <w:rPr>
        <w:rFonts w:ascii="Arial" w:hAnsi="Arial" w:cs="Arial"/>
        <w:sz w:val="16"/>
        <w:szCs w:val="16"/>
      </w:rPr>
      <w:t>Arbeitshilfe SE 2.2 – GEP-Check</w:t>
    </w:r>
  </w:p>
  <w:p w:rsidR="00AA2DDE" w:rsidRPr="00CF36ED" w:rsidRDefault="00AA2DDE" w:rsidP="00A34C06">
    <w:pPr>
      <w:pStyle w:val="Kopfzeile"/>
      <w:tabs>
        <w:tab w:val="clear" w:pos="9072"/>
        <w:tab w:val="right" w:pos="9639"/>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E" w:rsidRPr="00CF36ED" w:rsidRDefault="00AA2DDE" w:rsidP="00D03AD4">
    <w:pPr>
      <w:pStyle w:val="Kopfzeile"/>
      <w:tabs>
        <w:tab w:val="clear" w:pos="9072"/>
        <w:tab w:val="right" w:pos="9639"/>
      </w:tabs>
      <w:rPr>
        <w:rFonts w:ascii="Arial" w:hAnsi="Arial" w:cs="Arial"/>
        <w:sz w:val="16"/>
        <w:szCs w:val="16"/>
      </w:rPr>
    </w:pPr>
    <w:r w:rsidRPr="00CF36ED">
      <w:rPr>
        <w:rFonts w:ascii="Arial" w:hAnsi="Arial" w:cs="Arial"/>
        <w:sz w:val="16"/>
        <w:szCs w:val="16"/>
      </w:rPr>
      <w:tab/>
    </w:r>
    <w:r w:rsidRPr="00CF36ED">
      <w:rPr>
        <w:rFonts w:ascii="Arial" w:hAnsi="Arial" w:cs="Arial"/>
        <w:sz w:val="16"/>
        <w:szCs w:val="16"/>
      </w:rPr>
      <w:tab/>
      <w:t>Arbeitshilfe SE 2.2 – GEP-Check</w:t>
    </w:r>
  </w:p>
  <w:p w:rsidR="00AA2DDE" w:rsidRPr="00CF36ED" w:rsidRDefault="00AA2DDE" w:rsidP="00D03AD4">
    <w:pPr>
      <w:pStyle w:val="Kopfzeile"/>
      <w:tabs>
        <w:tab w:val="clear" w:pos="9072"/>
        <w:tab w:val="right" w:pos="9639"/>
      </w:tabs>
      <w:rPr>
        <w:sz w:val="16"/>
        <w:szCs w:val="16"/>
      </w:rPr>
    </w:pPr>
    <w:r w:rsidRPr="00CF36ED">
      <w:rPr>
        <w:rFonts w:ascii="Arial" w:hAnsi="Arial" w:cs="Arial"/>
        <w:sz w:val="16"/>
        <w:szCs w:val="16"/>
      </w:rPr>
      <w:tab/>
    </w:r>
    <w:r w:rsidRPr="00CF36ED">
      <w:rPr>
        <w:rFonts w:ascii="Arial" w:hAnsi="Arial"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DE" w:rsidRDefault="00AA2DDE">
    <w:pPr>
      <w:pStyle w:val="Kopfzeile"/>
    </w:pPr>
    <w:r>
      <w:rPr>
        <w:noProof/>
        <w:lang w:val="de-CH"/>
      </w:rPr>
      <w:drawing>
        <wp:anchor distT="0" distB="0" distL="90170" distR="90170" simplePos="0" relativeHeight="251657216" behindDoc="1" locked="0" layoutInCell="0" allowOverlap="1">
          <wp:simplePos x="0" y="0"/>
          <wp:positionH relativeFrom="page">
            <wp:posOffset>805815</wp:posOffset>
          </wp:positionH>
          <wp:positionV relativeFrom="paragraph">
            <wp:posOffset>43815</wp:posOffset>
          </wp:positionV>
          <wp:extent cx="1080135" cy="1040765"/>
          <wp:effectExtent l="19050" t="0" r="5715" b="0"/>
          <wp:wrapTight wrapText="bothSides">
            <wp:wrapPolygon edited="0">
              <wp:start x="3810" y="0"/>
              <wp:lineTo x="381" y="3558"/>
              <wp:lineTo x="-381" y="6326"/>
              <wp:lineTo x="1143" y="18977"/>
              <wp:lineTo x="2667" y="21350"/>
              <wp:lineTo x="3048" y="21350"/>
              <wp:lineTo x="7238" y="21350"/>
              <wp:lineTo x="10667" y="21350"/>
              <wp:lineTo x="14095" y="20164"/>
              <wp:lineTo x="14095" y="18977"/>
              <wp:lineTo x="21714" y="13047"/>
              <wp:lineTo x="21714" y="8303"/>
              <wp:lineTo x="20952" y="7907"/>
              <wp:lineTo x="14857" y="6326"/>
              <wp:lineTo x="15619" y="4349"/>
              <wp:lineTo x="11810" y="395"/>
              <wp:lineTo x="8762" y="0"/>
              <wp:lineTo x="3810" y="0"/>
            </wp:wrapPolygon>
          </wp:wrapTight>
          <wp:docPr id="1"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983159903"/>
                  <pic:cNvPicPr>
                    <a:picLocks noChangeAspect="1" noChangeArrowheads="1"/>
                  </pic:cNvPicPr>
                </pic:nvPicPr>
                <pic:blipFill>
                  <a:blip r:embed="rId1"/>
                  <a:srcRect/>
                  <a:stretch>
                    <a:fillRect/>
                  </a:stretch>
                </pic:blipFill>
                <pic:spPr bwMode="auto">
                  <a:xfrm>
                    <a:off x="0" y="0"/>
                    <a:ext cx="1080135" cy="1040765"/>
                  </a:xfrm>
                  <a:prstGeom prst="rect">
                    <a:avLst/>
                  </a:prstGeom>
                  <a:noFill/>
                  <a:ln w="9525">
                    <a:noFill/>
                    <a:miter lim="800000"/>
                    <a:headEnd/>
                    <a:tailEnd/>
                  </a:ln>
                </pic:spPr>
              </pic:pic>
            </a:graphicData>
          </a:graphic>
        </wp:anchor>
      </w:drawing>
    </w:r>
    <w:r w:rsidR="00B1555A">
      <w:rPr>
        <w:noProof/>
        <w:lang w:val="de-CH"/>
      </w:rPr>
      <w:pict>
        <v:shapetype id="_x0000_t202" coordsize="21600,21600" o:spt="202" path="m,l,21600r21600,l21600,xe">
          <v:stroke joinstyle="miter"/>
          <v:path gradientshapeok="t" o:connecttype="rect"/>
        </v:shapetype>
        <v:shape id="_x0000_s2050" type="#_x0000_t202" style="position:absolute;margin-left:88.95pt;margin-top:-12.1pt;width:403.5pt;height:121.5pt;z-index:251658240;mso-position-horizontal-relative:text;mso-position-vertical-relative:text" stroked="f">
          <v:textbox style="mso-next-textbox:#_x0000_s2050">
            <w:txbxContent>
              <w:p w:rsidR="00AA2DDE" w:rsidRDefault="00AA2DDE"/>
              <w:tbl>
                <w:tblPr>
                  <w:tblW w:w="7964" w:type="dxa"/>
                  <w:tblLayout w:type="fixed"/>
                  <w:tblCellMar>
                    <w:left w:w="0" w:type="dxa"/>
                    <w:right w:w="0" w:type="dxa"/>
                  </w:tblCellMar>
                  <w:tblLook w:val="04A0" w:firstRow="1" w:lastRow="0" w:firstColumn="1" w:lastColumn="0" w:noHBand="0" w:noVBand="1"/>
                </w:tblPr>
                <w:tblGrid>
                  <w:gridCol w:w="7964"/>
                </w:tblGrid>
                <w:tr w:rsidR="00AA2DDE" w:rsidTr="009A0C7E">
                  <w:trPr>
                    <w:trHeight w:val="473"/>
                  </w:trPr>
                  <w:tc>
                    <w:tcPr>
                      <w:tcW w:w="7964" w:type="dxa"/>
                      <w:vAlign w:val="bottom"/>
                    </w:tcPr>
                    <w:p w:rsidR="00AA2DDE" w:rsidRPr="0085033C" w:rsidRDefault="00AA2DDE" w:rsidP="009A0C7E">
                      <w:pPr>
                        <w:pStyle w:val="BriefKopf"/>
                      </w:pPr>
                      <w:r>
                        <w:t>Kanton Zürich</w:t>
                      </w:r>
                      <w:r>
                        <w:br/>
                        <w:t>Baudirektion</w:t>
                      </w:r>
                    </w:p>
                  </w:tc>
                </w:tr>
                <w:tr w:rsidR="00AA2DDE" w:rsidTr="002F2C64">
                  <w:trPr>
                    <w:trHeight w:val="167"/>
                  </w:trPr>
                  <w:tc>
                    <w:tcPr>
                      <w:tcW w:w="7964" w:type="dxa"/>
                    </w:tcPr>
                    <w:p w:rsidR="00AA2DDE" w:rsidRDefault="00AA2DDE" w:rsidP="00BD2C8D">
                      <w:pPr>
                        <w:pStyle w:val="BriefKopf"/>
                        <w:spacing w:line="320" w:lineRule="exact"/>
                        <w:rPr>
                          <w:rFonts w:ascii="Arial Black" w:hAnsi="Arial Black"/>
                          <w:sz w:val="28"/>
                          <w:szCs w:val="28"/>
                        </w:rPr>
                      </w:pPr>
                      <w:r>
                        <w:rPr>
                          <w:rFonts w:ascii="Arial Black" w:hAnsi="Arial Black"/>
                          <w:sz w:val="28"/>
                          <w:szCs w:val="28"/>
                        </w:rPr>
                        <w:t>Genereller Entwässerungsplan (GEP)</w:t>
                      </w:r>
                    </w:p>
                    <w:p w:rsidR="00AA2DDE" w:rsidRPr="00BD2C8D" w:rsidRDefault="00AA2DDE" w:rsidP="00BD2C8D">
                      <w:pPr>
                        <w:pStyle w:val="BriefKopf"/>
                        <w:spacing w:line="320" w:lineRule="exact"/>
                        <w:rPr>
                          <w:rFonts w:ascii="Arial Black" w:hAnsi="Arial Black"/>
                          <w:sz w:val="28"/>
                          <w:szCs w:val="28"/>
                        </w:rPr>
                      </w:pPr>
                      <w:r>
                        <w:rPr>
                          <w:rFonts w:ascii="Arial Black" w:hAnsi="Arial Black"/>
                          <w:sz w:val="28"/>
                          <w:szCs w:val="28"/>
                        </w:rPr>
                        <w:t>GEP-Check</w:t>
                      </w:r>
                      <w:r w:rsidRPr="00BD2C8D">
                        <w:rPr>
                          <w:rFonts w:ascii="Arial Black" w:hAnsi="Arial Black"/>
                          <w:sz w:val="28"/>
                          <w:szCs w:val="28"/>
                        </w:rPr>
                        <w:t xml:space="preserve"> </w:t>
                      </w:r>
                    </w:p>
                  </w:tc>
                </w:tr>
                <w:tr w:rsidR="00AA2DDE" w:rsidTr="002F2C64">
                  <w:trPr>
                    <w:trHeight w:val="921"/>
                  </w:trPr>
                  <w:tc>
                    <w:tcPr>
                      <w:tcW w:w="7964" w:type="dxa"/>
                    </w:tcPr>
                    <w:p w:rsidR="00AA2DDE" w:rsidRDefault="00AA2DDE" w:rsidP="009A0C7E">
                      <w:pPr>
                        <w:pStyle w:val="BriefKopf"/>
                      </w:pPr>
                      <w:r>
                        <w:t>Amt für Abfall, Wasser, Energie und Luft</w:t>
                      </w:r>
                    </w:p>
                    <w:p w:rsidR="00AA2DDE" w:rsidRDefault="00AA2DDE" w:rsidP="009A0C7E">
                      <w:pPr>
                        <w:pStyle w:val="BriefKopf"/>
                      </w:pPr>
                      <w:r>
                        <w:t>Abteilung Gewässerschutz</w:t>
                      </w:r>
                    </w:p>
                    <w:p w:rsidR="00AA2DDE" w:rsidRDefault="00AA2DDE" w:rsidP="002F2C64">
                      <w:pPr>
                        <w:pStyle w:val="BriefKopf"/>
                      </w:pPr>
                    </w:p>
                    <w:p w:rsidR="00AA2DDE" w:rsidRPr="00CF36ED" w:rsidRDefault="00AA2DDE" w:rsidP="00D03AD4">
                      <w:pPr>
                        <w:pStyle w:val="BriefKopf"/>
                        <w:rPr>
                          <w:b/>
                          <w:szCs w:val="16"/>
                        </w:rPr>
                      </w:pPr>
                      <w:r w:rsidRPr="00CF36ED">
                        <w:rPr>
                          <w:b/>
                          <w:szCs w:val="16"/>
                        </w:rPr>
                        <w:t>Arbeitshilfe SE 2.2 vom Juli 2015</w:t>
                      </w:r>
                    </w:p>
                  </w:tc>
                </w:tr>
              </w:tbl>
              <w:p w:rsidR="00AA2DDE" w:rsidRDefault="00AA2DDE"/>
            </w:txbxContent>
          </v:textbox>
        </v:shape>
      </w:pict>
    </w:r>
  </w:p>
  <w:p w:rsidR="00AA2DDE" w:rsidRDefault="00AA2DDE">
    <w:pPr>
      <w:pStyle w:val="Kopfzeile"/>
    </w:pPr>
  </w:p>
  <w:p w:rsidR="00AA2DDE" w:rsidRDefault="00AA2DDE" w:rsidP="002F2C64">
    <w:pPr>
      <w:pStyle w:val="Kopfzeile"/>
      <w:tabs>
        <w:tab w:val="clear" w:pos="4536"/>
        <w:tab w:val="clear" w:pos="9072"/>
        <w:tab w:val="left" w:pos="2640"/>
      </w:tabs>
    </w:pPr>
    <w:r>
      <w:tab/>
    </w:r>
  </w:p>
  <w:p w:rsidR="00AA2DDE" w:rsidRDefault="00AA2DDE" w:rsidP="002F2C64">
    <w:pPr>
      <w:pStyle w:val="Kopfzeile"/>
      <w:tabs>
        <w:tab w:val="clear" w:pos="4536"/>
        <w:tab w:val="clear" w:pos="9072"/>
        <w:tab w:val="left" w:pos="2640"/>
      </w:tabs>
    </w:pPr>
  </w:p>
  <w:p w:rsidR="00AA2DDE" w:rsidRDefault="00AA2DDE">
    <w:pPr>
      <w:pStyle w:val="Kopfzeile"/>
    </w:pPr>
  </w:p>
  <w:p w:rsidR="00AA2DDE" w:rsidRDefault="00AA2DDE">
    <w:pPr>
      <w:pStyle w:val="Kopfzeile"/>
    </w:pPr>
  </w:p>
  <w:p w:rsidR="00AA2DDE" w:rsidRDefault="00AA2DDE">
    <w:pPr>
      <w:pStyle w:val="Kopfzeile"/>
    </w:pPr>
  </w:p>
  <w:p w:rsidR="00AA2DDE" w:rsidRDefault="00AA2DDE">
    <w:pPr>
      <w:pStyle w:val="Kopfzeile"/>
    </w:pPr>
  </w:p>
  <w:p w:rsidR="00AA2DDE" w:rsidRDefault="00AA2D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2941B19"/>
    <w:multiLevelType w:val="hybridMultilevel"/>
    <w:tmpl w:val="8142453C"/>
    <w:lvl w:ilvl="0" w:tplc="7B32C79A">
      <w:start w:val="3"/>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2A22EF7"/>
    <w:multiLevelType w:val="hybridMultilevel"/>
    <w:tmpl w:val="B6EE73FC"/>
    <w:lvl w:ilvl="0" w:tplc="44DC0A18">
      <w:numFmt w:val="bullet"/>
      <w:lvlText w:val=""/>
      <w:lvlJc w:val="left"/>
      <w:pPr>
        <w:ind w:left="720" w:hanging="360"/>
      </w:pPr>
      <w:rPr>
        <w:rFonts w:ascii="Wingdings" w:eastAsia="Times New Roman" w:hAnsi="Wingdings" w:cs="Times New Roman" w:hint="default"/>
        <w:b/>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9C3B99"/>
    <w:multiLevelType w:val="hybridMultilevel"/>
    <w:tmpl w:val="B77A34D0"/>
    <w:lvl w:ilvl="0" w:tplc="97FAEF08">
      <w:numFmt w:val="bullet"/>
      <w:lvlText w:val=""/>
      <w:lvlJc w:val="left"/>
      <w:pPr>
        <w:ind w:left="502" w:hanging="360"/>
      </w:pPr>
      <w:rPr>
        <w:rFonts w:ascii="Wingdings" w:eastAsia="Times New Roman" w:hAnsi="Wingdings" w:cs="Times New Roman" w:hint="default"/>
        <w:b/>
        <w:sz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9B644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831BA"/>
    <w:multiLevelType w:val="hybridMultilevel"/>
    <w:tmpl w:val="83306B88"/>
    <w:lvl w:ilvl="0" w:tplc="E94C9480">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4B53CB"/>
    <w:multiLevelType w:val="hybridMultilevel"/>
    <w:tmpl w:val="D0329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9A7E08"/>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CDB04D7"/>
    <w:multiLevelType w:val="hybridMultilevel"/>
    <w:tmpl w:val="9CC48F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C57A67"/>
    <w:multiLevelType w:val="singleLevel"/>
    <w:tmpl w:val="3418C77E"/>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CA46728"/>
    <w:multiLevelType w:val="hybridMultilevel"/>
    <w:tmpl w:val="097AF768"/>
    <w:lvl w:ilvl="0" w:tplc="08EEF734">
      <w:numFmt w:val="bullet"/>
      <w:lvlText w:val=""/>
      <w:lvlJc w:val="left"/>
      <w:pPr>
        <w:ind w:left="720" w:hanging="360"/>
      </w:pPr>
      <w:rPr>
        <w:rFonts w:ascii="Wingdings" w:eastAsia="Times New Roman" w:hAnsi="Wingdings"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5E6124B"/>
    <w:multiLevelType w:val="multilevel"/>
    <w:tmpl w:val="36FE155C"/>
    <w:lvl w:ilvl="0">
      <w:start w:val="1"/>
      <w:numFmt w:val="upperLetter"/>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1F069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E764A9"/>
    <w:multiLevelType w:val="hybridMultilevel"/>
    <w:tmpl w:val="3E62BEA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0E171AC"/>
    <w:multiLevelType w:val="hybridMultilevel"/>
    <w:tmpl w:val="92680D14"/>
    <w:lvl w:ilvl="0" w:tplc="C47ECE94">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37720AB"/>
    <w:multiLevelType w:val="hybridMultilevel"/>
    <w:tmpl w:val="28523D86"/>
    <w:lvl w:ilvl="0" w:tplc="8A00C59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12"/>
  </w:num>
  <w:num w:numId="6">
    <w:abstractNumId w:val="7"/>
  </w:num>
  <w:num w:numId="7">
    <w:abstractNumId w:val="0"/>
  </w:num>
  <w:num w:numId="8">
    <w:abstractNumId w:val="11"/>
  </w:num>
  <w:num w:numId="9">
    <w:abstractNumId w:val="11"/>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851" w:hanging="851"/>
        </w:pPr>
        <w:rPr>
          <w:rFonts w:hint="default"/>
        </w:rPr>
      </w:lvl>
    </w:lvlOverride>
    <w:lvlOverride w:ilvl="2">
      <w:lvl w:ilvl="2">
        <w:start w:val="1"/>
        <w:numFmt w:val="decimal"/>
        <w:lvlText w:val="%1.%2.%3."/>
        <w:lvlJc w:val="left"/>
        <w:pPr>
          <w:ind w:left="1224" w:hanging="1224"/>
        </w:pPr>
        <w:rPr>
          <w:rFonts w:hint="default"/>
        </w:rPr>
      </w:lvl>
    </w:lvlOverride>
    <w:lvlOverride w:ilvl="3">
      <w:lvl w:ilvl="3">
        <w:start w:val="1"/>
        <w:numFmt w:val="decimal"/>
        <w:lvlText w:val="%1.%2.%3.%4."/>
        <w:lvlJc w:val="left"/>
        <w:pPr>
          <w:ind w:left="1728" w:hanging="1728"/>
        </w:pPr>
        <w:rPr>
          <w:rFonts w:hint="default"/>
        </w:rPr>
      </w:lvl>
    </w:lvlOverride>
    <w:lvlOverride w:ilvl="4">
      <w:lvl w:ilvl="4">
        <w:start w:val="1"/>
        <w:numFmt w:val="decimal"/>
        <w:lvlText w:val="%1.%2.%3.%4.%5."/>
        <w:lvlJc w:val="left"/>
        <w:pPr>
          <w:ind w:left="2232" w:hanging="2232"/>
        </w:pPr>
        <w:rPr>
          <w:rFonts w:hint="default"/>
        </w:rPr>
      </w:lvl>
    </w:lvlOverride>
    <w:lvlOverride w:ilvl="5">
      <w:lvl w:ilvl="5">
        <w:start w:val="1"/>
        <w:numFmt w:val="decimal"/>
        <w:lvlText w:val="%1.%2.%3.%4.%5.%6."/>
        <w:lvlJc w:val="left"/>
        <w:pPr>
          <w:ind w:left="2736" w:hanging="2736"/>
        </w:pPr>
        <w:rPr>
          <w:rFonts w:hint="default"/>
        </w:rPr>
      </w:lvl>
    </w:lvlOverride>
    <w:lvlOverride w:ilvl="6">
      <w:lvl w:ilvl="6">
        <w:start w:val="1"/>
        <w:numFmt w:val="decimal"/>
        <w:lvlText w:val="%1.%2.%3.%4.%5.%6.%7."/>
        <w:lvlJc w:val="left"/>
        <w:pPr>
          <w:ind w:left="3240" w:hanging="3240"/>
        </w:pPr>
        <w:rPr>
          <w:rFonts w:hint="default"/>
        </w:rPr>
      </w:lvl>
    </w:lvlOverride>
    <w:lvlOverride w:ilvl="7">
      <w:lvl w:ilvl="7">
        <w:start w:val="1"/>
        <w:numFmt w:val="decimal"/>
        <w:lvlText w:val="%1.%2.%3.%4.%5.%6.%7.%8."/>
        <w:lvlJc w:val="left"/>
        <w:pPr>
          <w:ind w:left="3744" w:hanging="3744"/>
        </w:pPr>
        <w:rPr>
          <w:rFonts w:hint="default"/>
        </w:rPr>
      </w:lvl>
    </w:lvlOverride>
    <w:lvlOverride w:ilvl="8">
      <w:lvl w:ilvl="8">
        <w:start w:val="1"/>
        <w:numFmt w:val="decimal"/>
        <w:lvlText w:val="%1.%2.%3.%4.%5.%6.%7.%8.%9."/>
        <w:lvlJc w:val="left"/>
        <w:pPr>
          <w:ind w:left="4320" w:hanging="4320"/>
        </w:pPr>
        <w:rPr>
          <w:rFonts w:hint="default"/>
        </w:rPr>
      </w:lvl>
    </w:lvlOverride>
  </w:num>
  <w:num w:numId="10">
    <w:abstractNumId w:val="3"/>
  </w:num>
  <w:num w:numId="11">
    <w:abstractNumId w:val="10"/>
  </w:num>
  <w:num w:numId="12">
    <w:abstractNumId w:val="6"/>
  </w:num>
  <w:num w:numId="13">
    <w:abstractNumId w:val="8"/>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evenAndOddHeaders/>
  <w:drawingGridHorizontalSpacing w:val="100"/>
  <w:displayHorizontalDrawingGridEvery w:val="0"/>
  <w:displayVerticalDrawingGridEvery w:val="0"/>
  <w:noPunctuationKerning/>
  <w:characterSpacingControl w:val="doNotCompress"/>
  <w:hdrShapeDefaults>
    <o:shapedefaults v:ext="edit" spidmax="205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2166"/>
    <w:rsid w:val="00000C9F"/>
    <w:rsid w:val="00012657"/>
    <w:rsid w:val="00032F90"/>
    <w:rsid w:val="00040F4E"/>
    <w:rsid w:val="0004115B"/>
    <w:rsid w:val="000459DD"/>
    <w:rsid w:val="00047662"/>
    <w:rsid w:val="00062FD5"/>
    <w:rsid w:val="0006776C"/>
    <w:rsid w:val="00071584"/>
    <w:rsid w:val="000722BD"/>
    <w:rsid w:val="00094BF5"/>
    <w:rsid w:val="000A4449"/>
    <w:rsid w:val="000B0542"/>
    <w:rsid w:val="000B2B37"/>
    <w:rsid w:val="000B3AC8"/>
    <w:rsid w:val="000B5D17"/>
    <w:rsid w:val="000C2415"/>
    <w:rsid w:val="000C6909"/>
    <w:rsid w:val="000E4C77"/>
    <w:rsid w:val="000F2B30"/>
    <w:rsid w:val="000F3B14"/>
    <w:rsid w:val="00105767"/>
    <w:rsid w:val="00107F25"/>
    <w:rsid w:val="00110598"/>
    <w:rsid w:val="00131C5A"/>
    <w:rsid w:val="00134EB1"/>
    <w:rsid w:val="00166CD5"/>
    <w:rsid w:val="001755C5"/>
    <w:rsid w:val="00190D76"/>
    <w:rsid w:val="00192E94"/>
    <w:rsid w:val="001A6AF2"/>
    <w:rsid w:val="001B3167"/>
    <w:rsid w:val="001C16D6"/>
    <w:rsid w:val="001F3AB4"/>
    <w:rsid w:val="00200BA0"/>
    <w:rsid w:val="00226481"/>
    <w:rsid w:val="002276F5"/>
    <w:rsid w:val="00232EDE"/>
    <w:rsid w:val="00242188"/>
    <w:rsid w:val="00246D30"/>
    <w:rsid w:val="002542B3"/>
    <w:rsid w:val="0028467A"/>
    <w:rsid w:val="002B1D76"/>
    <w:rsid w:val="002B2DA8"/>
    <w:rsid w:val="002C661A"/>
    <w:rsid w:val="002D5489"/>
    <w:rsid w:val="002E7635"/>
    <w:rsid w:val="002F2C64"/>
    <w:rsid w:val="0032093C"/>
    <w:rsid w:val="003218A0"/>
    <w:rsid w:val="00324B01"/>
    <w:rsid w:val="00325350"/>
    <w:rsid w:val="003309A8"/>
    <w:rsid w:val="00343860"/>
    <w:rsid w:val="00386F3D"/>
    <w:rsid w:val="003959FA"/>
    <w:rsid w:val="003B4A69"/>
    <w:rsid w:val="003C0124"/>
    <w:rsid w:val="003E3BFD"/>
    <w:rsid w:val="003E414A"/>
    <w:rsid w:val="003F6AA2"/>
    <w:rsid w:val="0041322B"/>
    <w:rsid w:val="00416F3E"/>
    <w:rsid w:val="0042159C"/>
    <w:rsid w:val="00425FC6"/>
    <w:rsid w:val="00447347"/>
    <w:rsid w:val="00461CA3"/>
    <w:rsid w:val="0046230B"/>
    <w:rsid w:val="00497EF8"/>
    <w:rsid w:val="004A2A28"/>
    <w:rsid w:val="004A2A7C"/>
    <w:rsid w:val="004A6B56"/>
    <w:rsid w:val="004B07FE"/>
    <w:rsid w:val="004B7402"/>
    <w:rsid w:val="004B7AB6"/>
    <w:rsid w:val="00506097"/>
    <w:rsid w:val="00521DEB"/>
    <w:rsid w:val="0059175B"/>
    <w:rsid w:val="005A3DB6"/>
    <w:rsid w:val="005A4483"/>
    <w:rsid w:val="005A5295"/>
    <w:rsid w:val="005D0C45"/>
    <w:rsid w:val="005E1BD9"/>
    <w:rsid w:val="005E2644"/>
    <w:rsid w:val="005F6538"/>
    <w:rsid w:val="0062251D"/>
    <w:rsid w:val="00627D6F"/>
    <w:rsid w:val="00632BD8"/>
    <w:rsid w:val="00655C49"/>
    <w:rsid w:val="00663F8D"/>
    <w:rsid w:val="00684D8D"/>
    <w:rsid w:val="00692166"/>
    <w:rsid w:val="006946F8"/>
    <w:rsid w:val="006A1C61"/>
    <w:rsid w:val="006A249D"/>
    <w:rsid w:val="006A4749"/>
    <w:rsid w:val="006A587B"/>
    <w:rsid w:val="006C13C6"/>
    <w:rsid w:val="006C163E"/>
    <w:rsid w:val="006D7CBE"/>
    <w:rsid w:val="006F0467"/>
    <w:rsid w:val="00723BBB"/>
    <w:rsid w:val="007502F9"/>
    <w:rsid w:val="00756270"/>
    <w:rsid w:val="00785905"/>
    <w:rsid w:val="00792902"/>
    <w:rsid w:val="007C4B15"/>
    <w:rsid w:val="007D67B5"/>
    <w:rsid w:val="007E1EC9"/>
    <w:rsid w:val="007E32F3"/>
    <w:rsid w:val="007E7698"/>
    <w:rsid w:val="00804A72"/>
    <w:rsid w:val="0081521A"/>
    <w:rsid w:val="008430D9"/>
    <w:rsid w:val="00852A64"/>
    <w:rsid w:val="00870F53"/>
    <w:rsid w:val="008755AF"/>
    <w:rsid w:val="00881D0A"/>
    <w:rsid w:val="008A03B2"/>
    <w:rsid w:val="008B285B"/>
    <w:rsid w:val="008B389E"/>
    <w:rsid w:val="008B3C89"/>
    <w:rsid w:val="008C4D51"/>
    <w:rsid w:val="008E3440"/>
    <w:rsid w:val="008E5B94"/>
    <w:rsid w:val="008E7FA8"/>
    <w:rsid w:val="008F5066"/>
    <w:rsid w:val="00901552"/>
    <w:rsid w:val="009147C5"/>
    <w:rsid w:val="009222A7"/>
    <w:rsid w:val="00936D51"/>
    <w:rsid w:val="00937519"/>
    <w:rsid w:val="00940EFC"/>
    <w:rsid w:val="00961F22"/>
    <w:rsid w:val="00965AB5"/>
    <w:rsid w:val="00980BAF"/>
    <w:rsid w:val="009A0C7E"/>
    <w:rsid w:val="009A2287"/>
    <w:rsid w:val="009C1625"/>
    <w:rsid w:val="009C41CD"/>
    <w:rsid w:val="009C7367"/>
    <w:rsid w:val="009F27A1"/>
    <w:rsid w:val="00A05F70"/>
    <w:rsid w:val="00A107FC"/>
    <w:rsid w:val="00A17A51"/>
    <w:rsid w:val="00A34C06"/>
    <w:rsid w:val="00A37E93"/>
    <w:rsid w:val="00A41CE3"/>
    <w:rsid w:val="00A516FE"/>
    <w:rsid w:val="00A53372"/>
    <w:rsid w:val="00A56F42"/>
    <w:rsid w:val="00A61EDF"/>
    <w:rsid w:val="00A96362"/>
    <w:rsid w:val="00A97C52"/>
    <w:rsid w:val="00A97D3C"/>
    <w:rsid w:val="00AA2DDE"/>
    <w:rsid w:val="00AC062A"/>
    <w:rsid w:val="00AC2048"/>
    <w:rsid w:val="00AD1691"/>
    <w:rsid w:val="00AD3CE9"/>
    <w:rsid w:val="00AF16B6"/>
    <w:rsid w:val="00B041D4"/>
    <w:rsid w:val="00B10449"/>
    <w:rsid w:val="00B1555A"/>
    <w:rsid w:val="00B20CB9"/>
    <w:rsid w:val="00B86965"/>
    <w:rsid w:val="00B87D5D"/>
    <w:rsid w:val="00BA31F5"/>
    <w:rsid w:val="00BA7E76"/>
    <w:rsid w:val="00BD2C8D"/>
    <w:rsid w:val="00BD3DF2"/>
    <w:rsid w:val="00BE14E0"/>
    <w:rsid w:val="00BE5BA5"/>
    <w:rsid w:val="00C42D61"/>
    <w:rsid w:val="00C45C9D"/>
    <w:rsid w:val="00C548EC"/>
    <w:rsid w:val="00C60614"/>
    <w:rsid w:val="00C64752"/>
    <w:rsid w:val="00C93F8B"/>
    <w:rsid w:val="00CB0AD8"/>
    <w:rsid w:val="00CB0E47"/>
    <w:rsid w:val="00CC2A44"/>
    <w:rsid w:val="00CC4A84"/>
    <w:rsid w:val="00CF36ED"/>
    <w:rsid w:val="00CF53A9"/>
    <w:rsid w:val="00D02129"/>
    <w:rsid w:val="00D03AD4"/>
    <w:rsid w:val="00D13F04"/>
    <w:rsid w:val="00D16DAA"/>
    <w:rsid w:val="00D23B5D"/>
    <w:rsid w:val="00D2558D"/>
    <w:rsid w:val="00D31582"/>
    <w:rsid w:val="00D34E59"/>
    <w:rsid w:val="00D4111C"/>
    <w:rsid w:val="00D5499B"/>
    <w:rsid w:val="00D83D23"/>
    <w:rsid w:val="00D922FC"/>
    <w:rsid w:val="00D968EA"/>
    <w:rsid w:val="00DB5661"/>
    <w:rsid w:val="00DB574B"/>
    <w:rsid w:val="00DC5926"/>
    <w:rsid w:val="00DD452A"/>
    <w:rsid w:val="00E12253"/>
    <w:rsid w:val="00E2324C"/>
    <w:rsid w:val="00E233F3"/>
    <w:rsid w:val="00E25996"/>
    <w:rsid w:val="00E30EC0"/>
    <w:rsid w:val="00E36BDE"/>
    <w:rsid w:val="00E43786"/>
    <w:rsid w:val="00E45CC5"/>
    <w:rsid w:val="00E45D28"/>
    <w:rsid w:val="00E463A2"/>
    <w:rsid w:val="00E52997"/>
    <w:rsid w:val="00E62427"/>
    <w:rsid w:val="00E92600"/>
    <w:rsid w:val="00E929A3"/>
    <w:rsid w:val="00EC6734"/>
    <w:rsid w:val="00ED0102"/>
    <w:rsid w:val="00ED269C"/>
    <w:rsid w:val="00EE0B02"/>
    <w:rsid w:val="00EE5905"/>
    <w:rsid w:val="00EF47EF"/>
    <w:rsid w:val="00F25D70"/>
    <w:rsid w:val="00F26F4A"/>
    <w:rsid w:val="00F31922"/>
    <w:rsid w:val="00F4176E"/>
    <w:rsid w:val="00F53BAA"/>
    <w:rsid w:val="00F6507F"/>
    <w:rsid w:val="00F7294F"/>
    <w:rsid w:val="00F86AD0"/>
    <w:rsid w:val="00F90F46"/>
    <w:rsid w:val="00FA0379"/>
    <w:rsid w:val="00FC20FC"/>
    <w:rsid w:val="00FC21E0"/>
    <w:rsid w:val="00FD37DE"/>
    <w:rsid w:val="00FD3A7F"/>
    <w:rsid w:val="00FF6E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15:docId w15:val="{D0C26FF4-9C35-497A-A2C3-C5BE7EE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1E0"/>
    <w:rPr>
      <w:rFonts w:ascii="Times New Roman" w:hAnsi="Times New Roman"/>
      <w:lang w:val="de-DE"/>
    </w:rPr>
  </w:style>
  <w:style w:type="paragraph" w:styleId="berschrift1">
    <w:name w:val="heading 1"/>
    <w:basedOn w:val="Standard"/>
    <w:next w:val="Standard"/>
    <w:qFormat/>
    <w:rsid w:val="00FC21E0"/>
    <w:pPr>
      <w:spacing w:before="240"/>
      <w:outlineLvl w:val="0"/>
    </w:pPr>
    <w:rPr>
      <w:rFonts w:ascii="Univers" w:hAnsi="Univers"/>
      <w:b/>
      <w:sz w:val="24"/>
      <w:u w:val="single"/>
    </w:rPr>
  </w:style>
  <w:style w:type="paragraph" w:styleId="berschrift2">
    <w:name w:val="heading 2"/>
    <w:basedOn w:val="Standard"/>
    <w:next w:val="Standard"/>
    <w:qFormat/>
    <w:rsid w:val="00FC21E0"/>
    <w:pPr>
      <w:spacing w:before="120"/>
      <w:outlineLvl w:val="1"/>
    </w:pPr>
    <w:rPr>
      <w:rFonts w:ascii="Univers" w:hAnsi="Univers"/>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C21E0"/>
    <w:pPr>
      <w:tabs>
        <w:tab w:val="center" w:pos="4536"/>
        <w:tab w:val="right" w:pos="9072"/>
      </w:tabs>
    </w:pPr>
  </w:style>
  <w:style w:type="paragraph" w:styleId="Kopfzeile">
    <w:name w:val="header"/>
    <w:basedOn w:val="Standard"/>
    <w:rsid w:val="00FC21E0"/>
    <w:pPr>
      <w:tabs>
        <w:tab w:val="center" w:pos="4536"/>
        <w:tab w:val="right" w:pos="9072"/>
      </w:tabs>
    </w:pPr>
  </w:style>
  <w:style w:type="paragraph" w:customStyle="1" w:styleId="Dispositiv">
    <w:name w:val="Dispositiv"/>
    <w:basedOn w:val="Standard"/>
    <w:rsid w:val="00FC21E0"/>
    <w:pPr>
      <w:spacing w:line="240" w:lineRule="atLeast"/>
      <w:jc w:val="both"/>
    </w:pPr>
    <w:rPr>
      <w:rFonts w:ascii="CG Times" w:hAnsi="CG Times"/>
      <w:sz w:val="24"/>
    </w:rPr>
  </w:style>
  <w:style w:type="paragraph" w:customStyle="1" w:styleId="AGWtext">
    <w:name w:val="AGWtext"/>
    <w:basedOn w:val="Standard"/>
    <w:rsid w:val="00FC21E0"/>
    <w:pPr>
      <w:spacing w:line="360" w:lineRule="atLeast"/>
      <w:jc w:val="both"/>
    </w:pPr>
    <w:rPr>
      <w:rFonts w:ascii="CG Times" w:hAnsi="CG Times"/>
      <w:sz w:val="24"/>
    </w:rPr>
  </w:style>
  <w:style w:type="paragraph" w:styleId="Textkrper">
    <w:name w:val="Body Text"/>
    <w:basedOn w:val="Standard"/>
    <w:rsid w:val="00FC21E0"/>
    <w:pPr>
      <w:ind w:right="-285"/>
      <w:jc w:val="both"/>
    </w:pPr>
    <w:rPr>
      <w:rFonts w:ascii="Arial" w:hAnsi="Arial"/>
      <w:sz w:val="18"/>
    </w:rPr>
  </w:style>
  <w:style w:type="paragraph" w:styleId="Textkrper2">
    <w:name w:val="Body Text 2"/>
    <w:basedOn w:val="Standard"/>
    <w:rsid w:val="00FC21E0"/>
    <w:pPr>
      <w:ind w:right="-285"/>
      <w:jc w:val="both"/>
    </w:pPr>
    <w:rPr>
      <w:rFonts w:ascii="Arial" w:hAnsi="Arial"/>
      <w:sz w:val="16"/>
    </w:rPr>
  </w:style>
  <w:style w:type="paragraph" w:styleId="Listenabsatz">
    <w:name w:val="List Paragraph"/>
    <w:basedOn w:val="Standard"/>
    <w:uiPriority w:val="34"/>
    <w:qFormat/>
    <w:rsid w:val="00C64752"/>
    <w:pPr>
      <w:ind w:left="708"/>
    </w:pPr>
  </w:style>
  <w:style w:type="character" w:styleId="Hyperlink">
    <w:name w:val="Hyperlink"/>
    <w:basedOn w:val="Absatz-Standardschriftart"/>
    <w:uiPriority w:val="99"/>
    <w:unhideWhenUsed/>
    <w:rsid w:val="002F2C64"/>
    <w:rPr>
      <w:color w:val="0000FF"/>
      <w:u w:val="single"/>
    </w:rPr>
  </w:style>
  <w:style w:type="paragraph" w:customStyle="1" w:styleId="BriefKopf">
    <w:name w:val="Brief_Kopf"/>
    <w:basedOn w:val="Standard"/>
    <w:rsid w:val="002F2C64"/>
    <w:pPr>
      <w:spacing w:line="200" w:lineRule="exact"/>
    </w:pPr>
    <w:rPr>
      <w:rFonts w:ascii="Arial" w:hAnsi="Arial" w:cs="Arial"/>
      <w:color w:val="000000"/>
      <w:sz w:val="16"/>
      <w:lang w:val="de-CH" w:eastAsia="en-US"/>
    </w:rPr>
  </w:style>
  <w:style w:type="paragraph" w:customStyle="1" w:styleId="MMKopfgross">
    <w:name w:val="MM_Kopf_gross"/>
    <w:basedOn w:val="BriefKopf"/>
    <w:next w:val="BriefKopf"/>
    <w:rsid w:val="002F2C64"/>
    <w:pPr>
      <w:spacing w:line="320" w:lineRule="exact"/>
    </w:pPr>
    <w:rPr>
      <w:rFonts w:ascii="Arial Black" w:hAnsi="Arial Black"/>
      <w:sz w:val="32"/>
    </w:rPr>
  </w:style>
  <w:style w:type="paragraph" w:styleId="Titel">
    <w:name w:val="Title"/>
    <w:basedOn w:val="Standard"/>
    <w:next w:val="Standard"/>
    <w:link w:val="TitelZchn"/>
    <w:uiPriority w:val="10"/>
    <w:rsid w:val="00F26F4A"/>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F26F4A"/>
    <w:rPr>
      <w:rFonts w:asciiTheme="majorHAnsi" w:eastAsiaTheme="majorEastAsia" w:hAnsiTheme="majorHAnsi" w:cstheme="majorBidi"/>
      <w:color w:val="17365D" w:themeColor="text2" w:themeShade="BF"/>
      <w:spacing w:val="5"/>
      <w:kern w:val="28"/>
      <w:sz w:val="52"/>
      <w:szCs w:val="52"/>
      <w:lang w:eastAsia="en-US"/>
    </w:rPr>
  </w:style>
  <w:style w:type="paragraph" w:styleId="Sprechblasentext">
    <w:name w:val="Balloon Text"/>
    <w:basedOn w:val="Standard"/>
    <w:link w:val="SprechblasentextZchn"/>
    <w:uiPriority w:val="99"/>
    <w:semiHidden/>
    <w:unhideWhenUsed/>
    <w:rsid w:val="00F26F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F4A"/>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5130">
      <w:bodyDiv w:val="1"/>
      <w:marLeft w:val="0"/>
      <w:marRight w:val="0"/>
      <w:marTop w:val="0"/>
      <w:marBottom w:val="0"/>
      <w:divBdr>
        <w:top w:val="none" w:sz="0" w:space="0" w:color="auto"/>
        <w:left w:val="none" w:sz="0" w:space="0" w:color="auto"/>
        <w:bottom w:val="none" w:sz="0" w:space="0" w:color="auto"/>
        <w:right w:val="none" w:sz="0" w:space="0" w:color="auto"/>
      </w:divBdr>
    </w:div>
    <w:div w:id="4101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02D0-8B23-4E71-BE83-D690DF2F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71B5E858</Template>
  <TotalTime>0</TotalTime>
  <Pages>6</Pages>
  <Words>1233</Words>
  <Characters>7773</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Abnahmeprotokoll neue Gruben</vt:lpstr>
    </vt:vector>
  </TitlesOfParts>
  <Company>Kantonale Verwaltung</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Abnahmeprotokoll neue Gruben</dc:title>
  <dc:creator>Hans Häusermann</dc:creator>
  <cp:lastModifiedBy>Mamic Ines</cp:lastModifiedBy>
  <cp:revision>2</cp:revision>
  <cp:lastPrinted>2015-07-09T14:11:00Z</cp:lastPrinted>
  <dcterms:created xsi:type="dcterms:W3CDTF">2019-09-26T12:27:00Z</dcterms:created>
  <dcterms:modified xsi:type="dcterms:W3CDTF">2019-09-26T12:27:00Z</dcterms:modified>
</cp:coreProperties>
</file>