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A0457" w14:textId="13216B91" w:rsidR="00F0764D" w:rsidRPr="00FB1A91" w:rsidRDefault="000153F1" w:rsidP="00F0764D">
      <w:pPr>
        <w:rPr>
          <w:szCs w:val="24"/>
        </w:rPr>
      </w:pPr>
      <w:r w:rsidRPr="006A551F">
        <w:rPr>
          <w:noProof/>
        </w:rPr>
        <w:drawing>
          <wp:anchor distT="0" distB="0" distL="114300" distR="114300" simplePos="0" relativeHeight="251662336" behindDoc="1" locked="0" layoutInCell="1" allowOverlap="1" wp14:anchorId="632339F8" wp14:editId="05094F80">
            <wp:simplePos x="0" y="0"/>
            <wp:positionH relativeFrom="column">
              <wp:posOffset>-873456</wp:posOffset>
            </wp:positionH>
            <wp:positionV relativeFrom="paragraph">
              <wp:posOffset>-872158</wp:posOffset>
            </wp:positionV>
            <wp:extent cx="7753350" cy="10915541"/>
            <wp:effectExtent l="0" t="0" r="0" b="63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7753350" cy="10915541"/>
                    </a:xfrm>
                    <a:prstGeom prst="rect">
                      <a:avLst/>
                    </a:prstGeom>
                  </pic:spPr>
                </pic:pic>
              </a:graphicData>
            </a:graphic>
            <wp14:sizeRelH relativeFrom="page">
              <wp14:pctWidth>0</wp14:pctWidth>
            </wp14:sizeRelH>
            <wp14:sizeRelV relativeFrom="page">
              <wp14:pctHeight>0</wp14:pctHeight>
            </wp14:sizeRelV>
          </wp:anchor>
        </w:drawing>
      </w:r>
      <w:r w:rsidR="00501F36">
        <w:rPr>
          <w:noProof/>
          <w:szCs w:val="24"/>
        </w:rPr>
        <w:drawing>
          <wp:anchor distT="0" distB="0" distL="114300" distR="114300" simplePos="0" relativeHeight="251660288" behindDoc="0" locked="0" layoutInCell="1" allowOverlap="1" wp14:anchorId="1C760C27" wp14:editId="632C7E70">
            <wp:simplePos x="0" y="0"/>
            <wp:positionH relativeFrom="column">
              <wp:posOffset>193675</wp:posOffset>
            </wp:positionH>
            <wp:positionV relativeFrom="paragraph">
              <wp:posOffset>-102235</wp:posOffset>
            </wp:positionV>
            <wp:extent cx="2556510" cy="878840"/>
            <wp:effectExtent l="0" t="0" r="0" b="0"/>
            <wp:wrapNone/>
            <wp:docPr id="51" name="Bild 51" descr="Logo BD negati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Logo BD negativ"/>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56510" cy="878840"/>
                    </a:xfrm>
                    <a:prstGeom prst="rect">
                      <a:avLst/>
                    </a:prstGeom>
                    <a:noFill/>
                  </pic:spPr>
                </pic:pic>
              </a:graphicData>
            </a:graphic>
            <wp14:sizeRelH relativeFrom="page">
              <wp14:pctWidth>0</wp14:pctWidth>
            </wp14:sizeRelH>
            <wp14:sizeRelV relativeFrom="page">
              <wp14:pctHeight>0</wp14:pctHeight>
            </wp14:sizeRelV>
          </wp:anchor>
        </w:drawing>
      </w:r>
    </w:p>
    <w:p w14:paraId="03A55700" w14:textId="77777777" w:rsidR="00F0764D" w:rsidRPr="00FB1A91" w:rsidRDefault="00F0764D" w:rsidP="00F0764D">
      <w:pPr>
        <w:rPr>
          <w:szCs w:val="24"/>
        </w:rPr>
      </w:pPr>
    </w:p>
    <w:p w14:paraId="790742DC" w14:textId="77777777" w:rsidR="00F0764D" w:rsidRPr="00FB1A91" w:rsidRDefault="00F0764D" w:rsidP="00F0764D">
      <w:pPr>
        <w:rPr>
          <w:szCs w:val="24"/>
        </w:rPr>
      </w:pPr>
    </w:p>
    <w:p w14:paraId="269CE40A" w14:textId="77777777" w:rsidR="00F0764D" w:rsidRPr="00FB1A91" w:rsidRDefault="00F0764D" w:rsidP="00F0764D">
      <w:pPr>
        <w:rPr>
          <w:szCs w:val="24"/>
        </w:rPr>
      </w:pPr>
    </w:p>
    <w:p w14:paraId="6BE51FAF" w14:textId="77777777" w:rsidR="00F0764D" w:rsidRPr="00FB1A91" w:rsidRDefault="00F0764D" w:rsidP="00F0764D">
      <w:pPr>
        <w:rPr>
          <w:szCs w:val="24"/>
        </w:rPr>
      </w:pPr>
    </w:p>
    <w:p w14:paraId="4FFD646D" w14:textId="45ECF47E" w:rsidR="00F0764D" w:rsidRPr="00FB1A91" w:rsidRDefault="00501F36" w:rsidP="00F0764D">
      <w:pPr>
        <w:rPr>
          <w:szCs w:val="24"/>
        </w:rPr>
      </w:pPr>
      <w:r>
        <w:rPr>
          <w:noProof/>
        </w:rPr>
        <mc:AlternateContent>
          <mc:Choice Requires="wps">
            <w:drawing>
              <wp:anchor distT="0" distB="0" distL="114300" distR="114300" simplePos="0" relativeHeight="251658240" behindDoc="0" locked="0" layoutInCell="1" allowOverlap="1" wp14:anchorId="77BCF115" wp14:editId="31708D64">
                <wp:simplePos x="0" y="0"/>
                <wp:positionH relativeFrom="column">
                  <wp:posOffset>107315</wp:posOffset>
                </wp:positionH>
                <wp:positionV relativeFrom="paragraph">
                  <wp:posOffset>8890</wp:posOffset>
                </wp:positionV>
                <wp:extent cx="4082415" cy="518795"/>
                <wp:effectExtent l="0" t="0" r="0" b="0"/>
                <wp:wrapNone/>
                <wp:docPr id="3"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2415" cy="518795"/>
                        </a:xfrm>
                        <a:prstGeom prst="rect">
                          <a:avLst/>
                        </a:prstGeom>
                        <a:noFill/>
                        <a:ln>
                          <a:noFill/>
                        </a:ln>
                        <a:effectLst/>
                        <a:extLst>
                          <a:ext uri="{909E8E84-426E-40DD-AFC4-6F175D3DCCD1}">
                            <a14:hiddenFill xmlns:a14="http://schemas.microsoft.com/office/drawing/2010/main">
                              <a:solidFill>
                                <a:srgbClr val="9BBB59"/>
                              </a:solidFill>
                            </a14:hiddenFill>
                          </a:ext>
                          <a:ext uri="{91240B29-F687-4F45-9708-019B960494DF}">
                            <a14:hiddenLine xmlns:a14="http://schemas.microsoft.com/office/drawing/2010/main" w="38100">
                              <a:solidFill>
                                <a:srgbClr val="F2F2F2"/>
                              </a:solidFill>
                              <a:miter lim="800000"/>
                              <a:headEnd/>
                              <a:tailEnd/>
                            </a14:hiddenLine>
                          </a:ext>
                        </a:extLst>
                      </wps:spPr>
                      <wps:txbx>
                        <w:txbxContent>
                          <w:p w14:paraId="5F3C2F1B" w14:textId="5C6D35A5" w:rsidR="001956C9" w:rsidRPr="006D4BC9" w:rsidRDefault="001956C9" w:rsidP="00F0764D">
                            <w:pPr>
                              <w:rPr>
                                <w:color w:val="FFFFFF" w:themeColor="background1"/>
                                <w:sz w:val="28"/>
                                <w:szCs w:val="28"/>
                              </w:rPr>
                            </w:pPr>
                            <w:r w:rsidRPr="006D4BC9">
                              <w:rPr>
                                <w:color w:val="FFFFFF" w:themeColor="background1"/>
                                <w:sz w:val="28"/>
                                <w:szCs w:val="28"/>
                              </w:rPr>
                              <w:t>Amt für Abfall, Wasser, Energie und Luft</w:t>
                            </w:r>
                          </w:p>
                          <w:p w14:paraId="22E7F9D9" w14:textId="77777777" w:rsidR="001956C9" w:rsidRPr="006D4BC9" w:rsidRDefault="001956C9" w:rsidP="00F0764D">
                            <w:pPr>
                              <w:rPr>
                                <w:color w:val="FFFFFF" w:themeColor="background1"/>
                                <w:sz w:val="28"/>
                                <w:szCs w:val="28"/>
                              </w:rPr>
                            </w:pPr>
                            <w:r w:rsidRPr="006D4BC9">
                              <w:rPr>
                                <w:color w:val="FFFFFF" w:themeColor="background1"/>
                                <w:sz w:val="28"/>
                                <w:szCs w:val="28"/>
                              </w:rPr>
                              <w:t>Abteilung Gewässerschutz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BCF115" id="_x0000_t202" coordsize="21600,21600" o:spt="202" path="m,l,21600r21600,l21600,xe">
                <v:stroke joinstyle="miter"/>
                <v:path gradientshapeok="t" o:connecttype="rect"/>
              </v:shapetype>
              <v:shape id="Text Box 49" o:spid="_x0000_s1026" type="#_x0000_t202" style="position:absolute;margin-left:8.45pt;margin-top:.7pt;width:321.45pt;height:40.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ZyVwwIAAMkFAAAOAAAAZHJzL2Uyb0RvYy54bWysVGtr2zAU/T7YfxD67voxJbFNndLE8Rh0&#10;D2j3AxRbjsVsyZOUON3Yf9+VnKRux2BsS8DocXV0zr1H9/rm2LXowJTmUmQ4vAowYqKUFRe7DH9+&#10;KLwYI22oqGgrBcvwI9P4Zvn61fXQpyySjWwrphCACJ0OfYYbY/rU93XZsI7qK9kzAZu1VB01MFU7&#10;v1J0APSu9aMgmPuDVFWvZMm0htV83MRLh1/XrDQf61ozg9oMAzfjvsp9t/brL69pulO0b3h5okH/&#10;gkVHuYBLL1A5NRTtFf8FquOlklrW5qqUnS/rmpfMaQA1YfBCzX1De+a0QHJ0f0mT/n+w5YfDJ4V4&#10;leE3GAnaQYke2NGglTwiktj0DL1OIeq+hzhzhHUos5Oq+ztZftFIyHVDxY7dKiWHhtEK6IX2pD85&#10;OuJoC7Id3ssK7qF7Ix3QsVadzR1kAwE6lOnxUhrLpYRFEsQRCWcYlbA3C+NFMnNX0PR8ulfavGWy&#10;Q3aQYQWld+j0cKeNZUPTc4i9TMiCt60rfyueLUDguMKcf8bTNAUmMLSRlpOr7fckSDbxJiYeieYb&#10;jwR57t0Wa+LNi3Axy9/k63Ue/rAsQpI2vKqYsJeefRaSP6vjyfGjQy5O07LllYWzlLTabdetQgcK&#10;Pk9Wq9XM1Q6kTML85zRcSkDLC0lhRIJVlHjFPF54pCAzL1kEsReEySqZByQhefFc0h0X7N8loQEs&#10;GIdBMHrrt+KKyP5PtZ+Io2nHDbSSlncZjgP7s0E0tY7ciMqNDeXtOJ7kwvJ/ygWk7Fxp519r2dG8&#10;5rg9Aoo19VZWj+BkJcFoYFfofzBopPqG0QC9JMP6654qhlH7TsBrSEJCbPNxEzJbRDBR053tdIeK&#10;EqAybDAah2szNqx9r/iugZvG9yfkLbygmjtzP7E6vTvoF07UqbfZhjSdu6inDrz8CQAA//8DAFBL&#10;AwQUAAYACAAAACEABtnoet0AAAAHAQAADwAAAGRycy9kb3ducmV2LnhtbEyPzU7DMBCE70i8g7VI&#10;3KhTCiENcSqEVP4uqCXc3XhxAvE6it3WvD3LCU6r0Yxmv6lWyQ3igFPoPSmYzzIQSK03PVkFzdv6&#10;ogARoiajB0+o4BsDrOrTk0qXxh9pg4dttIJLKJRaQRfjWEoZ2g6dDjM/IrH34SenI8vJSjPpI5e7&#10;QV5mWS6d7ok/dHrE+w7br+3eKbDF8+Y9NetFauLj68vDk73JPq1S52fp7hZExBT/wvCLz+hQM9PO&#10;78kEMbDOl5zkewWC7fx6yUt2CorFHGRdyf/89Q8AAAD//wMAUEsBAi0AFAAGAAgAAAAhALaDOJL+&#10;AAAA4QEAABMAAAAAAAAAAAAAAAAAAAAAAFtDb250ZW50X1R5cGVzXS54bWxQSwECLQAUAAYACAAA&#10;ACEAOP0h/9YAAACUAQAACwAAAAAAAAAAAAAAAAAvAQAAX3JlbHMvLnJlbHNQSwECLQAUAAYACAAA&#10;ACEAXLmclcMCAADJBQAADgAAAAAAAAAAAAAAAAAuAgAAZHJzL2Uyb0RvYy54bWxQSwECLQAUAAYA&#10;CAAAACEABtnoet0AAAAHAQAADwAAAAAAAAAAAAAAAAAdBQAAZHJzL2Rvd25yZXYueG1sUEsFBgAA&#10;AAAEAAQA8wAAACcGAAAAAA==&#10;" filled="f" fillcolor="#9bbb59" stroked="f" strokecolor="#f2f2f2" strokeweight="3pt">
                <v:textbox>
                  <w:txbxContent>
                    <w:p w14:paraId="5F3C2F1B" w14:textId="5C6D35A5" w:rsidR="001956C9" w:rsidRPr="006D4BC9" w:rsidRDefault="001956C9" w:rsidP="00F0764D">
                      <w:pPr>
                        <w:rPr>
                          <w:color w:val="FFFFFF" w:themeColor="background1"/>
                          <w:sz w:val="28"/>
                          <w:szCs w:val="28"/>
                        </w:rPr>
                      </w:pPr>
                      <w:r w:rsidRPr="006D4BC9">
                        <w:rPr>
                          <w:color w:val="FFFFFF" w:themeColor="background1"/>
                          <w:sz w:val="28"/>
                          <w:szCs w:val="28"/>
                        </w:rPr>
                        <w:t>Amt für Abfall, Wasser, Energie und Luft</w:t>
                      </w:r>
                    </w:p>
                    <w:p w14:paraId="22E7F9D9" w14:textId="77777777" w:rsidR="001956C9" w:rsidRPr="006D4BC9" w:rsidRDefault="001956C9" w:rsidP="00F0764D">
                      <w:pPr>
                        <w:rPr>
                          <w:color w:val="FFFFFF" w:themeColor="background1"/>
                          <w:sz w:val="28"/>
                          <w:szCs w:val="28"/>
                        </w:rPr>
                      </w:pPr>
                      <w:r w:rsidRPr="006D4BC9">
                        <w:rPr>
                          <w:color w:val="FFFFFF" w:themeColor="background1"/>
                          <w:sz w:val="28"/>
                          <w:szCs w:val="28"/>
                        </w:rPr>
                        <w:t>Abteilung Gewässerschutz</w:t>
                      </w:r>
                    </w:p>
                  </w:txbxContent>
                </v:textbox>
              </v:shape>
            </w:pict>
          </mc:Fallback>
        </mc:AlternateContent>
      </w:r>
    </w:p>
    <w:p w14:paraId="47027A25" w14:textId="3CF9E39A" w:rsidR="00F0764D" w:rsidRPr="00FB1A91" w:rsidRDefault="00501F36" w:rsidP="00F0764D">
      <w:pPr>
        <w:rPr>
          <w:szCs w:val="24"/>
        </w:rPr>
      </w:pPr>
      <w:r>
        <w:rPr>
          <w:noProof/>
        </w:rPr>
        <mc:AlternateContent>
          <mc:Choice Requires="wps">
            <w:drawing>
              <wp:anchor distT="0" distB="0" distL="114300" distR="114300" simplePos="0" relativeHeight="251657216" behindDoc="0" locked="0" layoutInCell="1" allowOverlap="1" wp14:anchorId="2679A652" wp14:editId="3CB1784A">
                <wp:simplePos x="0" y="0"/>
                <wp:positionH relativeFrom="margin">
                  <wp:posOffset>192026</wp:posOffset>
                </wp:positionH>
                <wp:positionV relativeFrom="margin">
                  <wp:posOffset>1079130</wp:posOffset>
                </wp:positionV>
                <wp:extent cx="6407785" cy="7697338"/>
                <wp:effectExtent l="0" t="0" r="0" b="0"/>
                <wp:wrapNone/>
                <wp:docPr id="2"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785" cy="76973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683D16" w14:textId="77777777" w:rsidR="00A340DD" w:rsidRPr="006D4BC9" w:rsidRDefault="00A340DD" w:rsidP="00F0764D">
                            <w:pPr>
                              <w:spacing w:line="720" w:lineRule="atLeast"/>
                              <w:rPr>
                                <w:b/>
                                <w:color w:val="FFFFFF" w:themeColor="background1"/>
                                <w:sz w:val="56"/>
                                <w:szCs w:val="56"/>
                              </w:rPr>
                            </w:pPr>
                          </w:p>
                          <w:p w14:paraId="5AFC25EB" w14:textId="77777777" w:rsidR="00A340DD" w:rsidRPr="006D4BC9" w:rsidRDefault="00A340DD" w:rsidP="00F0764D">
                            <w:pPr>
                              <w:spacing w:line="720" w:lineRule="atLeast"/>
                              <w:rPr>
                                <w:b/>
                                <w:color w:val="FFFFFF" w:themeColor="background1"/>
                                <w:sz w:val="56"/>
                                <w:szCs w:val="56"/>
                              </w:rPr>
                            </w:pPr>
                          </w:p>
                          <w:p w14:paraId="164799AA" w14:textId="77777777" w:rsidR="00A340DD" w:rsidRPr="006D4BC9" w:rsidRDefault="00A340DD" w:rsidP="00F0764D">
                            <w:pPr>
                              <w:spacing w:line="720" w:lineRule="atLeast"/>
                              <w:rPr>
                                <w:b/>
                                <w:color w:val="FFFFFF" w:themeColor="background1"/>
                                <w:sz w:val="56"/>
                                <w:szCs w:val="56"/>
                              </w:rPr>
                            </w:pPr>
                          </w:p>
                          <w:p w14:paraId="53DEDACF" w14:textId="77777777" w:rsidR="00A340DD" w:rsidRPr="006D4BC9" w:rsidRDefault="00A340DD" w:rsidP="00F0764D">
                            <w:pPr>
                              <w:spacing w:line="720" w:lineRule="atLeast"/>
                              <w:rPr>
                                <w:b/>
                                <w:color w:val="FFFFFF" w:themeColor="background1"/>
                                <w:sz w:val="56"/>
                                <w:szCs w:val="56"/>
                              </w:rPr>
                            </w:pPr>
                          </w:p>
                          <w:p w14:paraId="277D1F0D" w14:textId="77777777" w:rsidR="00A340DD" w:rsidRPr="006D4BC9" w:rsidRDefault="00A340DD" w:rsidP="00F0764D">
                            <w:pPr>
                              <w:spacing w:line="720" w:lineRule="atLeast"/>
                              <w:rPr>
                                <w:b/>
                                <w:color w:val="FFFFFF" w:themeColor="background1"/>
                                <w:sz w:val="56"/>
                                <w:szCs w:val="56"/>
                              </w:rPr>
                            </w:pPr>
                          </w:p>
                          <w:p w14:paraId="061D0620" w14:textId="77777777" w:rsidR="00A340DD" w:rsidRPr="006D4BC9" w:rsidRDefault="00A340DD" w:rsidP="00F0764D">
                            <w:pPr>
                              <w:spacing w:line="720" w:lineRule="atLeast"/>
                              <w:rPr>
                                <w:b/>
                                <w:color w:val="FFFFFF" w:themeColor="background1"/>
                                <w:sz w:val="56"/>
                                <w:szCs w:val="56"/>
                              </w:rPr>
                            </w:pPr>
                          </w:p>
                          <w:p w14:paraId="2280A948" w14:textId="77777777" w:rsidR="00A340DD" w:rsidRPr="006D4BC9" w:rsidRDefault="00A340DD" w:rsidP="00F0764D">
                            <w:pPr>
                              <w:spacing w:line="720" w:lineRule="atLeast"/>
                              <w:rPr>
                                <w:b/>
                                <w:color w:val="FFFFFF" w:themeColor="background1"/>
                                <w:sz w:val="56"/>
                                <w:szCs w:val="56"/>
                              </w:rPr>
                            </w:pPr>
                          </w:p>
                          <w:p w14:paraId="138D7A8B" w14:textId="77777777" w:rsidR="00FE3051" w:rsidRPr="006D4BC9" w:rsidRDefault="00FE3051" w:rsidP="00F0764D">
                            <w:pPr>
                              <w:spacing w:line="720" w:lineRule="atLeast"/>
                              <w:rPr>
                                <w:b/>
                                <w:color w:val="FFFFFF" w:themeColor="background1"/>
                                <w:sz w:val="56"/>
                                <w:szCs w:val="56"/>
                              </w:rPr>
                            </w:pPr>
                          </w:p>
                          <w:p w14:paraId="3A6E1905" w14:textId="77777777" w:rsidR="00FE3051" w:rsidRPr="006D4BC9" w:rsidRDefault="00FE3051" w:rsidP="00F0764D">
                            <w:pPr>
                              <w:spacing w:line="720" w:lineRule="atLeast"/>
                              <w:rPr>
                                <w:b/>
                                <w:color w:val="FFFFFF" w:themeColor="background1"/>
                                <w:sz w:val="56"/>
                                <w:szCs w:val="56"/>
                              </w:rPr>
                            </w:pPr>
                          </w:p>
                          <w:p w14:paraId="5F06BC1B" w14:textId="77777777" w:rsidR="00FE3051" w:rsidRPr="006D4BC9" w:rsidRDefault="00FE3051" w:rsidP="00F0764D">
                            <w:pPr>
                              <w:spacing w:line="720" w:lineRule="atLeast"/>
                              <w:rPr>
                                <w:b/>
                                <w:color w:val="FFFFFF" w:themeColor="background1"/>
                                <w:sz w:val="56"/>
                                <w:szCs w:val="56"/>
                              </w:rPr>
                            </w:pPr>
                          </w:p>
                          <w:p w14:paraId="6F539810" w14:textId="77777777" w:rsidR="00534CFE" w:rsidRPr="006D4BC9" w:rsidRDefault="00534CFE" w:rsidP="00F0764D">
                            <w:pPr>
                              <w:spacing w:line="720" w:lineRule="atLeast"/>
                              <w:rPr>
                                <w:b/>
                                <w:color w:val="FFFFFF" w:themeColor="background1"/>
                                <w:sz w:val="56"/>
                                <w:szCs w:val="56"/>
                              </w:rPr>
                            </w:pPr>
                          </w:p>
                          <w:p w14:paraId="3CEAF6B7" w14:textId="4021E4CE" w:rsidR="001956C9" w:rsidRPr="006D4BC9" w:rsidRDefault="001956C9" w:rsidP="00F0764D">
                            <w:pPr>
                              <w:spacing w:line="720" w:lineRule="atLeast"/>
                              <w:rPr>
                                <w:color w:val="FFFFFF" w:themeColor="background1"/>
                                <w:sz w:val="56"/>
                                <w:szCs w:val="56"/>
                              </w:rPr>
                            </w:pPr>
                            <w:r w:rsidRPr="006D4BC9">
                              <w:rPr>
                                <w:b/>
                                <w:color w:val="FFFFFF" w:themeColor="background1"/>
                                <w:sz w:val="56"/>
                                <w:szCs w:val="56"/>
                              </w:rPr>
                              <w:t xml:space="preserve">Ausführungsbestimmungen zur </w:t>
                            </w:r>
                            <w:r w:rsidRPr="006D4BC9">
                              <w:rPr>
                                <w:b/>
                                <w:color w:val="FFFFFF" w:themeColor="background1"/>
                                <w:spacing w:val="-2"/>
                                <w:sz w:val="56"/>
                                <w:szCs w:val="56"/>
                              </w:rPr>
                              <w:t>Siedlungsentwässerungsverordnung</w:t>
                            </w:r>
                            <w:r w:rsidRPr="006D4BC9">
                              <w:rPr>
                                <w:b/>
                                <w:color w:val="FFFFFF" w:themeColor="background1"/>
                                <w:sz w:val="56"/>
                                <w:szCs w:val="56"/>
                              </w:rPr>
                              <w:t xml:space="preserve"> der Gemeinde/Stadt </w:t>
                            </w:r>
                            <w:r w:rsidRPr="006D4BC9">
                              <w:rPr>
                                <w:b/>
                                <w:color w:val="FFFFFF" w:themeColor="background1"/>
                                <w:sz w:val="56"/>
                                <w:szCs w:val="56"/>
                                <w:highlight w:val="yellow"/>
                              </w:rPr>
                              <w:t>…</w:t>
                            </w:r>
                          </w:p>
                          <w:p w14:paraId="1D078FDE" w14:textId="77777777" w:rsidR="001956C9" w:rsidRPr="006D4BC9" w:rsidRDefault="001956C9" w:rsidP="00F0764D">
                            <w:pPr>
                              <w:spacing w:line="720" w:lineRule="atLeast"/>
                              <w:rPr>
                                <w:b/>
                                <w:color w:val="FFFFFF" w:themeColor="background1"/>
                                <w:sz w:val="56"/>
                                <w:szCs w:val="5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79A652" id="Text Box 48" o:spid="_x0000_s1027" type="#_x0000_t202" style="position:absolute;margin-left:15.1pt;margin-top:84.95pt;width:504.55pt;height:606.1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ggXuwIAAMIFAAAOAAAAZHJzL2Uyb0RvYy54bWysVMlu2zAQvRfoPxC8K1pCWwsiF4llFQXS&#10;BUj6AbREWUQlUiVpy2nRf++Q8pbkUrTVQSA5wzdvZh7n5t2+79COKc2lyHF4FWDERCVrLjY5/vpY&#10;eglG2lBR004KluMnpvG7xds3N+OQsUi2squZQgAidDYOOW6NGTLf11XLeqqv5MAEGBupempgqzZ+&#10;regI6H3nR0Ew90ep6kHJimkNp8VkxAuH3zSsMp+bRjODuhwDN+P+yv3X9u8vbmi2UXRoeXWgQf+C&#10;RU+5gKAnqIIairaKv4LqeaWklo25qmTvy6bhFXM5QDZh8CKbh5YOzOUCxdHDqUz6/8FWn3ZfFOJ1&#10;jiOMBO2hRY9sb9Cd3COS2PKMg87A62EAP7OHc2izS1UP97L6ppGQy5aKDbtVSo4tozXQC+1N/+Lq&#10;hKMtyHr8KGuIQ7dGOqB9o3pbO6gGAnRo09OpNZZLBYdzEsRxMsOoAls8T+Pra8fOp9nx+qC0ec9k&#10;j+wixwp67+Dp7l4bS4dmRxcbTciSd53rfyeeHYDjdALB4aq1WRqunT/TIF0lq4R4JJqvPBIUhXdb&#10;Lok3L8N4VlwXy2UR/rJxQ5K1vK6ZsGGO0grJn7XuIPJJFCdxadnx2sJZSlpt1stOoR0FaZfuc0UH&#10;y9nNf07DFQFyeZFSGJHgLkq9cp7EHinJzEvjIPGCML1L5wFJSVE+T+meC/bvKaExx+ksmk1qOpN+&#10;kVvgvte50aznBoZHx/scJycnmlkNrkTtWmso76b1RSks/XMpoN3HRjvFWpFOcjX79d69DSdnq+a1&#10;rJ9AwkqCwECnMPhg0Ur1A6MRhkiO9fctVQyj7oOAZ5CGhNip4zZkFkewUZeW9aWFigqgcmwwmpZL&#10;M02q7aD4poVI08MT8haeTsOdqM+sDg8OBoXL7TDU7CS63Duv8+hd/AYAAP//AwBQSwMEFAAGAAgA&#10;AAAhAFNN6dzfAAAADAEAAA8AAABkcnMvZG93bnJldi54bWxMj01PwzAMhu9I+w+RkbixZC1Ma2k6&#10;TSCuILaBxC1rvLaicaomW8u/xzuxmz8evX5crCfXiTMOofWkYTFXIJAqb1uqNex3r/crECEasqbz&#10;hBp+McC6nN0UJrd+pA88b2MtOIRCbjQ0Mfa5lKFq0Jkw9z0S745+cCZyO9TSDmbkcNfJRKmldKYl&#10;vtCYHp8brH62J6fh8+34/fWg3usX99iPflKSXCa1vrudNk8gIk7xH4aLPqtDyU4HfyIbRKchVQmT&#10;PF9mGYgLoNIsBXHgKl0lC5BlIa+fKP8AAAD//wMAUEsBAi0AFAAGAAgAAAAhALaDOJL+AAAA4QEA&#10;ABMAAAAAAAAAAAAAAAAAAAAAAFtDb250ZW50X1R5cGVzXS54bWxQSwECLQAUAAYACAAAACEAOP0h&#10;/9YAAACUAQAACwAAAAAAAAAAAAAAAAAvAQAAX3JlbHMvLnJlbHNQSwECLQAUAAYACAAAACEABaoI&#10;F7sCAADCBQAADgAAAAAAAAAAAAAAAAAuAgAAZHJzL2Uyb0RvYy54bWxQSwECLQAUAAYACAAAACEA&#10;U03p3N8AAAAMAQAADwAAAAAAAAAAAAAAAAAVBQAAZHJzL2Rvd25yZXYueG1sUEsFBgAAAAAEAAQA&#10;8wAAACEGAAAAAA==&#10;" filled="f" stroked="f">
                <v:textbox>
                  <w:txbxContent>
                    <w:p w14:paraId="15683D16" w14:textId="77777777" w:rsidR="00A340DD" w:rsidRPr="006D4BC9" w:rsidRDefault="00A340DD" w:rsidP="00F0764D">
                      <w:pPr>
                        <w:spacing w:line="720" w:lineRule="atLeast"/>
                        <w:rPr>
                          <w:b/>
                          <w:color w:val="FFFFFF" w:themeColor="background1"/>
                          <w:sz w:val="56"/>
                          <w:szCs w:val="56"/>
                        </w:rPr>
                      </w:pPr>
                    </w:p>
                    <w:p w14:paraId="5AFC25EB" w14:textId="77777777" w:rsidR="00A340DD" w:rsidRPr="006D4BC9" w:rsidRDefault="00A340DD" w:rsidP="00F0764D">
                      <w:pPr>
                        <w:spacing w:line="720" w:lineRule="atLeast"/>
                        <w:rPr>
                          <w:b/>
                          <w:color w:val="FFFFFF" w:themeColor="background1"/>
                          <w:sz w:val="56"/>
                          <w:szCs w:val="56"/>
                        </w:rPr>
                      </w:pPr>
                    </w:p>
                    <w:p w14:paraId="164799AA" w14:textId="77777777" w:rsidR="00A340DD" w:rsidRPr="006D4BC9" w:rsidRDefault="00A340DD" w:rsidP="00F0764D">
                      <w:pPr>
                        <w:spacing w:line="720" w:lineRule="atLeast"/>
                        <w:rPr>
                          <w:b/>
                          <w:color w:val="FFFFFF" w:themeColor="background1"/>
                          <w:sz w:val="56"/>
                          <w:szCs w:val="56"/>
                        </w:rPr>
                      </w:pPr>
                    </w:p>
                    <w:p w14:paraId="53DEDACF" w14:textId="77777777" w:rsidR="00A340DD" w:rsidRPr="006D4BC9" w:rsidRDefault="00A340DD" w:rsidP="00F0764D">
                      <w:pPr>
                        <w:spacing w:line="720" w:lineRule="atLeast"/>
                        <w:rPr>
                          <w:b/>
                          <w:color w:val="FFFFFF" w:themeColor="background1"/>
                          <w:sz w:val="56"/>
                          <w:szCs w:val="56"/>
                        </w:rPr>
                      </w:pPr>
                    </w:p>
                    <w:p w14:paraId="277D1F0D" w14:textId="77777777" w:rsidR="00A340DD" w:rsidRPr="006D4BC9" w:rsidRDefault="00A340DD" w:rsidP="00F0764D">
                      <w:pPr>
                        <w:spacing w:line="720" w:lineRule="atLeast"/>
                        <w:rPr>
                          <w:b/>
                          <w:color w:val="FFFFFF" w:themeColor="background1"/>
                          <w:sz w:val="56"/>
                          <w:szCs w:val="56"/>
                        </w:rPr>
                      </w:pPr>
                    </w:p>
                    <w:p w14:paraId="061D0620" w14:textId="77777777" w:rsidR="00A340DD" w:rsidRPr="006D4BC9" w:rsidRDefault="00A340DD" w:rsidP="00F0764D">
                      <w:pPr>
                        <w:spacing w:line="720" w:lineRule="atLeast"/>
                        <w:rPr>
                          <w:b/>
                          <w:color w:val="FFFFFF" w:themeColor="background1"/>
                          <w:sz w:val="56"/>
                          <w:szCs w:val="56"/>
                        </w:rPr>
                      </w:pPr>
                    </w:p>
                    <w:p w14:paraId="2280A948" w14:textId="77777777" w:rsidR="00A340DD" w:rsidRPr="006D4BC9" w:rsidRDefault="00A340DD" w:rsidP="00F0764D">
                      <w:pPr>
                        <w:spacing w:line="720" w:lineRule="atLeast"/>
                        <w:rPr>
                          <w:b/>
                          <w:color w:val="FFFFFF" w:themeColor="background1"/>
                          <w:sz w:val="56"/>
                          <w:szCs w:val="56"/>
                        </w:rPr>
                      </w:pPr>
                    </w:p>
                    <w:p w14:paraId="138D7A8B" w14:textId="77777777" w:rsidR="00FE3051" w:rsidRPr="006D4BC9" w:rsidRDefault="00FE3051" w:rsidP="00F0764D">
                      <w:pPr>
                        <w:spacing w:line="720" w:lineRule="atLeast"/>
                        <w:rPr>
                          <w:b/>
                          <w:color w:val="FFFFFF" w:themeColor="background1"/>
                          <w:sz w:val="56"/>
                          <w:szCs w:val="56"/>
                        </w:rPr>
                      </w:pPr>
                    </w:p>
                    <w:p w14:paraId="3A6E1905" w14:textId="77777777" w:rsidR="00FE3051" w:rsidRPr="006D4BC9" w:rsidRDefault="00FE3051" w:rsidP="00F0764D">
                      <w:pPr>
                        <w:spacing w:line="720" w:lineRule="atLeast"/>
                        <w:rPr>
                          <w:b/>
                          <w:color w:val="FFFFFF" w:themeColor="background1"/>
                          <w:sz w:val="56"/>
                          <w:szCs w:val="56"/>
                        </w:rPr>
                      </w:pPr>
                    </w:p>
                    <w:p w14:paraId="5F06BC1B" w14:textId="77777777" w:rsidR="00FE3051" w:rsidRPr="006D4BC9" w:rsidRDefault="00FE3051" w:rsidP="00F0764D">
                      <w:pPr>
                        <w:spacing w:line="720" w:lineRule="atLeast"/>
                        <w:rPr>
                          <w:b/>
                          <w:color w:val="FFFFFF" w:themeColor="background1"/>
                          <w:sz w:val="56"/>
                          <w:szCs w:val="56"/>
                        </w:rPr>
                      </w:pPr>
                    </w:p>
                    <w:p w14:paraId="6F539810" w14:textId="77777777" w:rsidR="00534CFE" w:rsidRPr="006D4BC9" w:rsidRDefault="00534CFE" w:rsidP="00F0764D">
                      <w:pPr>
                        <w:spacing w:line="720" w:lineRule="atLeast"/>
                        <w:rPr>
                          <w:b/>
                          <w:color w:val="FFFFFF" w:themeColor="background1"/>
                          <w:sz w:val="56"/>
                          <w:szCs w:val="56"/>
                        </w:rPr>
                      </w:pPr>
                    </w:p>
                    <w:p w14:paraId="3CEAF6B7" w14:textId="4021E4CE" w:rsidR="001956C9" w:rsidRPr="006D4BC9" w:rsidRDefault="001956C9" w:rsidP="00F0764D">
                      <w:pPr>
                        <w:spacing w:line="720" w:lineRule="atLeast"/>
                        <w:rPr>
                          <w:color w:val="FFFFFF" w:themeColor="background1"/>
                          <w:sz w:val="56"/>
                          <w:szCs w:val="56"/>
                        </w:rPr>
                      </w:pPr>
                      <w:r w:rsidRPr="006D4BC9">
                        <w:rPr>
                          <w:b/>
                          <w:color w:val="FFFFFF" w:themeColor="background1"/>
                          <w:sz w:val="56"/>
                          <w:szCs w:val="56"/>
                        </w:rPr>
                        <w:t xml:space="preserve">Ausführungsbestimmungen zur </w:t>
                      </w:r>
                      <w:r w:rsidRPr="006D4BC9">
                        <w:rPr>
                          <w:b/>
                          <w:color w:val="FFFFFF" w:themeColor="background1"/>
                          <w:spacing w:val="-2"/>
                          <w:sz w:val="56"/>
                          <w:szCs w:val="56"/>
                        </w:rPr>
                        <w:t>Siedlungsentwässerungsverordnung</w:t>
                      </w:r>
                      <w:r w:rsidRPr="006D4BC9">
                        <w:rPr>
                          <w:b/>
                          <w:color w:val="FFFFFF" w:themeColor="background1"/>
                          <w:sz w:val="56"/>
                          <w:szCs w:val="56"/>
                        </w:rPr>
                        <w:t xml:space="preserve"> der Gemeinde/Stadt </w:t>
                      </w:r>
                      <w:r w:rsidRPr="006D4BC9">
                        <w:rPr>
                          <w:b/>
                          <w:color w:val="FFFFFF" w:themeColor="background1"/>
                          <w:sz w:val="56"/>
                          <w:szCs w:val="56"/>
                          <w:highlight w:val="yellow"/>
                        </w:rPr>
                        <w:t>…</w:t>
                      </w:r>
                    </w:p>
                    <w:p w14:paraId="1D078FDE" w14:textId="77777777" w:rsidR="001956C9" w:rsidRPr="006D4BC9" w:rsidRDefault="001956C9" w:rsidP="00F0764D">
                      <w:pPr>
                        <w:spacing w:line="720" w:lineRule="atLeast"/>
                        <w:rPr>
                          <w:b/>
                          <w:color w:val="FFFFFF" w:themeColor="background1"/>
                          <w:sz w:val="56"/>
                          <w:szCs w:val="56"/>
                        </w:rPr>
                      </w:pPr>
                    </w:p>
                  </w:txbxContent>
                </v:textbox>
                <w10:wrap anchorx="margin" anchory="margin"/>
              </v:shape>
            </w:pict>
          </mc:Fallback>
        </mc:AlternateContent>
      </w:r>
    </w:p>
    <w:p w14:paraId="4514C165" w14:textId="77777777" w:rsidR="00F0764D" w:rsidRPr="00FB1A91" w:rsidRDefault="00F0764D" w:rsidP="00F0764D">
      <w:pPr>
        <w:rPr>
          <w:szCs w:val="24"/>
        </w:rPr>
      </w:pPr>
    </w:p>
    <w:p w14:paraId="484C255E" w14:textId="77777777" w:rsidR="00F0764D" w:rsidRPr="00FB1A91" w:rsidRDefault="00F0764D" w:rsidP="00F0764D">
      <w:pPr>
        <w:rPr>
          <w:szCs w:val="24"/>
        </w:rPr>
      </w:pPr>
    </w:p>
    <w:p w14:paraId="2C4273A5" w14:textId="77777777" w:rsidR="00F0764D" w:rsidRPr="00FB1A91" w:rsidRDefault="00F0764D" w:rsidP="00F0764D">
      <w:pPr>
        <w:rPr>
          <w:szCs w:val="24"/>
        </w:rPr>
      </w:pPr>
    </w:p>
    <w:p w14:paraId="0C5B5B62" w14:textId="77777777" w:rsidR="00F0764D" w:rsidRPr="00FB1A91" w:rsidRDefault="00F0764D" w:rsidP="00F0764D">
      <w:pPr>
        <w:rPr>
          <w:szCs w:val="24"/>
        </w:rPr>
      </w:pPr>
    </w:p>
    <w:p w14:paraId="27CD7B4C" w14:textId="77777777" w:rsidR="00F0764D" w:rsidRPr="00FB1A91" w:rsidRDefault="00F0764D" w:rsidP="00F0764D">
      <w:pPr>
        <w:rPr>
          <w:szCs w:val="24"/>
        </w:rPr>
      </w:pPr>
    </w:p>
    <w:p w14:paraId="10FFCB09" w14:textId="77777777" w:rsidR="00F0764D" w:rsidRPr="00FB1A91" w:rsidRDefault="00F0764D" w:rsidP="00F0764D">
      <w:pPr>
        <w:rPr>
          <w:szCs w:val="24"/>
        </w:rPr>
      </w:pPr>
    </w:p>
    <w:p w14:paraId="401CC321" w14:textId="77777777" w:rsidR="00F0764D" w:rsidRPr="00FB1A91" w:rsidRDefault="00F0764D" w:rsidP="00F0764D">
      <w:pPr>
        <w:rPr>
          <w:szCs w:val="24"/>
        </w:rPr>
      </w:pPr>
    </w:p>
    <w:p w14:paraId="2A769EEF" w14:textId="77777777" w:rsidR="00F0764D" w:rsidRPr="00FB1A91" w:rsidRDefault="00F0764D" w:rsidP="00F0764D">
      <w:pPr>
        <w:rPr>
          <w:szCs w:val="24"/>
        </w:rPr>
      </w:pPr>
    </w:p>
    <w:p w14:paraId="23BBF76A" w14:textId="2183A08A" w:rsidR="00F0764D" w:rsidRPr="00FB1A91" w:rsidRDefault="00F0764D" w:rsidP="00F0764D">
      <w:pPr>
        <w:rPr>
          <w:szCs w:val="24"/>
        </w:rPr>
      </w:pPr>
    </w:p>
    <w:p w14:paraId="7D0F6702" w14:textId="77777777" w:rsidR="00F0764D" w:rsidRPr="00FB1A91" w:rsidRDefault="00F0764D" w:rsidP="00F0764D">
      <w:pPr>
        <w:rPr>
          <w:szCs w:val="24"/>
        </w:rPr>
      </w:pPr>
    </w:p>
    <w:p w14:paraId="52EFBF32" w14:textId="77777777" w:rsidR="00F0764D" w:rsidRPr="00FB1A91" w:rsidRDefault="00F0764D" w:rsidP="00F0764D">
      <w:pPr>
        <w:rPr>
          <w:szCs w:val="24"/>
        </w:rPr>
      </w:pPr>
    </w:p>
    <w:p w14:paraId="5286CA96" w14:textId="77777777" w:rsidR="00F0764D" w:rsidRPr="00BD3AA1" w:rsidRDefault="00F0764D" w:rsidP="00F0764D">
      <w:pPr>
        <w:rPr>
          <w:color w:val="3366FF"/>
          <w:szCs w:val="24"/>
        </w:rPr>
      </w:pPr>
    </w:p>
    <w:p w14:paraId="1816CC23" w14:textId="77777777" w:rsidR="00F0764D" w:rsidRPr="00FB1A91" w:rsidRDefault="00F0764D" w:rsidP="00F0764D">
      <w:pPr>
        <w:rPr>
          <w:szCs w:val="24"/>
        </w:rPr>
      </w:pPr>
    </w:p>
    <w:p w14:paraId="3DA226EB" w14:textId="77777777" w:rsidR="00F0764D" w:rsidRPr="00FB1A91" w:rsidRDefault="00F0764D" w:rsidP="00F0764D">
      <w:pPr>
        <w:rPr>
          <w:szCs w:val="24"/>
        </w:rPr>
      </w:pPr>
    </w:p>
    <w:p w14:paraId="10BBD4CC" w14:textId="77777777" w:rsidR="00F0764D" w:rsidRPr="00FB1A91" w:rsidRDefault="00F0764D" w:rsidP="00F0764D">
      <w:pPr>
        <w:rPr>
          <w:szCs w:val="24"/>
        </w:rPr>
      </w:pPr>
    </w:p>
    <w:p w14:paraId="10DF5E45" w14:textId="77777777" w:rsidR="00F0764D" w:rsidRPr="00FB1A91" w:rsidRDefault="00F0764D" w:rsidP="00F0764D">
      <w:pPr>
        <w:rPr>
          <w:szCs w:val="24"/>
        </w:rPr>
      </w:pPr>
    </w:p>
    <w:p w14:paraId="64302D78" w14:textId="77777777" w:rsidR="00F0764D" w:rsidRPr="00FB1A91" w:rsidRDefault="00F0764D" w:rsidP="00F0764D">
      <w:pPr>
        <w:rPr>
          <w:szCs w:val="24"/>
        </w:rPr>
      </w:pPr>
    </w:p>
    <w:p w14:paraId="274D3B79" w14:textId="77777777" w:rsidR="00F0764D" w:rsidRPr="00FB1A91" w:rsidRDefault="00F0764D" w:rsidP="00F0764D">
      <w:pPr>
        <w:rPr>
          <w:szCs w:val="24"/>
        </w:rPr>
      </w:pPr>
    </w:p>
    <w:p w14:paraId="58EF537E" w14:textId="77777777" w:rsidR="00F0764D" w:rsidRPr="00FB1A91" w:rsidRDefault="00F0764D" w:rsidP="00F0764D">
      <w:pPr>
        <w:rPr>
          <w:szCs w:val="24"/>
        </w:rPr>
      </w:pPr>
    </w:p>
    <w:p w14:paraId="7062EE00" w14:textId="77777777" w:rsidR="00F0764D" w:rsidRPr="00FB1A91" w:rsidRDefault="00F0764D" w:rsidP="00F0764D">
      <w:pPr>
        <w:rPr>
          <w:szCs w:val="24"/>
        </w:rPr>
      </w:pPr>
    </w:p>
    <w:p w14:paraId="1E515F0D" w14:textId="77777777" w:rsidR="00F0764D" w:rsidRPr="00FB1A91" w:rsidRDefault="00F0764D" w:rsidP="00F0764D">
      <w:pPr>
        <w:rPr>
          <w:szCs w:val="24"/>
        </w:rPr>
      </w:pPr>
    </w:p>
    <w:p w14:paraId="32B842AD" w14:textId="77777777" w:rsidR="00F0764D" w:rsidRPr="00FB1A91" w:rsidRDefault="00F0764D" w:rsidP="00F0764D">
      <w:pPr>
        <w:rPr>
          <w:szCs w:val="24"/>
        </w:rPr>
      </w:pPr>
    </w:p>
    <w:p w14:paraId="61E2AF3A" w14:textId="77777777" w:rsidR="00F0764D" w:rsidRPr="00FB1A91" w:rsidRDefault="00F0764D" w:rsidP="00F0764D">
      <w:pPr>
        <w:rPr>
          <w:szCs w:val="24"/>
        </w:rPr>
      </w:pPr>
    </w:p>
    <w:p w14:paraId="50692FBE" w14:textId="77777777" w:rsidR="00F0764D" w:rsidRPr="00FB1A91" w:rsidRDefault="00F0764D" w:rsidP="00F0764D">
      <w:pPr>
        <w:rPr>
          <w:szCs w:val="24"/>
        </w:rPr>
      </w:pPr>
    </w:p>
    <w:p w14:paraId="6E596689" w14:textId="77777777" w:rsidR="00F0764D" w:rsidRPr="00FB1A91" w:rsidRDefault="00F0764D" w:rsidP="00F0764D">
      <w:pPr>
        <w:rPr>
          <w:szCs w:val="24"/>
        </w:rPr>
      </w:pPr>
    </w:p>
    <w:p w14:paraId="76BF7FCA" w14:textId="77777777" w:rsidR="00F0764D" w:rsidRPr="00FB1A91" w:rsidRDefault="00F0764D" w:rsidP="00F0764D">
      <w:pPr>
        <w:rPr>
          <w:szCs w:val="24"/>
        </w:rPr>
      </w:pPr>
    </w:p>
    <w:p w14:paraId="2B96697C" w14:textId="77777777" w:rsidR="00F0764D" w:rsidRPr="00FB1A91" w:rsidRDefault="00F0764D" w:rsidP="00F0764D">
      <w:pPr>
        <w:rPr>
          <w:szCs w:val="24"/>
        </w:rPr>
      </w:pPr>
    </w:p>
    <w:p w14:paraId="445992B0" w14:textId="77777777" w:rsidR="00F0764D" w:rsidRPr="00FB1A91" w:rsidRDefault="00F0764D" w:rsidP="00F0764D">
      <w:pPr>
        <w:rPr>
          <w:szCs w:val="24"/>
        </w:rPr>
      </w:pPr>
    </w:p>
    <w:p w14:paraId="3B5D3F35" w14:textId="77777777" w:rsidR="00F0764D" w:rsidRPr="00FB1A91" w:rsidRDefault="00F0764D" w:rsidP="00F0764D">
      <w:pPr>
        <w:rPr>
          <w:szCs w:val="24"/>
        </w:rPr>
      </w:pPr>
    </w:p>
    <w:p w14:paraId="034EA2DC" w14:textId="77777777" w:rsidR="00F0764D" w:rsidRPr="00FB1A91" w:rsidRDefault="00F0764D" w:rsidP="00F0764D">
      <w:pPr>
        <w:rPr>
          <w:szCs w:val="24"/>
        </w:rPr>
      </w:pPr>
    </w:p>
    <w:p w14:paraId="7ACA73C9" w14:textId="647C6451" w:rsidR="00F0764D" w:rsidRPr="00FB1A91" w:rsidRDefault="00F0764D" w:rsidP="00F0764D">
      <w:pPr>
        <w:rPr>
          <w:szCs w:val="24"/>
        </w:rPr>
      </w:pPr>
    </w:p>
    <w:p w14:paraId="43C8EA1F" w14:textId="77777777" w:rsidR="00F0764D" w:rsidRPr="00FB1A91" w:rsidRDefault="00F0764D" w:rsidP="00F0764D">
      <w:pPr>
        <w:rPr>
          <w:szCs w:val="24"/>
        </w:rPr>
      </w:pPr>
    </w:p>
    <w:p w14:paraId="0DCA7AA9" w14:textId="77777777" w:rsidR="00F0764D" w:rsidRPr="00FB1A91" w:rsidRDefault="00F0764D" w:rsidP="00F0764D">
      <w:pPr>
        <w:rPr>
          <w:szCs w:val="24"/>
        </w:rPr>
      </w:pPr>
    </w:p>
    <w:p w14:paraId="2BD05F3E" w14:textId="77777777" w:rsidR="00F0764D" w:rsidRPr="00FB1A91" w:rsidRDefault="00F0764D" w:rsidP="00F0764D">
      <w:pPr>
        <w:rPr>
          <w:szCs w:val="24"/>
        </w:rPr>
      </w:pPr>
    </w:p>
    <w:p w14:paraId="73E289B0" w14:textId="77777777" w:rsidR="00F0764D" w:rsidRPr="00FB1A91" w:rsidRDefault="00F0764D" w:rsidP="00F0764D">
      <w:pPr>
        <w:rPr>
          <w:szCs w:val="24"/>
        </w:rPr>
      </w:pPr>
    </w:p>
    <w:p w14:paraId="54C91FAB" w14:textId="77777777" w:rsidR="00F0764D" w:rsidRPr="00FB1A91" w:rsidRDefault="00F0764D" w:rsidP="00F0764D">
      <w:pPr>
        <w:rPr>
          <w:szCs w:val="24"/>
        </w:rPr>
      </w:pPr>
    </w:p>
    <w:p w14:paraId="42D0D157" w14:textId="77777777" w:rsidR="00F0764D" w:rsidRPr="00FB1A91" w:rsidRDefault="00F0764D" w:rsidP="00F0764D">
      <w:pPr>
        <w:rPr>
          <w:szCs w:val="24"/>
        </w:rPr>
      </w:pPr>
    </w:p>
    <w:p w14:paraId="5FFBD7DC" w14:textId="77777777" w:rsidR="00F0764D" w:rsidRPr="00FB1A91" w:rsidRDefault="00F0764D" w:rsidP="00F0764D">
      <w:pPr>
        <w:rPr>
          <w:szCs w:val="24"/>
        </w:rPr>
      </w:pPr>
    </w:p>
    <w:p w14:paraId="5B950A48" w14:textId="77777777" w:rsidR="00F0764D" w:rsidRPr="00FB1A91" w:rsidRDefault="00F0764D" w:rsidP="00F0764D">
      <w:pPr>
        <w:rPr>
          <w:szCs w:val="24"/>
        </w:rPr>
      </w:pPr>
    </w:p>
    <w:p w14:paraId="7FB8538E" w14:textId="77777777" w:rsidR="00F0764D" w:rsidRPr="00FB1A91" w:rsidRDefault="00F0764D" w:rsidP="00F0764D">
      <w:pPr>
        <w:rPr>
          <w:szCs w:val="24"/>
        </w:rPr>
      </w:pPr>
    </w:p>
    <w:p w14:paraId="5D6A61E6" w14:textId="77777777" w:rsidR="00F0764D" w:rsidRPr="00FB1A91" w:rsidRDefault="00F0764D" w:rsidP="00F0764D">
      <w:pPr>
        <w:rPr>
          <w:szCs w:val="24"/>
        </w:rPr>
      </w:pPr>
    </w:p>
    <w:p w14:paraId="553AA35F" w14:textId="77777777" w:rsidR="00F0764D" w:rsidRPr="00FB1A91" w:rsidRDefault="00F0764D" w:rsidP="00F0764D">
      <w:pPr>
        <w:rPr>
          <w:szCs w:val="24"/>
        </w:rPr>
      </w:pPr>
    </w:p>
    <w:p w14:paraId="459A6627" w14:textId="250DEABB" w:rsidR="00F0764D" w:rsidRPr="00FB1A91" w:rsidRDefault="00F0764D" w:rsidP="00F0764D">
      <w:pPr>
        <w:rPr>
          <w:szCs w:val="24"/>
        </w:rPr>
      </w:pPr>
    </w:p>
    <w:p w14:paraId="4F4DBC8F" w14:textId="77777777" w:rsidR="00F0764D" w:rsidRPr="00FB1A91" w:rsidRDefault="00F0764D" w:rsidP="00F0764D">
      <w:pPr>
        <w:rPr>
          <w:szCs w:val="24"/>
        </w:rPr>
      </w:pPr>
    </w:p>
    <w:p w14:paraId="7447A458" w14:textId="77777777" w:rsidR="007F284D" w:rsidRPr="007F284D" w:rsidRDefault="00F0764D" w:rsidP="00B13ABA">
      <w:pPr>
        <w:rPr>
          <w:b/>
          <w:sz w:val="28"/>
          <w:szCs w:val="28"/>
        </w:rPr>
      </w:pPr>
      <w:r w:rsidRPr="003F2292">
        <w:rPr>
          <w:b/>
          <w:sz w:val="28"/>
          <w:szCs w:val="28"/>
        </w:rPr>
        <w:br w:type="page"/>
      </w:r>
      <w:r w:rsidR="007F284D" w:rsidRPr="00430AAB">
        <w:rPr>
          <w:b/>
          <w:sz w:val="28"/>
          <w:szCs w:val="28"/>
        </w:rPr>
        <w:lastRenderedPageBreak/>
        <w:t>Erläuterung zur Vorlage</w:t>
      </w:r>
    </w:p>
    <w:p w14:paraId="7B78C178" w14:textId="77777777" w:rsidR="007F284D" w:rsidRPr="00430AAB" w:rsidRDefault="007F284D" w:rsidP="00B13ABA">
      <w:pPr>
        <w:rPr>
          <w:szCs w:val="24"/>
        </w:rPr>
      </w:pPr>
    </w:p>
    <w:p w14:paraId="62A32263" w14:textId="73844A5F" w:rsidR="007F284D" w:rsidRPr="00430AAB" w:rsidRDefault="007F284D" w:rsidP="007F284D">
      <w:pPr>
        <w:pStyle w:val="Formatvorlage0"/>
      </w:pPr>
      <w:r w:rsidRPr="00430AAB">
        <w:t xml:space="preserve">Die Ausführungsbestimmungen zur Siedlungsentwässerungsverordnung (SEVO) werden durch die Gemeindeexekutive erlassen (Gemeinderat in </w:t>
      </w:r>
      <w:r w:rsidR="006B4EEA">
        <w:t>Versammlungsgemeinden</w:t>
      </w:r>
      <w:r w:rsidRPr="00430AAB">
        <w:t xml:space="preserve">, Stadtrat in </w:t>
      </w:r>
      <w:r w:rsidR="006B4EEA">
        <w:t>Parlamentsgemeinden)</w:t>
      </w:r>
      <w:r w:rsidRPr="00430AAB">
        <w:t>.</w:t>
      </w:r>
    </w:p>
    <w:p w14:paraId="276B0B4E" w14:textId="77777777" w:rsidR="007F284D" w:rsidRPr="00430AAB" w:rsidRDefault="007F284D" w:rsidP="007F284D">
      <w:pPr>
        <w:pStyle w:val="Formatvorlage0"/>
      </w:pPr>
    </w:p>
    <w:p w14:paraId="509D72EC" w14:textId="77777777" w:rsidR="007F284D" w:rsidRPr="00430AAB" w:rsidRDefault="007F284D" w:rsidP="007F284D">
      <w:pPr>
        <w:pStyle w:val="Formatvorlage0"/>
      </w:pPr>
      <w:r w:rsidRPr="00430AAB">
        <w:t xml:space="preserve">Zwingend zu regelnde Aufgaben und Pflichten sind </w:t>
      </w:r>
      <w:r>
        <w:t>i</w:t>
      </w:r>
      <w:r w:rsidRPr="00430AAB">
        <w:t>m vorliegenden Muster in schwarzer Schrift dargestellt. Varianten sind in roter, Optionen in blauer Schrift wiedergegeben. Nötige Ergänzungen der Gemeinde sind gelb markiert.</w:t>
      </w:r>
    </w:p>
    <w:p w14:paraId="434E9B6E" w14:textId="77777777" w:rsidR="007F284D" w:rsidRPr="00430AAB" w:rsidRDefault="007F284D" w:rsidP="00430AAB">
      <w:pPr>
        <w:jc w:val="both"/>
        <w:rPr>
          <w:szCs w:val="24"/>
        </w:rPr>
      </w:pPr>
    </w:p>
    <w:tbl>
      <w:tblPr>
        <w:tblW w:w="9056" w:type="dxa"/>
        <w:tblInd w:w="122" w:type="dxa"/>
        <w:tblBorders>
          <w:top w:val="single" w:sz="18" w:space="0" w:color="FFFFFF"/>
          <w:bottom w:val="single" w:sz="18" w:space="0" w:color="FFFFFF"/>
          <w:insideH w:val="single" w:sz="18" w:space="0" w:color="FFFFFF"/>
          <w:insideV w:val="single" w:sz="4" w:space="0" w:color="FFFFFF"/>
        </w:tblBorders>
        <w:tblLook w:val="01E0" w:firstRow="1" w:lastRow="1" w:firstColumn="1" w:lastColumn="1" w:noHBand="0" w:noVBand="0"/>
      </w:tblPr>
      <w:tblGrid>
        <w:gridCol w:w="2948"/>
        <w:gridCol w:w="6108"/>
      </w:tblGrid>
      <w:tr w:rsidR="007F284D" w:rsidRPr="003E4F38" w14:paraId="16A88AD9" w14:textId="77777777" w:rsidTr="002D78F3">
        <w:tc>
          <w:tcPr>
            <w:tcW w:w="2948" w:type="dxa"/>
            <w:shd w:val="clear" w:color="auto" w:fill="8C8C8C"/>
          </w:tcPr>
          <w:p w14:paraId="39ADA0AE" w14:textId="77777777" w:rsidR="007F284D" w:rsidRPr="003E4F38" w:rsidRDefault="007F284D" w:rsidP="002D78F3">
            <w:pPr>
              <w:spacing w:before="40" w:after="40"/>
              <w:rPr>
                <w:b/>
                <w:color w:val="FFFFFF"/>
                <w:sz w:val="21"/>
              </w:rPr>
            </w:pPr>
            <w:r w:rsidRPr="003E4F38">
              <w:rPr>
                <w:b/>
                <w:color w:val="FFFFFF"/>
                <w:sz w:val="21"/>
              </w:rPr>
              <w:t>Schriftfarbe</w:t>
            </w:r>
          </w:p>
        </w:tc>
        <w:tc>
          <w:tcPr>
            <w:tcW w:w="6108" w:type="dxa"/>
            <w:tcBorders>
              <w:bottom w:val="single" w:sz="18" w:space="0" w:color="FFFFFF"/>
            </w:tcBorders>
            <w:shd w:val="clear" w:color="auto" w:fill="8C8C8C"/>
          </w:tcPr>
          <w:p w14:paraId="54FA0542" w14:textId="77777777" w:rsidR="007F284D" w:rsidRPr="003E4F38" w:rsidRDefault="007F284D" w:rsidP="002D78F3">
            <w:pPr>
              <w:spacing w:before="40" w:after="40"/>
              <w:rPr>
                <w:b/>
                <w:color w:val="FFFFFF"/>
                <w:sz w:val="21"/>
              </w:rPr>
            </w:pPr>
            <w:r w:rsidRPr="003E4F38">
              <w:rPr>
                <w:b/>
                <w:color w:val="FFFFFF"/>
                <w:sz w:val="21"/>
              </w:rPr>
              <w:t>Bedeutung</w:t>
            </w:r>
          </w:p>
        </w:tc>
      </w:tr>
      <w:tr w:rsidR="007F284D" w:rsidRPr="003E4F38" w14:paraId="4A81B2EF" w14:textId="77777777" w:rsidTr="002D78F3">
        <w:tc>
          <w:tcPr>
            <w:tcW w:w="2948" w:type="dxa"/>
            <w:shd w:val="clear" w:color="auto" w:fill="D9D9D9"/>
          </w:tcPr>
          <w:p w14:paraId="5AE36073" w14:textId="77777777" w:rsidR="007F284D" w:rsidRPr="003E4F38" w:rsidRDefault="007F284D" w:rsidP="002D78F3">
            <w:pPr>
              <w:spacing w:before="40" w:after="40"/>
              <w:rPr>
                <w:sz w:val="21"/>
              </w:rPr>
            </w:pPr>
            <w:r w:rsidRPr="003E4F38">
              <w:rPr>
                <w:sz w:val="21"/>
              </w:rPr>
              <w:t>schwarze Schrift</w:t>
            </w:r>
          </w:p>
        </w:tc>
        <w:tc>
          <w:tcPr>
            <w:tcW w:w="6108" w:type="dxa"/>
            <w:tcBorders>
              <w:right w:val="nil"/>
            </w:tcBorders>
            <w:shd w:val="clear" w:color="auto" w:fill="D9D9D9"/>
          </w:tcPr>
          <w:p w14:paraId="5FF80FC4" w14:textId="77777777" w:rsidR="007F284D" w:rsidRPr="003E4F38" w:rsidRDefault="007F284D" w:rsidP="002D78F3">
            <w:pPr>
              <w:spacing w:before="40" w:after="40"/>
              <w:rPr>
                <w:sz w:val="21"/>
              </w:rPr>
            </w:pPr>
            <w:r w:rsidRPr="003E4F38">
              <w:rPr>
                <w:sz w:val="21"/>
              </w:rPr>
              <w:t>zwingende Regelung</w:t>
            </w:r>
          </w:p>
        </w:tc>
      </w:tr>
      <w:tr w:rsidR="007F284D" w:rsidRPr="00DC6FA0" w14:paraId="199C028C" w14:textId="77777777" w:rsidTr="002D78F3">
        <w:tc>
          <w:tcPr>
            <w:tcW w:w="2948" w:type="dxa"/>
            <w:shd w:val="clear" w:color="auto" w:fill="D9D9D9"/>
          </w:tcPr>
          <w:p w14:paraId="6CBA67C4" w14:textId="77777777" w:rsidR="007F284D" w:rsidRPr="00DC6FA0" w:rsidRDefault="007F284D" w:rsidP="002D78F3">
            <w:pPr>
              <w:spacing w:before="40" w:after="40"/>
              <w:rPr>
                <w:rStyle w:val="Formatvorlage1rot"/>
                <w:sz w:val="21"/>
              </w:rPr>
            </w:pPr>
            <w:r w:rsidRPr="00DC6FA0">
              <w:rPr>
                <w:rStyle w:val="Formatvorlage1rot"/>
                <w:sz w:val="21"/>
              </w:rPr>
              <w:t>rote Schrift</w:t>
            </w:r>
          </w:p>
        </w:tc>
        <w:tc>
          <w:tcPr>
            <w:tcW w:w="6108" w:type="dxa"/>
            <w:shd w:val="clear" w:color="auto" w:fill="D9D9D9"/>
          </w:tcPr>
          <w:p w14:paraId="462BCE74" w14:textId="77777777" w:rsidR="007F284D" w:rsidRPr="00DC6FA0" w:rsidRDefault="007F284D" w:rsidP="002D78F3">
            <w:pPr>
              <w:spacing w:before="40" w:after="40"/>
              <w:rPr>
                <w:rStyle w:val="Formatvorlage1rot"/>
                <w:sz w:val="21"/>
              </w:rPr>
            </w:pPr>
            <w:r w:rsidRPr="00DC6FA0">
              <w:rPr>
                <w:rStyle w:val="Formatvorlage1rot"/>
                <w:sz w:val="21"/>
              </w:rPr>
              <w:t>Variante zu zwingender Regelung</w:t>
            </w:r>
          </w:p>
        </w:tc>
      </w:tr>
      <w:tr w:rsidR="0024113C" w:rsidRPr="0024113C" w14:paraId="32BE23BC" w14:textId="77777777" w:rsidTr="002D78F3">
        <w:tc>
          <w:tcPr>
            <w:tcW w:w="2948" w:type="dxa"/>
            <w:shd w:val="clear" w:color="auto" w:fill="D9D9D9"/>
          </w:tcPr>
          <w:p w14:paraId="111A7680" w14:textId="77777777" w:rsidR="007F284D" w:rsidRPr="0024113C" w:rsidRDefault="007F284D" w:rsidP="002D78F3">
            <w:pPr>
              <w:spacing w:before="40" w:after="40"/>
              <w:rPr>
                <w:rStyle w:val="Formatvorlage1blau"/>
                <w:color w:val="0070C0"/>
                <w:sz w:val="21"/>
              </w:rPr>
            </w:pPr>
            <w:r w:rsidRPr="0024113C">
              <w:rPr>
                <w:rStyle w:val="Formatvorlage1blau"/>
                <w:color w:val="0070C0"/>
                <w:sz w:val="21"/>
              </w:rPr>
              <w:t>blaue Schrift</w:t>
            </w:r>
          </w:p>
        </w:tc>
        <w:tc>
          <w:tcPr>
            <w:tcW w:w="6108" w:type="dxa"/>
            <w:shd w:val="clear" w:color="auto" w:fill="D9D9D9"/>
          </w:tcPr>
          <w:p w14:paraId="3F40C479" w14:textId="77777777" w:rsidR="007F284D" w:rsidRPr="0024113C" w:rsidRDefault="007F284D" w:rsidP="002D78F3">
            <w:pPr>
              <w:spacing w:before="40" w:after="40"/>
              <w:rPr>
                <w:rStyle w:val="Formatvorlage1blau"/>
                <w:color w:val="0070C0"/>
                <w:sz w:val="21"/>
              </w:rPr>
            </w:pPr>
            <w:r w:rsidRPr="0024113C">
              <w:rPr>
                <w:rStyle w:val="Formatvorlage1blau"/>
                <w:color w:val="0070C0"/>
                <w:sz w:val="21"/>
              </w:rPr>
              <w:t>Option (nicht zwingende Regelung)</w:t>
            </w:r>
          </w:p>
        </w:tc>
      </w:tr>
      <w:tr w:rsidR="00BE1168" w:rsidRPr="00BE1168" w14:paraId="6F463633" w14:textId="77777777" w:rsidTr="002D78F3">
        <w:tc>
          <w:tcPr>
            <w:tcW w:w="2948" w:type="dxa"/>
            <w:shd w:val="clear" w:color="auto" w:fill="D9D9D9"/>
          </w:tcPr>
          <w:p w14:paraId="5E858E94" w14:textId="0E5E2316" w:rsidR="00BE1168" w:rsidRPr="00BE1168" w:rsidRDefault="00BE1168" w:rsidP="00BE1168">
            <w:pPr>
              <w:spacing w:before="40" w:after="40"/>
              <w:rPr>
                <w:rStyle w:val="Formatvorlage1blau"/>
                <w:color w:val="00B050"/>
                <w:sz w:val="21"/>
              </w:rPr>
            </w:pPr>
            <w:r w:rsidRPr="00BE1168">
              <w:rPr>
                <w:color w:val="00B050"/>
              </w:rPr>
              <w:t>grüne Schrift</w:t>
            </w:r>
          </w:p>
        </w:tc>
        <w:tc>
          <w:tcPr>
            <w:tcW w:w="6108" w:type="dxa"/>
            <w:shd w:val="clear" w:color="auto" w:fill="D9D9D9"/>
          </w:tcPr>
          <w:p w14:paraId="44BBAF70" w14:textId="4C74CA79" w:rsidR="00BE1168" w:rsidRPr="00BE1168" w:rsidRDefault="00BE1168" w:rsidP="00BE1168">
            <w:pPr>
              <w:spacing w:before="40" w:after="40"/>
              <w:rPr>
                <w:rStyle w:val="Formatvorlage1blau"/>
                <w:color w:val="00B050"/>
                <w:sz w:val="21"/>
              </w:rPr>
            </w:pPr>
            <w:r w:rsidRPr="00BE1168">
              <w:rPr>
                <w:color w:val="00B050"/>
              </w:rPr>
              <w:t>Vorschlag für Geldbetrag oder andere Festlegung</w:t>
            </w:r>
          </w:p>
        </w:tc>
      </w:tr>
      <w:tr w:rsidR="007F284D" w:rsidRPr="00DC6FA0" w14:paraId="4B6119F0" w14:textId="77777777" w:rsidTr="002D78F3">
        <w:tc>
          <w:tcPr>
            <w:tcW w:w="2948" w:type="dxa"/>
            <w:shd w:val="clear" w:color="auto" w:fill="D9D9D9"/>
          </w:tcPr>
          <w:p w14:paraId="436DAB9A" w14:textId="77777777" w:rsidR="007F284D" w:rsidRPr="003E4F38" w:rsidRDefault="007F284D" w:rsidP="002D78F3">
            <w:pPr>
              <w:spacing w:before="40" w:after="40"/>
              <w:rPr>
                <w:sz w:val="21"/>
              </w:rPr>
            </w:pPr>
            <w:r w:rsidRPr="003E4F38">
              <w:rPr>
                <w:sz w:val="21"/>
                <w:highlight w:val="yellow"/>
              </w:rPr>
              <w:t>gelb markiert</w:t>
            </w:r>
          </w:p>
        </w:tc>
        <w:tc>
          <w:tcPr>
            <w:tcW w:w="6108" w:type="dxa"/>
            <w:shd w:val="clear" w:color="auto" w:fill="D9D9D9"/>
          </w:tcPr>
          <w:p w14:paraId="615D17A6" w14:textId="77777777" w:rsidR="007F284D" w:rsidRPr="003E4F38" w:rsidRDefault="007F284D" w:rsidP="002D78F3">
            <w:pPr>
              <w:spacing w:before="40" w:after="40"/>
              <w:rPr>
                <w:sz w:val="21"/>
              </w:rPr>
            </w:pPr>
            <w:r w:rsidRPr="00DC6FA0">
              <w:rPr>
                <w:sz w:val="21"/>
                <w:szCs w:val="24"/>
                <w:highlight w:val="yellow"/>
              </w:rPr>
              <w:t>nötige Ergänzungen der Gemeinde</w:t>
            </w:r>
            <w:r w:rsidRPr="003E4F38">
              <w:rPr>
                <w:sz w:val="21"/>
                <w:szCs w:val="24"/>
              </w:rPr>
              <w:t xml:space="preserve"> </w:t>
            </w:r>
          </w:p>
        </w:tc>
      </w:tr>
    </w:tbl>
    <w:p w14:paraId="672CF5D6" w14:textId="77777777" w:rsidR="007F284D" w:rsidRPr="00430AAB" w:rsidRDefault="007F284D" w:rsidP="003F2292">
      <w:pPr>
        <w:rPr>
          <w:szCs w:val="24"/>
        </w:rPr>
      </w:pPr>
    </w:p>
    <w:p w14:paraId="74D77328" w14:textId="77777777" w:rsidR="00BB111C" w:rsidRDefault="00BB111C" w:rsidP="00BB111C">
      <w:pPr>
        <w:pStyle w:val="Formatvorlage0"/>
      </w:pPr>
      <w:r w:rsidRPr="007C235C">
        <w:t xml:space="preserve">In </w:t>
      </w:r>
      <w:r>
        <w:t>Parlamentsgemeinden ist statt des</w:t>
      </w:r>
      <w:r w:rsidRPr="007C235C">
        <w:t xml:space="preserve"> Begriff</w:t>
      </w:r>
      <w:r>
        <w:t>s</w:t>
      </w:r>
      <w:r w:rsidRPr="007C235C">
        <w:t xml:space="preserve"> </w:t>
      </w:r>
      <w:r>
        <w:t>«</w:t>
      </w:r>
      <w:r w:rsidRPr="007C235C">
        <w:t>Gemeinderat</w:t>
      </w:r>
      <w:r>
        <w:t>»</w:t>
      </w:r>
      <w:r w:rsidRPr="007C235C">
        <w:t xml:space="preserve"> </w:t>
      </w:r>
      <w:r>
        <w:t>der Begriff</w:t>
      </w:r>
      <w:r w:rsidRPr="007C235C">
        <w:t xml:space="preserve"> </w:t>
      </w:r>
      <w:r>
        <w:t>«</w:t>
      </w:r>
      <w:r w:rsidRPr="007C235C">
        <w:t>Stadtrat</w:t>
      </w:r>
      <w:r>
        <w:t>»</w:t>
      </w:r>
      <w:r w:rsidRPr="007C235C">
        <w:t xml:space="preserve"> zu </w:t>
      </w:r>
      <w:r>
        <w:t>wählen.</w:t>
      </w:r>
    </w:p>
    <w:p w14:paraId="242A9A4D" w14:textId="13D117EF" w:rsidR="009618FA" w:rsidRDefault="009618FA" w:rsidP="007F284D">
      <w:pPr>
        <w:pStyle w:val="Formatvorlage0"/>
      </w:pPr>
    </w:p>
    <w:p w14:paraId="4D4156FD" w14:textId="440A928F" w:rsidR="00BE1168" w:rsidRDefault="00BE1168" w:rsidP="00BE1168">
      <w:pPr>
        <w:pStyle w:val="Formatvorlage0"/>
      </w:pPr>
      <w:r>
        <w:t xml:space="preserve">Ein Abkürzungsverzeichnis findet sich im Anhang zu diesen Ausführungsbestimmungen. </w:t>
      </w:r>
      <w:r w:rsidRPr="00886925">
        <w:t>Die Hinweise auf das massgebende übergeordnete Recht</w:t>
      </w:r>
      <w:r>
        <w:t xml:space="preserve"> </w:t>
      </w:r>
      <w:r w:rsidRPr="008C697E">
        <w:rPr>
          <w:i/>
        </w:rPr>
        <w:t>(kursiv)</w:t>
      </w:r>
      <w:r w:rsidRPr="00886925">
        <w:t xml:space="preserve"> sind im Genehmigungsexemplar wegzulassen.</w:t>
      </w:r>
    </w:p>
    <w:p w14:paraId="13CE4708" w14:textId="77777777" w:rsidR="00BE1168" w:rsidRDefault="00BE1168" w:rsidP="007F284D">
      <w:pPr>
        <w:pStyle w:val="Formatvorlage0"/>
      </w:pPr>
    </w:p>
    <w:p w14:paraId="116E4C86" w14:textId="77777777" w:rsidR="00D634AB" w:rsidRPr="009618FA" w:rsidRDefault="009618FA" w:rsidP="00266E5D">
      <w:pPr>
        <w:jc w:val="both"/>
      </w:pPr>
      <w:r w:rsidRPr="00E95797">
        <w:rPr>
          <w:sz w:val="21"/>
          <w:szCs w:val="24"/>
        </w:rPr>
        <w:t xml:space="preserve">Änderungen </w:t>
      </w:r>
      <w:r>
        <w:rPr>
          <w:sz w:val="21"/>
          <w:szCs w:val="24"/>
        </w:rPr>
        <w:t xml:space="preserve">an den Ausführungsbestimmungen zur SEVO sind über den Änderungsmodus von Microsoft Word nachzuverfolgen. </w:t>
      </w:r>
      <w:r w:rsidR="006F75BD">
        <w:rPr>
          <w:sz w:val="21"/>
          <w:szCs w:val="24"/>
        </w:rPr>
        <w:t>Die Anpassung der Vorlage an das Layout der Gemeinde hat nach der Genehmigung zu erfolgen.</w:t>
      </w:r>
    </w:p>
    <w:p w14:paraId="4F7A6E45" w14:textId="77777777" w:rsidR="007F284D" w:rsidRPr="007F284D" w:rsidRDefault="007F284D" w:rsidP="00430AAB">
      <w:pPr>
        <w:jc w:val="both"/>
        <w:rPr>
          <w:sz w:val="21"/>
          <w:szCs w:val="21"/>
        </w:rPr>
      </w:pPr>
    </w:p>
    <w:p w14:paraId="26E532BF" w14:textId="65C2E55C" w:rsidR="007F284D" w:rsidRPr="00080C0B" w:rsidRDefault="007F284D" w:rsidP="00430AAB">
      <w:pPr>
        <w:rPr>
          <w:b/>
          <w:color w:val="000000" w:themeColor="text1"/>
          <w:sz w:val="21"/>
          <w:szCs w:val="21"/>
        </w:rPr>
      </w:pPr>
      <w:r w:rsidRPr="00080C0B">
        <w:rPr>
          <w:b/>
          <w:color w:val="000000" w:themeColor="text1"/>
          <w:sz w:val="21"/>
          <w:szCs w:val="21"/>
        </w:rPr>
        <w:t>Dieser Text</w:t>
      </w:r>
      <w:r w:rsidR="00D51EBE" w:rsidRPr="00080C0B">
        <w:rPr>
          <w:b/>
          <w:color w:val="000000" w:themeColor="text1"/>
          <w:sz w:val="21"/>
          <w:szCs w:val="21"/>
        </w:rPr>
        <w:t xml:space="preserve"> sowie </w:t>
      </w:r>
      <w:r w:rsidR="00080C0B">
        <w:rPr>
          <w:b/>
          <w:color w:val="000000" w:themeColor="text1"/>
          <w:sz w:val="21"/>
          <w:szCs w:val="21"/>
        </w:rPr>
        <w:t>die Anhänge</w:t>
      </w:r>
      <w:r w:rsidRPr="00080C0B">
        <w:rPr>
          <w:b/>
          <w:color w:val="000000" w:themeColor="text1"/>
          <w:sz w:val="21"/>
          <w:szCs w:val="21"/>
        </w:rPr>
        <w:t xml:space="preserve"> </w:t>
      </w:r>
      <w:r w:rsidR="00BB111C">
        <w:rPr>
          <w:b/>
          <w:color w:val="000000" w:themeColor="text1"/>
          <w:sz w:val="21"/>
          <w:szCs w:val="21"/>
        </w:rPr>
        <w:t>werden</w:t>
      </w:r>
      <w:r w:rsidR="00BB111C" w:rsidRPr="00080C0B">
        <w:rPr>
          <w:b/>
          <w:color w:val="000000" w:themeColor="text1"/>
          <w:sz w:val="21"/>
          <w:szCs w:val="21"/>
        </w:rPr>
        <w:t xml:space="preserve"> </w:t>
      </w:r>
      <w:r w:rsidRPr="00080C0B">
        <w:rPr>
          <w:b/>
          <w:color w:val="000000" w:themeColor="text1"/>
          <w:sz w:val="21"/>
          <w:szCs w:val="21"/>
        </w:rPr>
        <w:t xml:space="preserve">nach Ausarbeitung der Ausführungsbestimmungen nicht mehr benötigt und </w:t>
      </w:r>
      <w:r w:rsidR="00D51EBE" w:rsidRPr="00080C0B">
        <w:rPr>
          <w:b/>
          <w:color w:val="000000" w:themeColor="text1"/>
          <w:sz w:val="21"/>
          <w:szCs w:val="21"/>
        </w:rPr>
        <w:t>sind</w:t>
      </w:r>
      <w:r w:rsidRPr="00080C0B">
        <w:rPr>
          <w:b/>
          <w:color w:val="000000" w:themeColor="text1"/>
          <w:sz w:val="21"/>
          <w:szCs w:val="21"/>
        </w:rPr>
        <w:t xml:space="preserve"> zu löschen.</w:t>
      </w:r>
    </w:p>
    <w:p w14:paraId="41D88F85" w14:textId="77777777" w:rsidR="00C43069" w:rsidRPr="00266E5D" w:rsidRDefault="001748A2">
      <w:pPr>
        <w:rPr>
          <w:b/>
          <w:sz w:val="32"/>
          <w:szCs w:val="32"/>
        </w:rPr>
      </w:pPr>
      <w:r>
        <w:rPr>
          <w:szCs w:val="24"/>
        </w:rPr>
        <w:br w:type="page"/>
      </w:r>
      <w:r w:rsidRPr="00266E5D">
        <w:rPr>
          <w:b/>
          <w:sz w:val="32"/>
          <w:szCs w:val="32"/>
        </w:rPr>
        <w:lastRenderedPageBreak/>
        <w:t>Inhalt</w:t>
      </w:r>
    </w:p>
    <w:p w14:paraId="22746164" w14:textId="132D1BF4" w:rsidR="004D55C0" w:rsidRPr="00FB1A91" w:rsidRDefault="004D55C0" w:rsidP="005E382E">
      <w:pPr>
        <w:tabs>
          <w:tab w:val="right" w:leader="dot" w:pos="9072"/>
        </w:tabs>
        <w:ind w:left="567" w:right="567" w:hanging="567"/>
        <w:rPr>
          <w:szCs w:val="24"/>
        </w:rPr>
      </w:pPr>
    </w:p>
    <w:p w14:paraId="20C24630" w14:textId="04294ECF" w:rsidR="001D5AB0" w:rsidRDefault="002D7D36">
      <w:pPr>
        <w:pStyle w:val="Verzeichnis1"/>
        <w:rPr>
          <w:rFonts w:asciiTheme="minorHAnsi" w:eastAsiaTheme="minorEastAsia" w:hAnsiTheme="minorHAnsi" w:cstheme="minorBidi"/>
          <w:b w:val="0"/>
          <w:sz w:val="22"/>
          <w:szCs w:val="22"/>
        </w:rPr>
      </w:pPr>
      <w:r>
        <w:fldChar w:fldCharType="begin"/>
      </w:r>
      <w:r>
        <w:instrText xml:space="preserve"> TOC \o "1-3" \h \z \u </w:instrText>
      </w:r>
      <w:r>
        <w:fldChar w:fldCharType="separate"/>
      </w:r>
      <w:hyperlink w:anchor="_Toc89705939" w:history="1">
        <w:r w:rsidR="001D5AB0" w:rsidRPr="003724C1">
          <w:rPr>
            <w:rStyle w:val="Hyperlink"/>
          </w:rPr>
          <w:t>A.</w:t>
        </w:r>
        <w:r w:rsidR="001D5AB0">
          <w:rPr>
            <w:rFonts w:asciiTheme="minorHAnsi" w:eastAsiaTheme="minorEastAsia" w:hAnsiTheme="minorHAnsi" w:cstheme="minorBidi"/>
            <w:b w:val="0"/>
            <w:sz w:val="22"/>
            <w:szCs w:val="22"/>
          </w:rPr>
          <w:tab/>
        </w:r>
        <w:r w:rsidR="001D5AB0" w:rsidRPr="003724C1">
          <w:rPr>
            <w:rStyle w:val="Hyperlink"/>
          </w:rPr>
          <w:t>Allgemeine Bestimmungen</w:t>
        </w:r>
        <w:r w:rsidR="001D5AB0">
          <w:rPr>
            <w:webHidden/>
          </w:rPr>
          <w:tab/>
        </w:r>
        <w:r w:rsidR="001D5AB0">
          <w:rPr>
            <w:webHidden/>
          </w:rPr>
          <w:fldChar w:fldCharType="begin"/>
        </w:r>
        <w:r w:rsidR="001D5AB0">
          <w:rPr>
            <w:webHidden/>
          </w:rPr>
          <w:instrText xml:space="preserve"> PAGEREF _Toc89705939 \h </w:instrText>
        </w:r>
        <w:r w:rsidR="001D5AB0">
          <w:rPr>
            <w:webHidden/>
          </w:rPr>
        </w:r>
        <w:r w:rsidR="001D5AB0">
          <w:rPr>
            <w:webHidden/>
          </w:rPr>
          <w:fldChar w:fldCharType="separate"/>
        </w:r>
        <w:r w:rsidR="001D5AB0">
          <w:rPr>
            <w:webHidden/>
          </w:rPr>
          <w:t>4</w:t>
        </w:r>
        <w:r w:rsidR="001D5AB0">
          <w:rPr>
            <w:webHidden/>
          </w:rPr>
          <w:fldChar w:fldCharType="end"/>
        </w:r>
      </w:hyperlink>
    </w:p>
    <w:p w14:paraId="580B608D" w14:textId="56E2C991" w:rsidR="001D5AB0" w:rsidRDefault="002B243B">
      <w:pPr>
        <w:pStyle w:val="Verzeichnis2"/>
        <w:rPr>
          <w:rFonts w:asciiTheme="minorHAnsi" w:eastAsiaTheme="minorEastAsia" w:hAnsiTheme="minorHAnsi" w:cstheme="minorBidi"/>
          <w:noProof/>
          <w:sz w:val="22"/>
          <w:szCs w:val="22"/>
        </w:rPr>
      </w:pPr>
      <w:hyperlink w:anchor="_Toc89705940" w:history="1">
        <w:r w:rsidR="001D5AB0" w:rsidRPr="003724C1">
          <w:rPr>
            <w:rStyle w:val="Hyperlink"/>
            <w:rFonts w:ascii="Arial Fett" w:hAnsi="Arial Fett"/>
            <w:noProof/>
          </w:rPr>
          <w:t>1</w:t>
        </w:r>
        <w:r w:rsidR="001D5AB0">
          <w:rPr>
            <w:rFonts w:asciiTheme="minorHAnsi" w:eastAsiaTheme="minorEastAsia" w:hAnsiTheme="minorHAnsi" w:cstheme="minorBidi"/>
            <w:noProof/>
            <w:sz w:val="22"/>
            <w:szCs w:val="22"/>
          </w:rPr>
          <w:tab/>
        </w:r>
        <w:r w:rsidR="001D5AB0" w:rsidRPr="003724C1">
          <w:rPr>
            <w:rStyle w:val="Hyperlink"/>
            <w:noProof/>
          </w:rPr>
          <w:t>Gegenstand</w:t>
        </w:r>
        <w:r w:rsidR="001D5AB0">
          <w:rPr>
            <w:noProof/>
            <w:webHidden/>
          </w:rPr>
          <w:tab/>
        </w:r>
        <w:r w:rsidR="001D5AB0">
          <w:rPr>
            <w:noProof/>
            <w:webHidden/>
          </w:rPr>
          <w:fldChar w:fldCharType="begin"/>
        </w:r>
        <w:r w:rsidR="001D5AB0">
          <w:rPr>
            <w:noProof/>
            <w:webHidden/>
          </w:rPr>
          <w:instrText xml:space="preserve"> PAGEREF _Toc89705940 \h </w:instrText>
        </w:r>
        <w:r w:rsidR="001D5AB0">
          <w:rPr>
            <w:noProof/>
            <w:webHidden/>
          </w:rPr>
        </w:r>
        <w:r w:rsidR="001D5AB0">
          <w:rPr>
            <w:noProof/>
            <w:webHidden/>
          </w:rPr>
          <w:fldChar w:fldCharType="separate"/>
        </w:r>
        <w:r w:rsidR="001D5AB0">
          <w:rPr>
            <w:noProof/>
            <w:webHidden/>
          </w:rPr>
          <w:t>4</w:t>
        </w:r>
        <w:r w:rsidR="001D5AB0">
          <w:rPr>
            <w:noProof/>
            <w:webHidden/>
          </w:rPr>
          <w:fldChar w:fldCharType="end"/>
        </w:r>
      </w:hyperlink>
    </w:p>
    <w:p w14:paraId="4783D524" w14:textId="66FD69F7" w:rsidR="001D5AB0" w:rsidRDefault="002B243B">
      <w:pPr>
        <w:pStyle w:val="Verzeichnis2"/>
        <w:rPr>
          <w:rFonts w:asciiTheme="minorHAnsi" w:eastAsiaTheme="minorEastAsia" w:hAnsiTheme="minorHAnsi" w:cstheme="minorBidi"/>
          <w:noProof/>
          <w:sz w:val="22"/>
          <w:szCs w:val="22"/>
        </w:rPr>
      </w:pPr>
      <w:hyperlink w:anchor="_Toc89705941" w:history="1">
        <w:r w:rsidR="001D5AB0" w:rsidRPr="003724C1">
          <w:rPr>
            <w:rStyle w:val="Hyperlink"/>
            <w:rFonts w:ascii="Arial Fett" w:hAnsi="Arial Fett"/>
            <w:noProof/>
          </w:rPr>
          <w:t>2</w:t>
        </w:r>
        <w:r w:rsidR="001D5AB0">
          <w:rPr>
            <w:rFonts w:asciiTheme="minorHAnsi" w:eastAsiaTheme="minorEastAsia" w:hAnsiTheme="minorHAnsi" w:cstheme="minorBidi"/>
            <w:noProof/>
            <w:sz w:val="22"/>
            <w:szCs w:val="22"/>
          </w:rPr>
          <w:tab/>
        </w:r>
        <w:r w:rsidR="001D5AB0" w:rsidRPr="003724C1">
          <w:rPr>
            <w:rStyle w:val="Hyperlink"/>
            <w:noProof/>
          </w:rPr>
          <w:t>Zuständigkeit</w:t>
        </w:r>
        <w:r w:rsidR="001D5AB0">
          <w:rPr>
            <w:noProof/>
            <w:webHidden/>
          </w:rPr>
          <w:tab/>
        </w:r>
        <w:r w:rsidR="001D5AB0">
          <w:rPr>
            <w:noProof/>
            <w:webHidden/>
          </w:rPr>
          <w:fldChar w:fldCharType="begin"/>
        </w:r>
        <w:r w:rsidR="001D5AB0">
          <w:rPr>
            <w:noProof/>
            <w:webHidden/>
          </w:rPr>
          <w:instrText xml:space="preserve"> PAGEREF _Toc89705941 \h </w:instrText>
        </w:r>
        <w:r w:rsidR="001D5AB0">
          <w:rPr>
            <w:noProof/>
            <w:webHidden/>
          </w:rPr>
        </w:r>
        <w:r w:rsidR="001D5AB0">
          <w:rPr>
            <w:noProof/>
            <w:webHidden/>
          </w:rPr>
          <w:fldChar w:fldCharType="separate"/>
        </w:r>
        <w:r w:rsidR="001D5AB0">
          <w:rPr>
            <w:noProof/>
            <w:webHidden/>
          </w:rPr>
          <w:t>4</w:t>
        </w:r>
        <w:r w:rsidR="001D5AB0">
          <w:rPr>
            <w:noProof/>
            <w:webHidden/>
          </w:rPr>
          <w:fldChar w:fldCharType="end"/>
        </w:r>
      </w:hyperlink>
    </w:p>
    <w:p w14:paraId="2794B0B4" w14:textId="72BBD59E" w:rsidR="001D5AB0" w:rsidRDefault="002B243B">
      <w:pPr>
        <w:pStyle w:val="Verzeichnis2"/>
        <w:rPr>
          <w:rFonts w:asciiTheme="minorHAnsi" w:eastAsiaTheme="minorEastAsia" w:hAnsiTheme="minorHAnsi" w:cstheme="minorBidi"/>
          <w:noProof/>
          <w:sz w:val="22"/>
          <w:szCs w:val="22"/>
        </w:rPr>
      </w:pPr>
      <w:hyperlink w:anchor="_Toc89705942" w:history="1">
        <w:r w:rsidR="001D5AB0" w:rsidRPr="003724C1">
          <w:rPr>
            <w:rStyle w:val="Hyperlink"/>
            <w:rFonts w:ascii="Arial Fett" w:hAnsi="Arial Fett"/>
            <w:noProof/>
          </w:rPr>
          <w:t>3</w:t>
        </w:r>
        <w:r w:rsidR="001D5AB0">
          <w:rPr>
            <w:rFonts w:asciiTheme="minorHAnsi" w:eastAsiaTheme="minorEastAsia" w:hAnsiTheme="minorHAnsi" w:cstheme="minorBidi"/>
            <w:noProof/>
            <w:sz w:val="22"/>
            <w:szCs w:val="22"/>
          </w:rPr>
          <w:tab/>
        </w:r>
        <w:r w:rsidR="001D5AB0" w:rsidRPr="003724C1">
          <w:rPr>
            <w:rStyle w:val="Hyperlink"/>
            <w:noProof/>
          </w:rPr>
          <w:t>Bewilligungsvorbehalt</w:t>
        </w:r>
        <w:r w:rsidR="001D5AB0">
          <w:rPr>
            <w:noProof/>
            <w:webHidden/>
          </w:rPr>
          <w:tab/>
        </w:r>
        <w:r w:rsidR="001D5AB0">
          <w:rPr>
            <w:noProof/>
            <w:webHidden/>
          </w:rPr>
          <w:fldChar w:fldCharType="begin"/>
        </w:r>
        <w:r w:rsidR="001D5AB0">
          <w:rPr>
            <w:noProof/>
            <w:webHidden/>
          </w:rPr>
          <w:instrText xml:space="preserve"> PAGEREF _Toc89705942 \h </w:instrText>
        </w:r>
        <w:r w:rsidR="001D5AB0">
          <w:rPr>
            <w:noProof/>
            <w:webHidden/>
          </w:rPr>
        </w:r>
        <w:r w:rsidR="001D5AB0">
          <w:rPr>
            <w:noProof/>
            <w:webHidden/>
          </w:rPr>
          <w:fldChar w:fldCharType="separate"/>
        </w:r>
        <w:r w:rsidR="001D5AB0">
          <w:rPr>
            <w:noProof/>
            <w:webHidden/>
          </w:rPr>
          <w:t>4</w:t>
        </w:r>
        <w:r w:rsidR="001D5AB0">
          <w:rPr>
            <w:noProof/>
            <w:webHidden/>
          </w:rPr>
          <w:fldChar w:fldCharType="end"/>
        </w:r>
      </w:hyperlink>
    </w:p>
    <w:p w14:paraId="0E4BAF14" w14:textId="7A7C26B7" w:rsidR="001D5AB0" w:rsidRDefault="002B243B">
      <w:pPr>
        <w:pStyle w:val="Verzeichnis2"/>
        <w:rPr>
          <w:rFonts w:asciiTheme="minorHAnsi" w:eastAsiaTheme="minorEastAsia" w:hAnsiTheme="minorHAnsi" w:cstheme="minorBidi"/>
          <w:noProof/>
          <w:sz w:val="22"/>
          <w:szCs w:val="22"/>
        </w:rPr>
      </w:pPr>
      <w:hyperlink w:anchor="_Toc89705943" w:history="1">
        <w:r w:rsidR="001D5AB0" w:rsidRPr="003724C1">
          <w:rPr>
            <w:rStyle w:val="Hyperlink"/>
            <w:rFonts w:ascii="Arial Fett" w:hAnsi="Arial Fett"/>
            <w:noProof/>
          </w:rPr>
          <w:t>4</w:t>
        </w:r>
        <w:r w:rsidR="001D5AB0">
          <w:rPr>
            <w:rFonts w:asciiTheme="minorHAnsi" w:eastAsiaTheme="minorEastAsia" w:hAnsiTheme="minorHAnsi" w:cstheme="minorBidi"/>
            <w:noProof/>
            <w:sz w:val="22"/>
            <w:szCs w:val="22"/>
          </w:rPr>
          <w:tab/>
        </w:r>
        <w:r w:rsidR="001D5AB0" w:rsidRPr="003724C1">
          <w:rPr>
            <w:rStyle w:val="Hyperlink"/>
            <w:noProof/>
          </w:rPr>
          <w:t>Durchleitungsrecht</w:t>
        </w:r>
        <w:r w:rsidR="001D5AB0">
          <w:rPr>
            <w:noProof/>
            <w:webHidden/>
          </w:rPr>
          <w:tab/>
        </w:r>
        <w:r w:rsidR="001D5AB0">
          <w:rPr>
            <w:noProof/>
            <w:webHidden/>
          </w:rPr>
          <w:fldChar w:fldCharType="begin"/>
        </w:r>
        <w:r w:rsidR="001D5AB0">
          <w:rPr>
            <w:noProof/>
            <w:webHidden/>
          </w:rPr>
          <w:instrText xml:space="preserve"> PAGEREF _Toc89705943 \h </w:instrText>
        </w:r>
        <w:r w:rsidR="001D5AB0">
          <w:rPr>
            <w:noProof/>
            <w:webHidden/>
          </w:rPr>
        </w:r>
        <w:r w:rsidR="001D5AB0">
          <w:rPr>
            <w:noProof/>
            <w:webHidden/>
          </w:rPr>
          <w:fldChar w:fldCharType="separate"/>
        </w:r>
        <w:r w:rsidR="001D5AB0">
          <w:rPr>
            <w:noProof/>
            <w:webHidden/>
          </w:rPr>
          <w:t>4</w:t>
        </w:r>
        <w:r w:rsidR="001D5AB0">
          <w:rPr>
            <w:noProof/>
            <w:webHidden/>
          </w:rPr>
          <w:fldChar w:fldCharType="end"/>
        </w:r>
      </w:hyperlink>
    </w:p>
    <w:p w14:paraId="088842E6" w14:textId="04F7796B" w:rsidR="001D5AB0" w:rsidRDefault="002B243B">
      <w:pPr>
        <w:pStyle w:val="Verzeichnis2"/>
        <w:rPr>
          <w:rFonts w:asciiTheme="minorHAnsi" w:eastAsiaTheme="minorEastAsia" w:hAnsiTheme="minorHAnsi" w:cstheme="minorBidi"/>
          <w:noProof/>
          <w:sz w:val="22"/>
          <w:szCs w:val="22"/>
        </w:rPr>
      </w:pPr>
      <w:hyperlink w:anchor="_Toc89705944" w:history="1">
        <w:r w:rsidR="001D5AB0" w:rsidRPr="003724C1">
          <w:rPr>
            <w:rStyle w:val="Hyperlink"/>
            <w:rFonts w:ascii="Arial Fett" w:hAnsi="Arial Fett"/>
            <w:noProof/>
          </w:rPr>
          <w:t>5</w:t>
        </w:r>
        <w:r w:rsidR="001D5AB0">
          <w:rPr>
            <w:rFonts w:asciiTheme="minorHAnsi" w:eastAsiaTheme="minorEastAsia" w:hAnsiTheme="minorHAnsi" w:cstheme="minorBidi"/>
            <w:noProof/>
            <w:sz w:val="22"/>
            <w:szCs w:val="22"/>
          </w:rPr>
          <w:tab/>
        </w:r>
        <w:r w:rsidR="001D5AB0" w:rsidRPr="003724C1">
          <w:rPr>
            <w:rStyle w:val="Hyperlink"/>
            <w:noProof/>
          </w:rPr>
          <w:t>Planung und Bau durch Fachpersonen</w:t>
        </w:r>
        <w:r w:rsidR="001D5AB0">
          <w:rPr>
            <w:noProof/>
            <w:webHidden/>
          </w:rPr>
          <w:tab/>
        </w:r>
        <w:r w:rsidR="001D5AB0">
          <w:rPr>
            <w:noProof/>
            <w:webHidden/>
          </w:rPr>
          <w:fldChar w:fldCharType="begin"/>
        </w:r>
        <w:r w:rsidR="001D5AB0">
          <w:rPr>
            <w:noProof/>
            <w:webHidden/>
          </w:rPr>
          <w:instrText xml:space="preserve"> PAGEREF _Toc89705944 \h </w:instrText>
        </w:r>
        <w:r w:rsidR="001D5AB0">
          <w:rPr>
            <w:noProof/>
            <w:webHidden/>
          </w:rPr>
        </w:r>
        <w:r w:rsidR="001D5AB0">
          <w:rPr>
            <w:noProof/>
            <w:webHidden/>
          </w:rPr>
          <w:fldChar w:fldCharType="separate"/>
        </w:r>
        <w:r w:rsidR="001D5AB0">
          <w:rPr>
            <w:noProof/>
            <w:webHidden/>
          </w:rPr>
          <w:t>5</w:t>
        </w:r>
        <w:r w:rsidR="001D5AB0">
          <w:rPr>
            <w:noProof/>
            <w:webHidden/>
          </w:rPr>
          <w:fldChar w:fldCharType="end"/>
        </w:r>
      </w:hyperlink>
    </w:p>
    <w:p w14:paraId="6E7B209B" w14:textId="536579ED" w:rsidR="001D5AB0" w:rsidRDefault="002B243B">
      <w:pPr>
        <w:pStyle w:val="Verzeichnis2"/>
        <w:rPr>
          <w:rFonts w:asciiTheme="minorHAnsi" w:eastAsiaTheme="minorEastAsia" w:hAnsiTheme="minorHAnsi" w:cstheme="minorBidi"/>
          <w:noProof/>
          <w:sz w:val="22"/>
          <w:szCs w:val="22"/>
        </w:rPr>
      </w:pPr>
      <w:hyperlink w:anchor="_Toc89705945" w:history="1">
        <w:r w:rsidR="001D5AB0" w:rsidRPr="003724C1">
          <w:rPr>
            <w:rStyle w:val="Hyperlink"/>
            <w:rFonts w:ascii="Arial Fett" w:hAnsi="Arial Fett"/>
            <w:noProof/>
          </w:rPr>
          <w:t>6</w:t>
        </w:r>
        <w:r w:rsidR="001D5AB0">
          <w:rPr>
            <w:rFonts w:asciiTheme="minorHAnsi" w:eastAsiaTheme="minorEastAsia" w:hAnsiTheme="minorHAnsi" w:cstheme="minorBidi"/>
            <w:noProof/>
            <w:sz w:val="22"/>
            <w:szCs w:val="22"/>
          </w:rPr>
          <w:tab/>
        </w:r>
        <w:r w:rsidR="001D5AB0" w:rsidRPr="003724C1">
          <w:rPr>
            <w:rStyle w:val="Hyperlink"/>
            <w:noProof/>
          </w:rPr>
          <w:t>Umweltschutz auf der Baustelle</w:t>
        </w:r>
        <w:r w:rsidR="001D5AB0">
          <w:rPr>
            <w:noProof/>
            <w:webHidden/>
          </w:rPr>
          <w:tab/>
        </w:r>
        <w:r w:rsidR="001D5AB0">
          <w:rPr>
            <w:noProof/>
            <w:webHidden/>
          </w:rPr>
          <w:fldChar w:fldCharType="begin"/>
        </w:r>
        <w:r w:rsidR="001D5AB0">
          <w:rPr>
            <w:noProof/>
            <w:webHidden/>
          </w:rPr>
          <w:instrText xml:space="preserve"> PAGEREF _Toc89705945 \h </w:instrText>
        </w:r>
        <w:r w:rsidR="001D5AB0">
          <w:rPr>
            <w:noProof/>
            <w:webHidden/>
          </w:rPr>
        </w:r>
        <w:r w:rsidR="001D5AB0">
          <w:rPr>
            <w:noProof/>
            <w:webHidden/>
          </w:rPr>
          <w:fldChar w:fldCharType="separate"/>
        </w:r>
        <w:r w:rsidR="001D5AB0">
          <w:rPr>
            <w:noProof/>
            <w:webHidden/>
          </w:rPr>
          <w:t>5</w:t>
        </w:r>
        <w:r w:rsidR="001D5AB0">
          <w:rPr>
            <w:noProof/>
            <w:webHidden/>
          </w:rPr>
          <w:fldChar w:fldCharType="end"/>
        </w:r>
      </w:hyperlink>
    </w:p>
    <w:p w14:paraId="049EDD36" w14:textId="7401B140" w:rsidR="001D5AB0" w:rsidRDefault="002B243B">
      <w:pPr>
        <w:pStyle w:val="Verzeichnis2"/>
        <w:rPr>
          <w:rFonts w:asciiTheme="minorHAnsi" w:eastAsiaTheme="minorEastAsia" w:hAnsiTheme="minorHAnsi" w:cstheme="minorBidi"/>
          <w:noProof/>
          <w:sz w:val="22"/>
          <w:szCs w:val="22"/>
        </w:rPr>
      </w:pPr>
      <w:hyperlink w:anchor="_Toc89705946" w:history="1">
        <w:r w:rsidR="001D5AB0" w:rsidRPr="003724C1">
          <w:rPr>
            <w:rStyle w:val="Hyperlink"/>
            <w:rFonts w:ascii="Arial Fett" w:hAnsi="Arial Fett"/>
            <w:noProof/>
          </w:rPr>
          <w:t>7</w:t>
        </w:r>
        <w:r w:rsidR="001D5AB0">
          <w:rPr>
            <w:rFonts w:asciiTheme="minorHAnsi" w:eastAsiaTheme="minorEastAsia" w:hAnsiTheme="minorHAnsi" w:cstheme="minorBidi"/>
            <w:noProof/>
            <w:sz w:val="22"/>
            <w:szCs w:val="22"/>
          </w:rPr>
          <w:tab/>
        </w:r>
        <w:r w:rsidR="001D5AB0" w:rsidRPr="003724C1">
          <w:rPr>
            <w:rStyle w:val="Hyperlink"/>
            <w:noProof/>
          </w:rPr>
          <w:t>Massgebende Normen, Dichtheitsprüfungen</w:t>
        </w:r>
        <w:r w:rsidR="001D5AB0">
          <w:rPr>
            <w:noProof/>
            <w:webHidden/>
          </w:rPr>
          <w:tab/>
        </w:r>
        <w:r w:rsidR="001D5AB0">
          <w:rPr>
            <w:noProof/>
            <w:webHidden/>
          </w:rPr>
          <w:fldChar w:fldCharType="begin"/>
        </w:r>
        <w:r w:rsidR="001D5AB0">
          <w:rPr>
            <w:noProof/>
            <w:webHidden/>
          </w:rPr>
          <w:instrText xml:space="preserve"> PAGEREF _Toc89705946 \h </w:instrText>
        </w:r>
        <w:r w:rsidR="001D5AB0">
          <w:rPr>
            <w:noProof/>
            <w:webHidden/>
          </w:rPr>
        </w:r>
        <w:r w:rsidR="001D5AB0">
          <w:rPr>
            <w:noProof/>
            <w:webHidden/>
          </w:rPr>
          <w:fldChar w:fldCharType="separate"/>
        </w:r>
        <w:r w:rsidR="001D5AB0">
          <w:rPr>
            <w:noProof/>
            <w:webHidden/>
          </w:rPr>
          <w:t>5</w:t>
        </w:r>
        <w:r w:rsidR="001D5AB0">
          <w:rPr>
            <w:noProof/>
            <w:webHidden/>
          </w:rPr>
          <w:fldChar w:fldCharType="end"/>
        </w:r>
      </w:hyperlink>
    </w:p>
    <w:p w14:paraId="5D9920AE" w14:textId="56A27700" w:rsidR="001D5AB0" w:rsidRDefault="002B243B">
      <w:pPr>
        <w:pStyle w:val="Verzeichnis2"/>
        <w:rPr>
          <w:rFonts w:asciiTheme="minorHAnsi" w:eastAsiaTheme="minorEastAsia" w:hAnsiTheme="minorHAnsi" w:cstheme="minorBidi"/>
          <w:noProof/>
          <w:sz w:val="22"/>
          <w:szCs w:val="22"/>
        </w:rPr>
      </w:pPr>
      <w:hyperlink w:anchor="_Toc89705947" w:history="1">
        <w:r w:rsidR="001D5AB0" w:rsidRPr="003724C1">
          <w:rPr>
            <w:rStyle w:val="Hyperlink"/>
            <w:rFonts w:ascii="Arial Fett" w:hAnsi="Arial Fett"/>
            <w:noProof/>
          </w:rPr>
          <w:t>8</w:t>
        </w:r>
        <w:r w:rsidR="001D5AB0">
          <w:rPr>
            <w:rFonts w:asciiTheme="minorHAnsi" w:eastAsiaTheme="minorEastAsia" w:hAnsiTheme="minorHAnsi" w:cstheme="minorBidi"/>
            <w:noProof/>
            <w:sz w:val="22"/>
            <w:szCs w:val="22"/>
          </w:rPr>
          <w:tab/>
        </w:r>
        <w:r w:rsidR="001D5AB0" w:rsidRPr="003724C1">
          <w:rPr>
            <w:rStyle w:val="Hyperlink"/>
            <w:noProof/>
          </w:rPr>
          <w:t>Stand der Technik</w:t>
        </w:r>
        <w:r w:rsidR="001D5AB0">
          <w:rPr>
            <w:noProof/>
            <w:webHidden/>
          </w:rPr>
          <w:tab/>
        </w:r>
        <w:r w:rsidR="001D5AB0">
          <w:rPr>
            <w:noProof/>
            <w:webHidden/>
          </w:rPr>
          <w:fldChar w:fldCharType="begin"/>
        </w:r>
        <w:r w:rsidR="001D5AB0">
          <w:rPr>
            <w:noProof/>
            <w:webHidden/>
          </w:rPr>
          <w:instrText xml:space="preserve"> PAGEREF _Toc89705947 \h </w:instrText>
        </w:r>
        <w:r w:rsidR="001D5AB0">
          <w:rPr>
            <w:noProof/>
            <w:webHidden/>
          </w:rPr>
        </w:r>
        <w:r w:rsidR="001D5AB0">
          <w:rPr>
            <w:noProof/>
            <w:webHidden/>
          </w:rPr>
          <w:fldChar w:fldCharType="separate"/>
        </w:r>
        <w:r w:rsidR="001D5AB0">
          <w:rPr>
            <w:noProof/>
            <w:webHidden/>
          </w:rPr>
          <w:t>5</w:t>
        </w:r>
        <w:r w:rsidR="001D5AB0">
          <w:rPr>
            <w:noProof/>
            <w:webHidden/>
          </w:rPr>
          <w:fldChar w:fldCharType="end"/>
        </w:r>
      </w:hyperlink>
    </w:p>
    <w:p w14:paraId="568798AA" w14:textId="2E87F81D" w:rsidR="001D5AB0" w:rsidRDefault="002B243B">
      <w:pPr>
        <w:pStyle w:val="Verzeichnis2"/>
        <w:rPr>
          <w:rFonts w:asciiTheme="minorHAnsi" w:eastAsiaTheme="minorEastAsia" w:hAnsiTheme="minorHAnsi" w:cstheme="minorBidi"/>
          <w:noProof/>
          <w:sz w:val="22"/>
          <w:szCs w:val="22"/>
        </w:rPr>
      </w:pPr>
      <w:hyperlink w:anchor="_Toc89705948" w:history="1">
        <w:r w:rsidR="001D5AB0" w:rsidRPr="003724C1">
          <w:rPr>
            <w:rStyle w:val="Hyperlink"/>
            <w:rFonts w:ascii="Arial Fett" w:hAnsi="Arial Fett"/>
            <w:noProof/>
          </w:rPr>
          <w:t>9</w:t>
        </w:r>
        <w:r w:rsidR="001D5AB0">
          <w:rPr>
            <w:rFonts w:asciiTheme="minorHAnsi" w:eastAsiaTheme="minorEastAsia" w:hAnsiTheme="minorHAnsi" w:cstheme="minorBidi"/>
            <w:noProof/>
            <w:sz w:val="22"/>
            <w:szCs w:val="22"/>
          </w:rPr>
          <w:tab/>
        </w:r>
        <w:r w:rsidR="001D5AB0" w:rsidRPr="003724C1">
          <w:rPr>
            <w:rStyle w:val="Hyperlink"/>
            <w:noProof/>
          </w:rPr>
          <w:t>Abwasserbeseitigung</w:t>
        </w:r>
        <w:r w:rsidR="001D5AB0">
          <w:rPr>
            <w:noProof/>
            <w:webHidden/>
          </w:rPr>
          <w:tab/>
        </w:r>
        <w:r w:rsidR="001D5AB0">
          <w:rPr>
            <w:noProof/>
            <w:webHidden/>
          </w:rPr>
          <w:fldChar w:fldCharType="begin"/>
        </w:r>
        <w:r w:rsidR="001D5AB0">
          <w:rPr>
            <w:noProof/>
            <w:webHidden/>
          </w:rPr>
          <w:instrText xml:space="preserve"> PAGEREF _Toc89705948 \h </w:instrText>
        </w:r>
        <w:r w:rsidR="001D5AB0">
          <w:rPr>
            <w:noProof/>
            <w:webHidden/>
          </w:rPr>
        </w:r>
        <w:r w:rsidR="001D5AB0">
          <w:rPr>
            <w:noProof/>
            <w:webHidden/>
          </w:rPr>
          <w:fldChar w:fldCharType="separate"/>
        </w:r>
        <w:r w:rsidR="001D5AB0">
          <w:rPr>
            <w:noProof/>
            <w:webHidden/>
          </w:rPr>
          <w:t>5</w:t>
        </w:r>
        <w:r w:rsidR="001D5AB0">
          <w:rPr>
            <w:noProof/>
            <w:webHidden/>
          </w:rPr>
          <w:fldChar w:fldCharType="end"/>
        </w:r>
      </w:hyperlink>
    </w:p>
    <w:p w14:paraId="2AF8895A" w14:textId="615FBC09" w:rsidR="001D5AB0" w:rsidRDefault="002B243B">
      <w:pPr>
        <w:pStyle w:val="Verzeichnis2"/>
        <w:rPr>
          <w:rFonts w:asciiTheme="minorHAnsi" w:eastAsiaTheme="minorEastAsia" w:hAnsiTheme="minorHAnsi" w:cstheme="minorBidi"/>
          <w:noProof/>
          <w:sz w:val="22"/>
          <w:szCs w:val="22"/>
        </w:rPr>
      </w:pPr>
      <w:hyperlink w:anchor="_Toc89705949" w:history="1">
        <w:r w:rsidR="001D5AB0" w:rsidRPr="003724C1">
          <w:rPr>
            <w:rStyle w:val="Hyperlink"/>
            <w:rFonts w:ascii="Arial Fett" w:hAnsi="Arial Fett"/>
            <w:noProof/>
          </w:rPr>
          <w:t>10</w:t>
        </w:r>
        <w:r w:rsidR="001D5AB0">
          <w:rPr>
            <w:rFonts w:asciiTheme="minorHAnsi" w:eastAsiaTheme="minorEastAsia" w:hAnsiTheme="minorHAnsi" w:cstheme="minorBidi"/>
            <w:noProof/>
            <w:sz w:val="22"/>
            <w:szCs w:val="22"/>
          </w:rPr>
          <w:tab/>
        </w:r>
        <w:r w:rsidR="001D5AB0" w:rsidRPr="003724C1">
          <w:rPr>
            <w:rStyle w:val="Hyperlink"/>
            <w:noProof/>
          </w:rPr>
          <w:t>Betriebs- und Unterhaltspflicht</w:t>
        </w:r>
        <w:r w:rsidR="001D5AB0">
          <w:rPr>
            <w:noProof/>
            <w:webHidden/>
          </w:rPr>
          <w:tab/>
        </w:r>
        <w:r w:rsidR="001D5AB0">
          <w:rPr>
            <w:noProof/>
            <w:webHidden/>
          </w:rPr>
          <w:fldChar w:fldCharType="begin"/>
        </w:r>
        <w:r w:rsidR="001D5AB0">
          <w:rPr>
            <w:noProof/>
            <w:webHidden/>
          </w:rPr>
          <w:instrText xml:space="preserve"> PAGEREF _Toc89705949 \h </w:instrText>
        </w:r>
        <w:r w:rsidR="001D5AB0">
          <w:rPr>
            <w:noProof/>
            <w:webHidden/>
          </w:rPr>
        </w:r>
        <w:r w:rsidR="001D5AB0">
          <w:rPr>
            <w:noProof/>
            <w:webHidden/>
          </w:rPr>
          <w:fldChar w:fldCharType="separate"/>
        </w:r>
        <w:r w:rsidR="001D5AB0">
          <w:rPr>
            <w:noProof/>
            <w:webHidden/>
          </w:rPr>
          <w:t>6</w:t>
        </w:r>
        <w:r w:rsidR="001D5AB0">
          <w:rPr>
            <w:noProof/>
            <w:webHidden/>
          </w:rPr>
          <w:fldChar w:fldCharType="end"/>
        </w:r>
      </w:hyperlink>
    </w:p>
    <w:p w14:paraId="1BBA0223" w14:textId="553395E7" w:rsidR="001D5AB0" w:rsidRDefault="002B243B">
      <w:pPr>
        <w:pStyle w:val="Verzeichnis1"/>
        <w:rPr>
          <w:rFonts w:asciiTheme="minorHAnsi" w:eastAsiaTheme="minorEastAsia" w:hAnsiTheme="minorHAnsi" w:cstheme="minorBidi"/>
          <w:b w:val="0"/>
          <w:sz w:val="22"/>
          <w:szCs w:val="22"/>
        </w:rPr>
      </w:pPr>
      <w:hyperlink w:anchor="_Toc89705950" w:history="1">
        <w:r w:rsidR="001D5AB0" w:rsidRPr="003724C1">
          <w:rPr>
            <w:rStyle w:val="Hyperlink"/>
          </w:rPr>
          <w:t>B.</w:t>
        </w:r>
        <w:r w:rsidR="001D5AB0">
          <w:rPr>
            <w:rFonts w:asciiTheme="minorHAnsi" w:eastAsiaTheme="minorEastAsia" w:hAnsiTheme="minorHAnsi" w:cstheme="minorBidi"/>
            <w:b w:val="0"/>
            <w:sz w:val="22"/>
            <w:szCs w:val="22"/>
          </w:rPr>
          <w:tab/>
        </w:r>
        <w:r w:rsidR="001D5AB0" w:rsidRPr="003724C1">
          <w:rPr>
            <w:rStyle w:val="Hyperlink"/>
          </w:rPr>
          <w:t>Aufgaben und Dienstleistungen der Gemeinde</w:t>
        </w:r>
        <w:r w:rsidR="001D5AB0">
          <w:rPr>
            <w:webHidden/>
          </w:rPr>
          <w:tab/>
        </w:r>
        <w:r w:rsidR="001D5AB0">
          <w:rPr>
            <w:webHidden/>
          </w:rPr>
          <w:fldChar w:fldCharType="begin"/>
        </w:r>
        <w:r w:rsidR="001D5AB0">
          <w:rPr>
            <w:webHidden/>
          </w:rPr>
          <w:instrText xml:space="preserve"> PAGEREF _Toc89705950 \h </w:instrText>
        </w:r>
        <w:r w:rsidR="001D5AB0">
          <w:rPr>
            <w:webHidden/>
          </w:rPr>
        </w:r>
        <w:r w:rsidR="001D5AB0">
          <w:rPr>
            <w:webHidden/>
          </w:rPr>
          <w:fldChar w:fldCharType="separate"/>
        </w:r>
        <w:r w:rsidR="001D5AB0">
          <w:rPr>
            <w:webHidden/>
          </w:rPr>
          <w:t>6</w:t>
        </w:r>
        <w:r w:rsidR="001D5AB0">
          <w:rPr>
            <w:webHidden/>
          </w:rPr>
          <w:fldChar w:fldCharType="end"/>
        </w:r>
      </w:hyperlink>
    </w:p>
    <w:p w14:paraId="49F0B448" w14:textId="0FD5F768" w:rsidR="001D5AB0" w:rsidRDefault="002B243B">
      <w:pPr>
        <w:pStyle w:val="Verzeichnis3"/>
        <w:rPr>
          <w:rFonts w:asciiTheme="minorHAnsi" w:eastAsiaTheme="minorEastAsia" w:hAnsiTheme="minorHAnsi" w:cstheme="minorBidi"/>
          <w:sz w:val="22"/>
          <w:lang w:val="de-CH" w:eastAsia="de-CH"/>
        </w:rPr>
      </w:pPr>
      <w:hyperlink w:anchor="_Toc89705951" w:history="1">
        <w:r w:rsidR="001D5AB0" w:rsidRPr="003724C1">
          <w:rPr>
            <w:rStyle w:val="Hyperlink"/>
            <w:rFonts w:cs="Times New Roman"/>
          </w:rPr>
          <w:t>a.</w:t>
        </w:r>
        <w:r w:rsidR="001D5AB0">
          <w:rPr>
            <w:rFonts w:asciiTheme="minorHAnsi" w:eastAsiaTheme="minorEastAsia" w:hAnsiTheme="minorHAnsi" w:cstheme="minorBidi"/>
            <w:sz w:val="22"/>
            <w:lang w:val="de-CH" w:eastAsia="de-CH"/>
          </w:rPr>
          <w:tab/>
        </w:r>
        <w:r w:rsidR="001D5AB0" w:rsidRPr="003724C1">
          <w:rPr>
            <w:rStyle w:val="Hyperlink"/>
            <w:rFonts w:cs="Times New Roman"/>
          </w:rPr>
          <w:t>Öffentliche Abwasseranlagen</w:t>
        </w:r>
        <w:r w:rsidR="001D5AB0">
          <w:rPr>
            <w:webHidden/>
          </w:rPr>
          <w:tab/>
        </w:r>
        <w:r w:rsidR="001D5AB0">
          <w:rPr>
            <w:webHidden/>
          </w:rPr>
          <w:fldChar w:fldCharType="begin"/>
        </w:r>
        <w:r w:rsidR="001D5AB0">
          <w:rPr>
            <w:webHidden/>
          </w:rPr>
          <w:instrText xml:space="preserve"> PAGEREF _Toc89705951 \h </w:instrText>
        </w:r>
        <w:r w:rsidR="001D5AB0">
          <w:rPr>
            <w:webHidden/>
          </w:rPr>
        </w:r>
        <w:r w:rsidR="001D5AB0">
          <w:rPr>
            <w:webHidden/>
          </w:rPr>
          <w:fldChar w:fldCharType="separate"/>
        </w:r>
        <w:r w:rsidR="001D5AB0">
          <w:rPr>
            <w:webHidden/>
          </w:rPr>
          <w:t>6</w:t>
        </w:r>
        <w:r w:rsidR="001D5AB0">
          <w:rPr>
            <w:webHidden/>
          </w:rPr>
          <w:fldChar w:fldCharType="end"/>
        </w:r>
      </w:hyperlink>
    </w:p>
    <w:p w14:paraId="32411782" w14:textId="211CA896" w:rsidR="001D5AB0" w:rsidRDefault="002B243B">
      <w:pPr>
        <w:pStyle w:val="Verzeichnis2"/>
        <w:rPr>
          <w:rFonts w:asciiTheme="minorHAnsi" w:eastAsiaTheme="minorEastAsia" w:hAnsiTheme="minorHAnsi" w:cstheme="minorBidi"/>
          <w:noProof/>
          <w:sz w:val="22"/>
          <w:szCs w:val="22"/>
        </w:rPr>
      </w:pPr>
      <w:hyperlink w:anchor="_Toc89705952" w:history="1">
        <w:r w:rsidR="001D5AB0" w:rsidRPr="003724C1">
          <w:rPr>
            <w:rStyle w:val="Hyperlink"/>
            <w:rFonts w:ascii="Arial Fett" w:hAnsi="Arial Fett"/>
            <w:noProof/>
          </w:rPr>
          <w:t>11</w:t>
        </w:r>
        <w:r w:rsidR="001D5AB0">
          <w:rPr>
            <w:rFonts w:asciiTheme="minorHAnsi" w:eastAsiaTheme="minorEastAsia" w:hAnsiTheme="minorHAnsi" w:cstheme="minorBidi"/>
            <w:noProof/>
            <w:sz w:val="22"/>
            <w:szCs w:val="22"/>
          </w:rPr>
          <w:tab/>
        </w:r>
        <w:r w:rsidR="001D5AB0" w:rsidRPr="003724C1">
          <w:rPr>
            <w:rStyle w:val="Hyperlink"/>
            <w:noProof/>
          </w:rPr>
          <w:t>Planung und Betrieb der Abwasseranlagen/GEP</w:t>
        </w:r>
        <w:r w:rsidR="001D5AB0">
          <w:rPr>
            <w:noProof/>
            <w:webHidden/>
          </w:rPr>
          <w:tab/>
        </w:r>
        <w:r w:rsidR="001D5AB0">
          <w:rPr>
            <w:noProof/>
            <w:webHidden/>
          </w:rPr>
          <w:fldChar w:fldCharType="begin"/>
        </w:r>
        <w:r w:rsidR="001D5AB0">
          <w:rPr>
            <w:noProof/>
            <w:webHidden/>
          </w:rPr>
          <w:instrText xml:space="preserve"> PAGEREF _Toc89705952 \h </w:instrText>
        </w:r>
        <w:r w:rsidR="001D5AB0">
          <w:rPr>
            <w:noProof/>
            <w:webHidden/>
          </w:rPr>
        </w:r>
        <w:r w:rsidR="001D5AB0">
          <w:rPr>
            <w:noProof/>
            <w:webHidden/>
          </w:rPr>
          <w:fldChar w:fldCharType="separate"/>
        </w:r>
        <w:r w:rsidR="001D5AB0">
          <w:rPr>
            <w:noProof/>
            <w:webHidden/>
          </w:rPr>
          <w:t>6</w:t>
        </w:r>
        <w:r w:rsidR="001D5AB0">
          <w:rPr>
            <w:noProof/>
            <w:webHidden/>
          </w:rPr>
          <w:fldChar w:fldCharType="end"/>
        </w:r>
      </w:hyperlink>
    </w:p>
    <w:p w14:paraId="062F988B" w14:textId="7188F5CD" w:rsidR="001D5AB0" w:rsidRDefault="002B243B">
      <w:pPr>
        <w:pStyle w:val="Verzeichnis2"/>
        <w:rPr>
          <w:rFonts w:asciiTheme="minorHAnsi" w:eastAsiaTheme="minorEastAsia" w:hAnsiTheme="minorHAnsi" w:cstheme="minorBidi"/>
          <w:noProof/>
          <w:sz w:val="22"/>
          <w:szCs w:val="22"/>
        </w:rPr>
      </w:pPr>
      <w:hyperlink w:anchor="_Toc89705953" w:history="1">
        <w:r w:rsidR="001D5AB0" w:rsidRPr="003724C1">
          <w:rPr>
            <w:rStyle w:val="Hyperlink"/>
            <w:rFonts w:ascii="Arial Fett" w:hAnsi="Arial Fett"/>
            <w:noProof/>
          </w:rPr>
          <w:t>12</w:t>
        </w:r>
        <w:r w:rsidR="001D5AB0">
          <w:rPr>
            <w:rFonts w:asciiTheme="minorHAnsi" w:eastAsiaTheme="minorEastAsia" w:hAnsiTheme="minorHAnsi" w:cstheme="minorBidi"/>
            <w:noProof/>
            <w:sz w:val="22"/>
            <w:szCs w:val="22"/>
          </w:rPr>
          <w:tab/>
        </w:r>
        <w:r w:rsidR="001D5AB0" w:rsidRPr="003724C1">
          <w:rPr>
            <w:rStyle w:val="Hyperlink"/>
            <w:noProof/>
          </w:rPr>
          <w:t>Kontrollen/Bauabnahmen</w:t>
        </w:r>
        <w:r w:rsidR="001D5AB0">
          <w:rPr>
            <w:noProof/>
            <w:webHidden/>
          </w:rPr>
          <w:tab/>
        </w:r>
        <w:r w:rsidR="001D5AB0">
          <w:rPr>
            <w:noProof/>
            <w:webHidden/>
          </w:rPr>
          <w:fldChar w:fldCharType="begin"/>
        </w:r>
        <w:r w:rsidR="001D5AB0">
          <w:rPr>
            <w:noProof/>
            <w:webHidden/>
          </w:rPr>
          <w:instrText xml:space="preserve"> PAGEREF _Toc89705953 \h </w:instrText>
        </w:r>
        <w:r w:rsidR="001D5AB0">
          <w:rPr>
            <w:noProof/>
            <w:webHidden/>
          </w:rPr>
        </w:r>
        <w:r w:rsidR="001D5AB0">
          <w:rPr>
            <w:noProof/>
            <w:webHidden/>
          </w:rPr>
          <w:fldChar w:fldCharType="separate"/>
        </w:r>
        <w:r w:rsidR="001D5AB0">
          <w:rPr>
            <w:noProof/>
            <w:webHidden/>
          </w:rPr>
          <w:t>6</w:t>
        </w:r>
        <w:r w:rsidR="001D5AB0">
          <w:rPr>
            <w:noProof/>
            <w:webHidden/>
          </w:rPr>
          <w:fldChar w:fldCharType="end"/>
        </w:r>
      </w:hyperlink>
    </w:p>
    <w:p w14:paraId="6AFBB674" w14:textId="4F0B7E44" w:rsidR="001D5AB0" w:rsidRDefault="002B243B">
      <w:pPr>
        <w:pStyle w:val="Verzeichnis2"/>
        <w:rPr>
          <w:rFonts w:asciiTheme="minorHAnsi" w:eastAsiaTheme="minorEastAsia" w:hAnsiTheme="minorHAnsi" w:cstheme="minorBidi"/>
          <w:noProof/>
          <w:sz w:val="22"/>
          <w:szCs w:val="22"/>
        </w:rPr>
      </w:pPr>
      <w:hyperlink w:anchor="_Toc89705954" w:history="1">
        <w:r w:rsidR="001D5AB0" w:rsidRPr="003724C1">
          <w:rPr>
            <w:rStyle w:val="Hyperlink"/>
            <w:rFonts w:ascii="Arial Fett" w:hAnsi="Arial Fett"/>
            <w:noProof/>
          </w:rPr>
          <w:t>13</w:t>
        </w:r>
        <w:r w:rsidR="001D5AB0">
          <w:rPr>
            <w:rFonts w:asciiTheme="minorHAnsi" w:eastAsiaTheme="minorEastAsia" w:hAnsiTheme="minorHAnsi" w:cstheme="minorBidi"/>
            <w:noProof/>
            <w:sz w:val="22"/>
            <w:szCs w:val="22"/>
          </w:rPr>
          <w:tab/>
        </w:r>
        <w:r w:rsidR="001D5AB0" w:rsidRPr="003724C1">
          <w:rPr>
            <w:rStyle w:val="Hyperlink"/>
            <w:noProof/>
          </w:rPr>
          <w:t>Übernahme von privaten Kanälen ins Eigentum der Gemeinde</w:t>
        </w:r>
        <w:r w:rsidR="001D5AB0">
          <w:rPr>
            <w:noProof/>
            <w:webHidden/>
          </w:rPr>
          <w:tab/>
        </w:r>
        <w:r w:rsidR="001D5AB0">
          <w:rPr>
            <w:noProof/>
            <w:webHidden/>
          </w:rPr>
          <w:fldChar w:fldCharType="begin"/>
        </w:r>
        <w:r w:rsidR="001D5AB0">
          <w:rPr>
            <w:noProof/>
            <w:webHidden/>
          </w:rPr>
          <w:instrText xml:space="preserve"> PAGEREF _Toc89705954 \h </w:instrText>
        </w:r>
        <w:r w:rsidR="001D5AB0">
          <w:rPr>
            <w:noProof/>
            <w:webHidden/>
          </w:rPr>
        </w:r>
        <w:r w:rsidR="001D5AB0">
          <w:rPr>
            <w:noProof/>
            <w:webHidden/>
          </w:rPr>
          <w:fldChar w:fldCharType="separate"/>
        </w:r>
        <w:r w:rsidR="001D5AB0">
          <w:rPr>
            <w:noProof/>
            <w:webHidden/>
          </w:rPr>
          <w:t>6</w:t>
        </w:r>
        <w:r w:rsidR="001D5AB0">
          <w:rPr>
            <w:noProof/>
            <w:webHidden/>
          </w:rPr>
          <w:fldChar w:fldCharType="end"/>
        </w:r>
      </w:hyperlink>
    </w:p>
    <w:p w14:paraId="5593758D" w14:textId="39460AC5" w:rsidR="001D5AB0" w:rsidRDefault="002B243B">
      <w:pPr>
        <w:pStyle w:val="Verzeichnis2"/>
        <w:rPr>
          <w:rFonts w:asciiTheme="minorHAnsi" w:eastAsiaTheme="minorEastAsia" w:hAnsiTheme="minorHAnsi" w:cstheme="minorBidi"/>
          <w:noProof/>
          <w:sz w:val="22"/>
          <w:szCs w:val="22"/>
        </w:rPr>
      </w:pPr>
      <w:hyperlink w:anchor="_Toc89705955" w:history="1">
        <w:r w:rsidR="001D5AB0" w:rsidRPr="003724C1">
          <w:rPr>
            <w:rStyle w:val="Hyperlink"/>
            <w:rFonts w:ascii="Arial Fett" w:hAnsi="Arial Fett"/>
            <w:noProof/>
          </w:rPr>
          <w:t>14</w:t>
        </w:r>
        <w:r w:rsidR="001D5AB0">
          <w:rPr>
            <w:rFonts w:asciiTheme="minorHAnsi" w:eastAsiaTheme="minorEastAsia" w:hAnsiTheme="minorHAnsi" w:cstheme="minorBidi"/>
            <w:noProof/>
            <w:sz w:val="22"/>
            <w:szCs w:val="22"/>
          </w:rPr>
          <w:tab/>
        </w:r>
        <w:r w:rsidR="001D5AB0" w:rsidRPr="003724C1">
          <w:rPr>
            <w:rStyle w:val="Hyperlink"/>
            <w:noProof/>
          </w:rPr>
          <w:t>Unterhaltsplanung</w:t>
        </w:r>
        <w:r w:rsidR="001D5AB0">
          <w:rPr>
            <w:noProof/>
            <w:webHidden/>
          </w:rPr>
          <w:tab/>
        </w:r>
        <w:r w:rsidR="001D5AB0">
          <w:rPr>
            <w:noProof/>
            <w:webHidden/>
          </w:rPr>
          <w:fldChar w:fldCharType="begin"/>
        </w:r>
        <w:r w:rsidR="001D5AB0">
          <w:rPr>
            <w:noProof/>
            <w:webHidden/>
          </w:rPr>
          <w:instrText xml:space="preserve"> PAGEREF _Toc89705955 \h </w:instrText>
        </w:r>
        <w:r w:rsidR="001D5AB0">
          <w:rPr>
            <w:noProof/>
            <w:webHidden/>
          </w:rPr>
        </w:r>
        <w:r w:rsidR="001D5AB0">
          <w:rPr>
            <w:noProof/>
            <w:webHidden/>
          </w:rPr>
          <w:fldChar w:fldCharType="separate"/>
        </w:r>
        <w:r w:rsidR="001D5AB0">
          <w:rPr>
            <w:noProof/>
            <w:webHidden/>
          </w:rPr>
          <w:t>6</w:t>
        </w:r>
        <w:r w:rsidR="001D5AB0">
          <w:rPr>
            <w:noProof/>
            <w:webHidden/>
          </w:rPr>
          <w:fldChar w:fldCharType="end"/>
        </w:r>
      </w:hyperlink>
    </w:p>
    <w:p w14:paraId="15119457" w14:textId="7CEF1801" w:rsidR="001D5AB0" w:rsidRDefault="002B243B">
      <w:pPr>
        <w:pStyle w:val="Verzeichnis2"/>
        <w:rPr>
          <w:rFonts w:asciiTheme="minorHAnsi" w:eastAsiaTheme="minorEastAsia" w:hAnsiTheme="minorHAnsi" w:cstheme="minorBidi"/>
          <w:noProof/>
          <w:sz w:val="22"/>
          <w:szCs w:val="22"/>
        </w:rPr>
      </w:pPr>
      <w:hyperlink w:anchor="_Toc89705956" w:history="1">
        <w:r w:rsidR="001D5AB0" w:rsidRPr="003724C1">
          <w:rPr>
            <w:rStyle w:val="Hyperlink"/>
            <w:rFonts w:ascii="Arial Fett" w:hAnsi="Arial Fett"/>
            <w:noProof/>
          </w:rPr>
          <w:t>15</w:t>
        </w:r>
        <w:r w:rsidR="001D5AB0">
          <w:rPr>
            <w:rFonts w:asciiTheme="minorHAnsi" w:eastAsiaTheme="minorEastAsia" w:hAnsiTheme="minorHAnsi" w:cstheme="minorBidi"/>
            <w:noProof/>
            <w:sz w:val="22"/>
            <w:szCs w:val="22"/>
          </w:rPr>
          <w:tab/>
        </w:r>
        <w:r w:rsidR="001D5AB0" w:rsidRPr="003724C1">
          <w:rPr>
            <w:rStyle w:val="Hyperlink"/>
            <w:noProof/>
          </w:rPr>
          <w:t>Werterhaltung/Ersatz der Abwasseranlagen</w:t>
        </w:r>
        <w:r w:rsidR="001D5AB0">
          <w:rPr>
            <w:noProof/>
            <w:webHidden/>
          </w:rPr>
          <w:tab/>
        </w:r>
        <w:r w:rsidR="001D5AB0">
          <w:rPr>
            <w:noProof/>
            <w:webHidden/>
          </w:rPr>
          <w:fldChar w:fldCharType="begin"/>
        </w:r>
        <w:r w:rsidR="001D5AB0">
          <w:rPr>
            <w:noProof/>
            <w:webHidden/>
          </w:rPr>
          <w:instrText xml:space="preserve"> PAGEREF _Toc89705956 \h </w:instrText>
        </w:r>
        <w:r w:rsidR="001D5AB0">
          <w:rPr>
            <w:noProof/>
            <w:webHidden/>
          </w:rPr>
        </w:r>
        <w:r w:rsidR="001D5AB0">
          <w:rPr>
            <w:noProof/>
            <w:webHidden/>
          </w:rPr>
          <w:fldChar w:fldCharType="separate"/>
        </w:r>
        <w:r w:rsidR="001D5AB0">
          <w:rPr>
            <w:noProof/>
            <w:webHidden/>
          </w:rPr>
          <w:t>7</w:t>
        </w:r>
        <w:r w:rsidR="001D5AB0">
          <w:rPr>
            <w:noProof/>
            <w:webHidden/>
          </w:rPr>
          <w:fldChar w:fldCharType="end"/>
        </w:r>
      </w:hyperlink>
    </w:p>
    <w:p w14:paraId="5E749995" w14:textId="613781EB" w:rsidR="001D5AB0" w:rsidRDefault="002B243B">
      <w:pPr>
        <w:pStyle w:val="Verzeichnis3"/>
        <w:rPr>
          <w:rFonts w:asciiTheme="minorHAnsi" w:eastAsiaTheme="minorEastAsia" w:hAnsiTheme="minorHAnsi" w:cstheme="minorBidi"/>
          <w:sz w:val="22"/>
          <w:lang w:val="de-CH" w:eastAsia="de-CH"/>
        </w:rPr>
      </w:pPr>
      <w:hyperlink w:anchor="_Toc89705957" w:history="1">
        <w:r w:rsidR="001D5AB0" w:rsidRPr="003724C1">
          <w:rPr>
            <w:rStyle w:val="Hyperlink"/>
            <w:rFonts w:cs="Times New Roman"/>
          </w:rPr>
          <w:t>b.</w:t>
        </w:r>
        <w:r w:rsidR="001D5AB0">
          <w:rPr>
            <w:rFonts w:asciiTheme="minorHAnsi" w:eastAsiaTheme="minorEastAsia" w:hAnsiTheme="minorHAnsi" w:cstheme="minorBidi"/>
            <w:sz w:val="22"/>
            <w:lang w:val="de-CH" w:eastAsia="de-CH"/>
          </w:rPr>
          <w:tab/>
        </w:r>
        <w:r w:rsidR="001D5AB0" w:rsidRPr="003724C1">
          <w:rPr>
            <w:rStyle w:val="Hyperlink"/>
            <w:rFonts w:cs="Times New Roman"/>
          </w:rPr>
          <w:t>Private Abwasseranlagen</w:t>
        </w:r>
        <w:r w:rsidR="001D5AB0">
          <w:rPr>
            <w:webHidden/>
          </w:rPr>
          <w:tab/>
        </w:r>
        <w:r w:rsidR="001D5AB0">
          <w:rPr>
            <w:webHidden/>
          </w:rPr>
          <w:fldChar w:fldCharType="begin"/>
        </w:r>
        <w:r w:rsidR="001D5AB0">
          <w:rPr>
            <w:webHidden/>
          </w:rPr>
          <w:instrText xml:space="preserve"> PAGEREF _Toc89705957 \h </w:instrText>
        </w:r>
        <w:r w:rsidR="001D5AB0">
          <w:rPr>
            <w:webHidden/>
          </w:rPr>
        </w:r>
        <w:r w:rsidR="001D5AB0">
          <w:rPr>
            <w:webHidden/>
          </w:rPr>
          <w:fldChar w:fldCharType="separate"/>
        </w:r>
        <w:r w:rsidR="001D5AB0">
          <w:rPr>
            <w:webHidden/>
          </w:rPr>
          <w:t>7</w:t>
        </w:r>
        <w:r w:rsidR="001D5AB0">
          <w:rPr>
            <w:webHidden/>
          </w:rPr>
          <w:fldChar w:fldCharType="end"/>
        </w:r>
      </w:hyperlink>
    </w:p>
    <w:p w14:paraId="3A34CA03" w14:textId="7684B570" w:rsidR="001D5AB0" w:rsidRDefault="002B243B">
      <w:pPr>
        <w:pStyle w:val="Verzeichnis2"/>
        <w:rPr>
          <w:rFonts w:asciiTheme="minorHAnsi" w:eastAsiaTheme="minorEastAsia" w:hAnsiTheme="minorHAnsi" w:cstheme="minorBidi"/>
          <w:noProof/>
          <w:sz w:val="22"/>
          <w:szCs w:val="22"/>
        </w:rPr>
      </w:pPr>
      <w:hyperlink w:anchor="_Toc89705958" w:history="1">
        <w:r w:rsidR="001D5AB0" w:rsidRPr="003724C1">
          <w:rPr>
            <w:rStyle w:val="Hyperlink"/>
            <w:rFonts w:ascii="Arial Fett" w:hAnsi="Arial Fett"/>
            <w:noProof/>
          </w:rPr>
          <w:t>16</w:t>
        </w:r>
        <w:r w:rsidR="001D5AB0">
          <w:rPr>
            <w:rFonts w:asciiTheme="minorHAnsi" w:eastAsiaTheme="minorEastAsia" w:hAnsiTheme="minorHAnsi" w:cstheme="minorBidi"/>
            <w:noProof/>
            <w:sz w:val="22"/>
            <w:szCs w:val="22"/>
          </w:rPr>
          <w:tab/>
        </w:r>
        <w:r w:rsidR="001D5AB0" w:rsidRPr="003724C1">
          <w:rPr>
            <w:rStyle w:val="Hyperlink"/>
            <w:noProof/>
          </w:rPr>
          <w:t>Bewilligungsverfahren/-unterlagen</w:t>
        </w:r>
        <w:r w:rsidR="001D5AB0">
          <w:rPr>
            <w:noProof/>
            <w:webHidden/>
          </w:rPr>
          <w:tab/>
        </w:r>
        <w:r w:rsidR="001D5AB0">
          <w:rPr>
            <w:noProof/>
            <w:webHidden/>
          </w:rPr>
          <w:fldChar w:fldCharType="begin"/>
        </w:r>
        <w:r w:rsidR="001D5AB0">
          <w:rPr>
            <w:noProof/>
            <w:webHidden/>
          </w:rPr>
          <w:instrText xml:space="preserve"> PAGEREF _Toc89705958 \h </w:instrText>
        </w:r>
        <w:r w:rsidR="001D5AB0">
          <w:rPr>
            <w:noProof/>
            <w:webHidden/>
          </w:rPr>
        </w:r>
        <w:r w:rsidR="001D5AB0">
          <w:rPr>
            <w:noProof/>
            <w:webHidden/>
          </w:rPr>
          <w:fldChar w:fldCharType="separate"/>
        </w:r>
        <w:r w:rsidR="001D5AB0">
          <w:rPr>
            <w:noProof/>
            <w:webHidden/>
          </w:rPr>
          <w:t>7</w:t>
        </w:r>
        <w:r w:rsidR="001D5AB0">
          <w:rPr>
            <w:noProof/>
            <w:webHidden/>
          </w:rPr>
          <w:fldChar w:fldCharType="end"/>
        </w:r>
      </w:hyperlink>
    </w:p>
    <w:p w14:paraId="1636A99D" w14:textId="46698896" w:rsidR="001D5AB0" w:rsidRDefault="002B243B">
      <w:pPr>
        <w:pStyle w:val="Verzeichnis2"/>
        <w:rPr>
          <w:rFonts w:asciiTheme="minorHAnsi" w:eastAsiaTheme="minorEastAsia" w:hAnsiTheme="minorHAnsi" w:cstheme="minorBidi"/>
          <w:noProof/>
          <w:sz w:val="22"/>
          <w:szCs w:val="22"/>
        </w:rPr>
      </w:pPr>
      <w:hyperlink w:anchor="_Toc89705959" w:history="1">
        <w:r w:rsidR="001D5AB0" w:rsidRPr="003724C1">
          <w:rPr>
            <w:rStyle w:val="Hyperlink"/>
            <w:rFonts w:ascii="Arial Fett" w:hAnsi="Arial Fett"/>
            <w:noProof/>
          </w:rPr>
          <w:t>17</w:t>
        </w:r>
        <w:r w:rsidR="001D5AB0">
          <w:rPr>
            <w:rFonts w:asciiTheme="minorHAnsi" w:eastAsiaTheme="minorEastAsia" w:hAnsiTheme="minorHAnsi" w:cstheme="minorBidi"/>
            <w:noProof/>
            <w:sz w:val="22"/>
            <w:szCs w:val="22"/>
          </w:rPr>
          <w:tab/>
        </w:r>
        <w:r w:rsidR="001D5AB0" w:rsidRPr="003724C1">
          <w:rPr>
            <w:rStyle w:val="Hyperlink"/>
            <w:noProof/>
          </w:rPr>
          <w:t>Kontrollpflicht</w:t>
        </w:r>
        <w:r w:rsidR="001D5AB0">
          <w:rPr>
            <w:noProof/>
            <w:webHidden/>
          </w:rPr>
          <w:tab/>
        </w:r>
        <w:r w:rsidR="001D5AB0">
          <w:rPr>
            <w:noProof/>
            <w:webHidden/>
          </w:rPr>
          <w:fldChar w:fldCharType="begin"/>
        </w:r>
        <w:r w:rsidR="001D5AB0">
          <w:rPr>
            <w:noProof/>
            <w:webHidden/>
          </w:rPr>
          <w:instrText xml:space="preserve"> PAGEREF _Toc89705959 \h </w:instrText>
        </w:r>
        <w:r w:rsidR="001D5AB0">
          <w:rPr>
            <w:noProof/>
            <w:webHidden/>
          </w:rPr>
        </w:r>
        <w:r w:rsidR="001D5AB0">
          <w:rPr>
            <w:noProof/>
            <w:webHidden/>
          </w:rPr>
          <w:fldChar w:fldCharType="separate"/>
        </w:r>
        <w:r w:rsidR="001D5AB0">
          <w:rPr>
            <w:noProof/>
            <w:webHidden/>
          </w:rPr>
          <w:t>7</w:t>
        </w:r>
        <w:r w:rsidR="001D5AB0">
          <w:rPr>
            <w:noProof/>
            <w:webHidden/>
          </w:rPr>
          <w:fldChar w:fldCharType="end"/>
        </w:r>
      </w:hyperlink>
    </w:p>
    <w:p w14:paraId="4A159B51" w14:textId="138816F8" w:rsidR="001D5AB0" w:rsidRDefault="002B243B">
      <w:pPr>
        <w:pStyle w:val="Verzeichnis2"/>
        <w:rPr>
          <w:rFonts w:asciiTheme="minorHAnsi" w:eastAsiaTheme="minorEastAsia" w:hAnsiTheme="minorHAnsi" w:cstheme="minorBidi"/>
          <w:noProof/>
          <w:sz w:val="22"/>
          <w:szCs w:val="22"/>
        </w:rPr>
      </w:pPr>
      <w:hyperlink w:anchor="_Toc89705960" w:history="1">
        <w:r w:rsidR="001D5AB0" w:rsidRPr="003724C1">
          <w:rPr>
            <w:rStyle w:val="Hyperlink"/>
            <w:rFonts w:ascii="Arial Fett" w:hAnsi="Arial Fett"/>
            <w:noProof/>
          </w:rPr>
          <w:t>18</w:t>
        </w:r>
        <w:r w:rsidR="001D5AB0">
          <w:rPr>
            <w:rFonts w:asciiTheme="minorHAnsi" w:eastAsiaTheme="minorEastAsia" w:hAnsiTheme="minorHAnsi" w:cstheme="minorBidi"/>
            <w:noProof/>
            <w:sz w:val="22"/>
            <w:szCs w:val="22"/>
          </w:rPr>
          <w:tab/>
        </w:r>
        <w:r w:rsidR="001D5AB0" w:rsidRPr="003724C1">
          <w:rPr>
            <w:rStyle w:val="Hyperlink"/>
            <w:noProof/>
          </w:rPr>
          <w:t>Anschluss an die öffentliche Kanalisation</w:t>
        </w:r>
        <w:r w:rsidR="001D5AB0">
          <w:rPr>
            <w:noProof/>
            <w:webHidden/>
          </w:rPr>
          <w:tab/>
        </w:r>
        <w:r w:rsidR="001D5AB0">
          <w:rPr>
            <w:noProof/>
            <w:webHidden/>
          </w:rPr>
          <w:fldChar w:fldCharType="begin"/>
        </w:r>
        <w:r w:rsidR="001D5AB0">
          <w:rPr>
            <w:noProof/>
            <w:webHidden/>
          </w:rPr>
          <w:instrText xml:space="preserve"> PAGEREF _Toc89705960 \h </w:instrText>
        </w:r>
        <w:r w:rsidR="001D5AB0">
          <w:rPr>
            <w:noProof/>
            <w:webHidden/>
          </w:rPr>
        </w:r>
        <w:r w:rsidR="001D5AB0">
          <w:rPr>
            <w:noProof/>
            <w:webHidden/>
          </w:rPr>
          <w:fldChar w:fldCharType="separate"/>
        </w:r>
        <w:r w:rsidR="001D5AB0">
          <w:rPr>
            <w:noProof/>
            <w:webHidden/>
          </w:rPr>
          <w:t>7</w:t>
        </w:r>
        <w:r w:rsidR="001D5AB0">
          <w:rPr>
            <w:noProof/>
            <w:webHidden/>
          </w:rPr>
          <w:fldChar w:fldCharType="end"/>
        </w:r>
      </w:hyperlink>
    </w:p>
    <w:p w14:paraId="39F43D81" w14:textId="75935F96" w:rsidR="001D5AB0" w:rsidRDefault="002B243B">
      <w:pPr>
        <w:pStyle w:val="Verzeichnis2"/>
        <w:rPr>
          <w:rFonts w:asciiTheme="minorHAnsi" w:eastAsiaTheme="minorEastAsia" w:hAnsiTheme="minorHAnsi" w:cstheme="minorBidi"/>
          <w:noProof/>
          <w:sz w:val="22"/>
          <w:szCs w:val="22"/>
        </w:rPr>
      </w:pPr>
      <w:hyperlink w:anchor="_Toc89705961" w:history="1">
        <w:r w:rsidR="001D5AB0" w:rsidRPr="003724C1">
          <w:rPr>
            <w:rStyle w:val="Hyperlink"/>
            <w:rFonts w:ascii="Arial Fett" w:hAnsi="Arial Fett"/>
            <w:noProof/>
          </w:rPr>
          <w:t>19</w:t>
        </w:r>
        <w:r w:rsidR="001D5AB0">
          <w:rPr>
            <w:rFonts w:asciiTheme="minorHAnsi" w:eastAsiaTheme="minorEastAsia" w:hAnsiTheme="minorHAnsi" w:cstheme="minorBidi"/>
            <w:noProof/>
            <w:sz w:val="22"/>
            <w:szCs w:val="22"/>
          </w:rPr>
          <w:tab/>
        </w:r>
        <w:r w:rsidR="001D5AB0" w:rsidRPr="003724C1">
          <w:rPr>
            <w:rStyle w:val="Hyperlink"/>
            <w:noProof/>
          </w:rPr>
          <w:t>Kataster der Betriebe</w:t>
        </w:r>
        <w:r w:rsidR="001D5AB0">
          <w:rPr>
            <w:noProof/>
            <w:webHidden/>
          </w:rPr>
          <w:tab/>
        </w:r>
        <w:r w:rsidR="001D5AB0">
          <w:rPr>
            <w:noProof/>
            <w:webHidden/>
          </w:rPr>
          <w:fldChar w:fldCharType="begin"/>
        </w:r>
        <w:r w:rsidR="001D5AB0">
          <w:rPr>
            <w:noProof/>
            <w:webHidden/>
          </w:rPr>
          <w:instrText xml:space="preserve"> PAGEREF _Toc89705961 \h </w:instrText>
        </w:r>
        <w:r w:rsidR="001D5AB0">
          <w:rPr>
            <w:noProof/>
            <w:webHidden/>
          </w:rPr>
        </w:r>
        <w:r w:rsidR="001D5AB0">
          <w:rPr>
            <w:noProof/>
            <w:webHidden/>
          </w:rPr>
          <w:fldChar w:fldCharType="separate"/>
        </w:r>
        <w:r w:rsidR="001D5AB0">
          <w:rPr>
            <w:noProof/>
            <w:webHidden/>
          </w:rPr>
          <w:t>7</w:t>
        </w:r>
        <w:r w:rsidR="001D5AB0">
          <w:rPr>
            <w:noProof/>
            <w:webHidden/>
          </w:rPr>
          <w:fldChar w:fldCharType="end"/>
        </w:r>
      </w:hyperlink>
    </w:p>
    <w:p w14:paraId="69E857DA" w14:textId="5CD0CCE3" w:rsidR="001D5AB0" w:rsidRDefault="002B243B">
      <w:pPr>
        <w:pStyle w:val="Verzeichnis1"/>
        <w:rPr>
          <w:rFonts w:asciiTheme="minorHAnsi" w:eastAsiaTheme="minorEastAsia" w:hAnsiTheme="minorHAnsi" w:cstheme="minorBidi"/>
          <w:b w:val="0"/>
          <w:sz w:val="22"/>
          <w:szCs w:val="22"/>
        </w:rPr>
      </w:pPr>
      <w:hyperlink w:anchor="_Toc89705962" w:history="1">
        <w:r w:rsidR="001D5AB0" w:rsidRPr="003724C1">
          <w:rPr>
            <w:rStyle w:val="Hyperlink"/>
          </w:rPr>
          <w:t>C.</w:t>
        </w:r>
        <w:r w:rsidR="001D5AB0">
          <w:rPr>
            <w:rFonts w:asciiTheme="minorHAnsi" w:eastAsiaTheme="minorEastAsia" w:hAnsiTheme="minorHAnsi" w:cstheme="minorBidi"/>
            <w:b w:val="0"/>
            <w:sz w:val="22"/>
            <w:szCs w:val="22"/>
          </w:rPr>
          <w:tab/>
        </w:r>
        <w:r w:rsidR="001D5AB0" w:rsidRPr="003724C1">
          <w:rPr>
            <w:rStyle w:val="Hyperlink"/>
          </w:rPr>
          <w:t>Aufgaben der Liegenschaftsbesitzer und    -eigentümer</w:t>
        </w:r>
        <w:r w:rsidR="001D5AB0">
          <w:rPr>
            <w:webHidden/>
          </w:rPr>
          <w:tab/>
        </w:r>
        <w:r w:rsidR="001D5AB0">
          <w:rPr>
            <w:webHidden/>
          </w:rPr>
          <w:fldChar w:fldCharType="begin"/>
        </w:r>
        <w:r w:rsidR="001D5AB0">
          <w:rPr>
            <w:webHidden/>
          </w:rPr>
          <w:instrText xml:space="preserve"> PAGEREF _Toc89705962 \h </w:instrText>
        </w:r>
        <w:r w:rsidR="001D5AB0">
          <w:rPr>
            <w:webHidden/>
          </w:rPr>
        </w:r>
        <w:r w:rsidR="001D5AB0">
          <w:rPr>
            <w:webHidden/>
          </w:rPr>
          <w:fldChar w:fldCharType="separate"/>
        </w:r>
        <w:r w:rsidR="001D5AB0">
          <w:rPr>
            <w:webHidden/>
          </w:rPr>
          <w:t>7</w:t>
        </w:r>
        <w:r w:rsidR="001D5AB0">
          <w:rPr>
            <w:webHidden/>
          </w:rPr>
          <w:fldChar w:fldCharType="end"/>
        </w:r>
      </w:hyperlink>
    </w:p>
    <w:p w14:paraId="117F25CF" w14:textId="1D626D14" w:rsidR="001D5AB0" w:rsidRDefault="002B243B">
      <w:pPr>
        <w:pStyle w:val="Verzeichnis2"/>
        <w:rPr>
          <w:rFonts w:asciiTheme="minorHAnsi" w:eastAsiaTheme="minorEastAsia" w:hAnsiTheme="minorHAnsi" w:cstheme="minorBidi"/>
          <w:noProof/>
          <w:sz w:val="22"/>
          <w:szCs w:val="22"/>
        </w:rPr>
      </w:pPr>
      <w:hyperlink w:anchor="_Toc89705963" w:history="1">
        <w:r w:rsidR="001D5AB0" w:rsidRPr="003724C1">
          <w:rPr>
            <w:rStyle w:val="Hyperlink"/>
            <w:rFonts w:ascii="Arial Fett" w:hAnsi="Arial Fett"/>
            <w:noProof/>
          </w:rPr>
          <w:t>20</w:t>
        </w:r>
        <w:r w:rsidR="001D5AB0">
          <w:rPr>
            <w:rFonts w:asciiTheme="minorHAnsi" w:eastAsiaTheme="minorEastAsia" w:hAnsiTheme="minorHAnsi" w:cstheme="minorBidi"/>
            <w:noProof/>
            <w:sz w:val="22"/>
            <w:szCs w:val="22"/>
          </w:rPr>
          <w:tab/>
        </w:r>
        <w:r w:rsidR="001D5AB0" w:rsidRPr="003724C1">
          <w:rPr>
            <w:rStyle w:val="Hyperlink"/>
            <w:noProof/>
          </w:rPr>
          <w:t>Grundsatz, Planung</w:t>
        </w:r>
        <w:r w:rsidR="001D5AB0">
          <w:rPr>
            <w:noProof/>
            <w:webHidden/>
          </w:rPr>
          <w:tab/>
        </w:r>
        <w:r w:rsidR="001D5AB0">
          <w:rPr>
            <w:noProof/>
            <w:webHidden/>
          </w:rPr>
          <w:fldChar w:fldCharType="begin"/>
        </w:r>
        <w:r w:rsidR="001D5AB0">
          <w:rPr>
            <w:noProof/>
            <w:webHidden/>
          </w:rPr>
          <w:instrText xml:space="preserve"> PAGEREF _Toc89705963 \h </w:instrText>
        </w:r>
        <w:r w:rsidR="001D5AB0">
          <w:rPr>
            <w:noProof/>
            <w:webHidden/>
          </w:rPr>
        </w:r>
        <w:r w:rsidR="001D5AB0">
          <w:rPr>
            <w:noProof/>
            <w:webHidden/>
          </w:rPr>
          <w:fldChar w:fldCharType="separate"/>
        </w:r>
        <w:r w:rsidR="001D5AB0">
          <w:rPr>
            <w:noProof/>
            <w:webHidden/>
          </w:rPr>
          <w:t>7</w:t>
        </w:r>
        <w:r w:rsidR="001D5AB0">
          <w:rPr>
            <w:noProof/>
            <w:webHidden/>
          </w:rPr>
          <w:fldChar w:fldCharType="end"/>
        </w:r>
      </w:hyperlink>
    </w:p>
    <w:p w14:paraId="55DA20FB" w14:textId="56B47B62" w:rsidR="001D5AB0" w:rsidRDefault="002B243B">
      <w:pPr>
        <w:pStyle w:val="Verzeichnis2"/>
        <w:rPr>
          <w:rFonts w:asciiTheme="minorHAnsi" w:eastAsiaTheme="minorEastAsia" w:hAnsiTheme="minorHAnsi" w:cstheme="minorBidi"/>
          <w:noProof/>
          <w:sz w:val="22"/>
          <w:szCs w:val="22"/>
        </w:rPr>
      </w:pPr>
      <w:hyperlink w:anchor="_Toc89705964" w:history="1">
        <w:r w:rsidR="001D5AB0" w:rsidRPr="003724C1">
          <w:rPr>
            <w:rStyle w:val="Hyperlink"/>
            <w:rFonts w:ascii="Arial Fett" w:hAnsi="Arial Fett"/>
            <w:noProof/>
          </w:rPr>
          <w:t>21</w:t>
        </w:r>
        <w:r w:rsidR="001D5AB0">
          <w:rPr>
            <w:rFonts w:asciiTheme="minorHAnsi" w:eastAsiaTheme="minorEastAsia" w:hAnsiTheme="minorHAnsi" w:cstheme="minorBidi"/>
            <w:noProof/>
            <w:sz w:val="22"/>
            <w:szCs w:val="22"/>
          </w:rPr>
          <w:tab/>
        </w:r>
        <w:r w:rsidR="001D5AB0" w:rsidRPr="003724C1">
          <w:rPr>
            <w:rStyle w:val="Hyperlink"/>
            <w:noProof/>
          </w:rPr>
          <w:t>Anmeldung für Kontrollen</w:t>
        </w:r>
        <w:r w:rsidR="001D5AB0">
          <w:rPr>
            <w:noProof/>
            <w:webHidden/>
          </w:rPr>
          <w:tab/>
        </w:r>
        <w:r w:rsidR="001D5AB0">
          <w:rPr>
            <w:noProof/>
            <w:webHidden/>
          </w:rPr>
          <w:fldChar w:fldCharType="begin"/>
        </w:r>
        <w:r w:rsidR="001D5AB0">
          <w:rPr>
            <w:noProof/>
            <w:webHidden/>
          </w:rPr>
          <w:instrText xml:space="preserve"> PAGEREF _Toc89705964 \h </w:instrText>
        </w:r>
        <w:r w:rsidR="001D5AB0">
          <w:rPr>
            <w:noProof/>
            <w:webHidden/>
          </w:rPr>
        </w:r>
        <w:r w:rsidR="001D5AB0">
          <w:rPr>
            <w:noProof/>
            <w:webHidden/>
          </w:rPr>
          <w:fldChar w:fldCharType="separate"/>
        </w:r>
        <w:r w:rsidR="001D5AB0">
          <w:rPr>
            <w:noProof/>
            <w:webHidden/>
          </w:rPr>
          <w:t>8</w:t>
        </w:r>
        <w:r w:rsidR="001D5AB0">
          <w:rPr>
            <w:noProof/>
            <w:webHidden/>
          </w:rPr>
          <w:fldChar w:fldCharType="end"/>
        </w:r>
      </w:hyperlink>
    </w:p>
    <w:p w14:paraId="2C303286" w14:textId="3BC8FF95" w:rsidR="001D5AB0" w:rsidRDefault="002B243B">
      <w:pPr>
        <w:pStyle w:val="Verzeichnis2"/>
        <w:rPr>
          <w:rFonts w:asciiTheme="minorHAnsi" w:eastAsiaTheme="minorEastAsia" w:hAnsiTheme="minorHAnsi" w:cstheme="minorBidi"/>
          <w:noProof/>
          <w:sz w:val="22"/>
          <w:szCs w:val="22"/>
        </w:rPr>
      </w:pPr>
      <w:hyperlink w:anchor="_Toc89705965" w:history="1">
        <w:r w:rsidR="001D5AB0" w:rsidRPr="003724C1">
          <w:rPr>
            <w:rStyle w:val="Hyperlink"/>
            <w:rFonts w:ascii="Arial Fett" w:hAnsi="Arial Fett"/>
            <w:noProof/>
          </w:rPr>
          <w:t>22</w:t>
        </w:r>
        <w:r w:rsidR="001D5AB0">
          <w:rPr>
            <w:rFonts w:asciiTheme="minorHAnsi" w:eastAsiaTheme="minorEastAsia" w:hAnsiTheme="minorHAnsi" w:cstheme="minorBidi"/>
            <w:noProof/>
            <w:sz w:val="22"/>
            <w:szCs w:val="22"/>
          </w:rPr>
          <w:tab/>
        </w:r>
        <w:r w:rsidR="001D5AB0" w:rsidRPr="003724C1">
          <w:rPr>
            <w:rStyle w:val="Hyperlink"/>
            <w:noProof/>
          </w:rPr>
          <w:t>Schlusskontrolle, Inbetriebnahme, Dokumente</w:t>
        </w:r>
        <w:r w:rsidR="001D5AB0">
          <w:rPr>
            <w:noProof/>
            <w:webHidden/>
          </w:rPr>
          <w:tab/>
        </w:r>
        <w:r w:rsidR="001D5AB0">
          <w:rPr>
            <w:noProof/>
            <w:webHidden/>
          </w:rPr>
          <w:fldChar w:fldCharType="begin"/>
        </w:r>
        <w:r w:rsidR="001D5AB0">
          <w:rPr>
            <w:noProof/>
            <w:webHidden/>
          </w:rPr>
          <w:instrText xml:space="preserve"> PAGEREF _Toc89705965 \h </w:instrText>
        </w:r>
        <w:r w:rsidR="001D5AB0">
          <w:rPr>
            <w:noProof/>
            <w:webHidden/>
          </w:rPr>
        </w:r>
        <w:r w:rsidR="001D5AB0">
          <w:rPr>
            <w:noProof/>
            <w:webHidden/>
          </w:rPr>
          <w:fldChar w:fldCharType="separate"/>
        </w:r>
        <w:r w:rsidR="001D5AB0">
          <w:rPr>
            <w:noProof/>
            <w:webHidden/>
          </w:rPr>
          <w:t>8</w:t>
        </w:r>
        <w:r w:rsidR="001D5AB0">
          <w:rPr>
            <w:noProof/>
            <w:webHidden/>
          </w:rPr>
          <w:fldChar w:fldCharType="end"/>
        </w:r>
      </w:hyperlink>
    </w:p>
    <w:p w14:paraId="500F0363" w14:textId="245FA437" w:rsidR="001D5AB0" w:rsidRDefault="002B243B">
      <w:pPr>
        <w:pStyle w:val="Verzeichnis2"/>
        <w:rPr>
          <w:rFonts w:asciiTheme="minorHAnsi" w:eastAsiaTheme="minorEastAsia" w:hAnsiTheme="minorHAnsi" w:cstheme="minorBidi"/>
          <w:noProof/>
          <w:sz w:val="22"/>
          <w:szCs w:val="22"/>
        </w:rPr>
      </w:pPr>
      <w:hyperlink w:anchor="_Toc89705966" w:history="1">
        <w:r w:rsidR="001D5AB0" w:rsidRPr="003724C1">
          <w:rPr>
            <w:rStyle w:val="Hyperlink"/>
            <w:rFonts w:ascii="Arial Fett" w:hAnsi="Arial Fett"/>
            <w:noProof/>
          </w:rPr>
          <w:t>23</w:t>
        </w:r>
        <w:r w:rsidR="001D5AB0">
          <w:rPr>
            <w:rFonts w:asciiTheme="minorHAnsi" w:eastAsiaTheme="minorEastAsia" w:hAnsiTheme="minorHAnsi" w:cstheme="minorBidi"/>
            <w:noProof/>
            <w:sz w:val="22"/>
            <w:szCs w:val="22"/>
          </w:rPr>
          <w:tab/>
        </w:r>
        <w:r w:rsidR="001D5AB0" w:rsidRPr="003724C1">
          <w:rPr>
            <w:rStyle w:val="Hyperlink"/>
            <w:noProof/>
          </w:rPr>
          <w:t>Eigentumsverhältnisse bei mehreren Eigentümern</w:t>
        </w:r>
        <w:r w:rsidR="001D5AB0">
          <w:rPr>
            <w:noProof/>
            <w:webHidden/>
          </w:rPr>
          <w:tab/>
        </w:r>
        <w:r w:rsidR="001D5AB0">
          <w:rPr>
            <w:noProof/>
            <w:webHidden/>
          </w:rPr>
          <w:fldChar w:fldCharType="begin"/>
        </w:r>
        <w:r w:rsidR="001D5AB0">
          <w:rPr>
            <w:noProof/>
            <w:webHidden/>
          </w:rPr>
          <w:instrText xml:space="preserve"> PAGEREF _Toc89705966 \h </w:instrText>
        </w:r>
        <w:r w:rsidR="001D5AB0">
          <w:rPr>
            <w:noProof/>
            <w:webHidden/>
          </w:rPr>
        </w:r>
        <w:r w:rsidR="001D5AB0">
          <w:rPr>
            <w:noProof/>
            <w:webHidden/>
          </w:rPr>
          <w:fldChar w:fldCharType="separate"/>
        </w:r>
        <w:r w:rsidR="001D5AB0">
          <w:rPr>
            <w:noProof/>
            <w:webHidden/>
          </w:rPr>
          <w:t>8</w:t>
        </w:r>
        <w:r w:rsidR="001D5AB0">
          <w:rPr>
            <w:noProof/>
            <w:webHidden/>
          </w:rPr>
          <w:fldChar w:fldCharType="end"/>
        </w:r>
      </w:hyperlink>
    </w:p>
    <w:p w14:paraId="6B01DC75" w14:textId="644FDD10" w:rsidR="001D5AB0" w:rsidRDefault="002B243B">
      <w:pPr>
        <w:pStyle w:val="Verzeichnis2"/>
        <w:rPr>
          <w:rFonts w:asciiTheme="minorHAnsi" w:eastAsiaTheme="minorEastAsia" w:hAnsiTheme="minorHAnsi" w:cstheme="minorBidi"/>
          <w:noProof/>
          <w:sz w:val="22"/>
          <w:szCs w:val="22"/>
        </w:rPr>
      </w:pPr>
      <w:hyperlink w:anchor="_Toc89705967" w:history="1">
        <w:r w:rsidR="001D5AB0" w:rsidRPr="003724C1">
          <w:rPr>
            <w:rStyle w:val="Hyperlink"/>
            <w:rFonts w:ascii="Arial Fett" w:hAnsi="Arial Fett"/>
            <w:noProof/>
          </w:rPr>
          <w:t>24</w:t>
        </w:r>
        <w:r w:rsidR="001D5AB0">
          <w:rPr>
            <w:rFonts w:asciiTheme="minorHAnsi" w:eastAsiaTheme="minorEastAsia" w:hAnsiTheme="minorHAnsi" w:cstheme="minorBidi"/>
            <w:noProof/>
            <w:sz w:val="22"/>
            <w:szCs w:val="22"/>
          </w:rPr>
          <w:tab/>
        </w:r>
        <w:r w:rsidR="001D5AB0" w:rsidRPr="003724C1">
          <w:rPr>
            <w:rStyle w:val="Hyperlink"/>
            <w:noProof/>
          </w:rPr>
          <w:t>Inkrafttreten</w:t>
        </w:r>
        <w:r w:rsidR="001D5AB0">
          <w:rPr>
            <w:noProof/>
            <w:webHidden/>
          </w:rPr>
          <w:tab/>
        </w:r>
        <w:r w:rsidR="001D5AB0">
          <w:rPr>
            <w:noProof/>
            <w:webHidden/>
          </w:rPr>
          <w:fldChar w:fldCharType="begin"/>
        </w:r>
        <w:r w:rsidR="001D5AB0">
          <w:rPr>
            <w:noProof/>
            <w:webHidden/>
          </w:rPr>
          <w:instrText xml:space="preserve"> PAGEREF _Toc89705967 \h </w:instrText>
        </w:r>
        <w:r w:rsidR="001D5AB0">
          <w:rPr>
            <w:noProof/>
            <w:webHidden/>
          </w:rPr>
        </w:r>
        <w:r w:rsidR="001D5AB0">
          <w:rPr>
            <w:noProof/>
            <w:webHidden/>
          </w:rPr>
          <w:fldChar w:fldCharType="separate"/>
        </w:r>
        <w:r w:rsidR="001D5AB0">
          <w:rPr>
            <w:noProof/>
            <w:webHidden/>
          </w:rPr>
          <w:t>9</w:t>
        </w:r>
        <w:r w:rsidR="001D5AB0">
          <w:rPr>
            <w:noProof/>
            <w:webHidden/>
          </w:rPr>
          <w:fldChar w:fldCharType="end"/>
        </w:r>
      </w:hyperlink>
    </w:p>
    <w:p w14:paraId="41735922" w14:textId="543C5215" w:rsidR="001D5AB0" w:rsidRDefault="002B243B">
      <w:pPr>
        <w:pStyle w:val="Verzeichnis1"/>
        <w:rPr>
          <w:rFonts w:asciiTheme="minorHAnsi" w:eastAsiaTheme="minorEastAsia" w:hAnsiTheme="minorHAnsi" w:cstheme="minorBidi"/>
          <w:b w:val="0"/>
          <w:sz w:val="22"/>
          <w:szCs w:val="22"/>
        </w:rPr>
      </w:pPr>
      <w:hyperlink w:anchor="_Toc89705968" w:history="1">
        <w:r w:rsidR="001D5AB0" w:rsidRPr="003724C1">
          <w:rPr>
            <w:rStyle w:val="Hyperlink"/>
          </w:rPr>
          <w:t>Anhang 1: «Normen und Richtlinien»</w:t>
        </w:r>
        <w:r w:rsidR="001D5AB0">
          <w:rPr>
            <w:webHidden/>
          </w:rPr>
          <w:tab/>
        </w:r>
        <w:r w:rsidR="001D5AB0">
          <w:rPr>
            <w:webHidden/>
          </w:rPr>
          <w:fldChar w:fldCharType="begin"/>
        </w:r>
        <w:r w:rsidR="001D5AB0">
          <w:rPr>
            <w:webHidden/>
          </w:rPr>
          <w:instrText xml:space="preserve"> PAGEREF _Toc89705968 \h </w:instrText>
        </w:r>
        <w:r w:rsidR="001D5AB0">
          <w:rPr>
            <w:webHidden/>
          </w:rPr>
        </w:r>
        <w:r w:rsidR="001D5AB0">
          <w:rPr>
            <w:webHidden/>
          </w:rPr>
          <w:fldChar w:fldCharType="separate"/>
        </w:r>
        <w:r w:rsidR="001D5AB0">
          <w:rPr>
            <w:webHidden/>
          </w:rPr>
          <w:t>10</w:t>
        </w:r>
        <w:r w:rsidR="001D5AB0">
          <w:rPr>
            <w:webHidden/>
          </w:rPr>
          <w:fldChar w:fldCharType="end"/>
        </w:r>
      </w:hyperlink>
    </w:p>
    <w:p w14:paraId="012F4519" w14:textId="1D204741" w:rsidR="001D5AB0" w:rsidRDefault="002B243B">
      <w:pPr>
        <w:pStyle w:val="Verzeichnis1"/>
        <w:rPr>
          <w:rFonts w:asciiTheme="minorHAnsi" w:eastAsiaTheme="minorEastAsia" w:hAnsiTheme="minorHAnsi" w:cstheme="minorBidi"/>
          <w:b w:val="0"/>
          <w:sz w:val="22"/>
          <w:szCs w:val="22"/>
        </w:rPr>
      </w:pPr>
      <w:hyperlink w:anchor="_Toc89705969" w:history="1">
        <w:r w:rsidR="001D5AB0" w:rsidRPr="003724C1">
          <w:rPr>
            <w:rStyle w:val="Hyperlink"/>
          </w:rPr>
          <w:t>Anhang 2: Abkürzungsverzeichnis</w:t>
        </w:r>
        <w:r w:rsidR="001D5AB0">
          <w:rPr>
            <w:webHidden/>
          </w:rPr>
          <w:tab/>
        </w:r>
        <w:r w:rsidR="001D5AB0">
          <w:rPr>
            <w:webHidden/>
          </w:rPr>
          <w:fldChar w:fldCharType="begin"/>
        </w:r>
        <w:r w:rsidR="001D5AB0">
          <w:rPr>
            <w:webHidden/>
          </w:rPr>
          <w:instrText xml:space="preserve"> PAGEREF _Toc89705969 \h </w:instrText>
        </w:r>
        <w:r w:rsidR="001D5AB0">
          <w:rPr>
            <w:webHidden/>
          </w:rPr>
        </w:r>
        <w:r w:rsidR="001D5AB0">
          <w:rPr>
            <w:webHidden/>
          </w:rPr>
          <w:fldChar w:fldCharType="separate"/>
        </w:r>
        <w:r w:rsidR="001D5AB0">
          <w:rPr>
            <w:webHidden/>
          </w:rPr>
          <w:t>11</w:t>
        </w:r>
        <w:r w:rsidR="001D5AB0">
          <w:rPr>
            <w:webHidden/>
          </w:rPr>
          <w:fldChar w:fldCharType="end"/>
        </w:r>
      </w:hyperlink>
    </w:p>
    <w:p w14:paraId="177C0F4B" w14:textId="4F2D87DF" w:rsidR="004D55C0" w:rsidRDefault="002D7D36" w:rsidP="004D55C0">
      <w:r>
        <w:rPr>
          <w:noProof/>
          <w:sz w:val="21"/>
          <w:szCs w:val="24"/>
        </w:rPr>
        <w:fldChar w:fldCharType="end"/>
      </w:r>
    </w:p>
    <w:p w14:paraId="0D636380" w14:textId="77777777" w:rsidR="00421793" w:rsidRPr="00FB1A91" w:rsidRDefault="00421793" w:rsidP="005E382E">
      <w:pPr>
        <w:tabs>
          <w:tab w:val="right" w:leader="dot" w:pos="9072"/>
        </w:tabs>
        <w:ind w:left="567" w:right="567" w:hanging="567"/>
        <w:rPr>
          <w:szCs w:val="24"/>
        </w:rPr>
      </w:pPr>
    </w:p>
    <w:p w14:paraId="38ECE245" w14:textId="77777777" w:rsidR="00EE1235" w:rsidRPr="00FB1A91" w:rsidRDefault="00EE1235">
      <w:pPr>
        <w:rPr>
          <w:szCs w:val="24"/>
        </w:rPr>
      </w:pPr>
    </w:p>
    <w:p w14:paraId="72B13074" w14:textId="77777777" w:rsidR="002A4ABD" w:rsidRPr="00FB1A91" w:rsidRDefault="002A4ABD">
      <w:pPr>
        <w:rPr>
          <w:szCs w:val="24"/>
        </w:rPr>
      </w:pPr>
    </w:p>
    <w:p w14:paraId="129CC59C" w14:textId="77777777" w:rsidR="002D2571" w:rsidRPr="00FB1A91" w:rsidRDefault="002D2571">
      <w:pPr>
        <w:rPr>
          <w:szCs w:val="24"/>
        </w:rPr>
        <w:sectPr w:rsidR="002D2571" w:rsidRPr="00FB1A91" w:rsidSect="00383EE7">
          <w:footerReference w:type="even" r:id="rId11"/>
          <w:footerReference w:type="default" r:id="rId12"/>
          <w:pgSz w:w="11906" w:h="16838"/>
          <w:pgMar w:top="1417" w:right="1417" w:bottom="1134" w:left="1417" w:header="720" w:footer="720" w:gutter="0"/>
          <w:cols w:space="720"/>
          <w:docGrid w:linePitch="326"/>
        </w:sectPr>
      </w:pPr>
    </w:p>
    <w:p w14:paraId="2355A1B4" w14:textId="77777777" w:rsidR="00A927B1" w:rsidRPr="007F284D" w:rsidRDefault="00A927B1" w:rsidP="007F284D">
      <w:pPr>
        <w:pStyle w:val="Formatvorlage0fett-kursiv"/>
        <w:rPr>
          <w:szCs w:val="22"/>
        </w:rPr>
      </w:pPr>
      <w:r w:rsidRPr="007F284D">
        <w:rPr>
          <w:szCs w:val="22"/>
        </w:rPr>
        <w:lastRenderedPageBreak/>
        <w:t>Der Gemeinderat</w:t>
      </w:r>
      <w:r w:rsidR="00CB0B5D">
        <w:rPr>
          <w:szCs w:val="22"/>
        </w:rPr>
        <w:t>,</w:t>
      </w:r>
    </w:p>
    <w:p w14:paraId="27293A6D" w14:textId="77777777" w:rsidR="00A927B1" w:rsidRPr="00075127" w:rsidRDefault="00A927B1" w:rsidP="00A927B1">
      <w:pPr>
        <w:rPr>
          <w:sz w:val="22"/>
          <w:szCs w:val="22"/>
        </w:rPr>
      </w:pPr>
    </w:p>
    <w:p w14:paraId="73B33EBD" w14:textId="209DF42A" w:rsidR="00A927B1" w:rsidRPr="00075127" w:rsidRDefault="00A927B1" w:rsidP="007F284D">
      <w:pPr>
        <w:pStyle w:val="Formatvorlage10"/>
        <w:rPr>
          <w:sz w:val="22"/>
        </w:rPr>
      </w:pPr>
      <w:r w:rsidRPr="00075127">
        <w:rPr>
          <w:sz w:val="22"/>
        </w:rPr>
        <w:t>gestützt auf Ziff</w:t>
      </w:r>
      <w:r w:rsidR="00474C12">
        <w:rPr>
          <w:sz w:val="22"/>
        </w:rPr>
        <w:t>er</w:t>
      </w:r>
      <w:r w:rsidRPr="00075127">
        <w:rPr>
          <w:sz w:val="22"/>
        </w:rPr>
        <w:t xml:space="preserve"> </w:t>
      </w:r>
      <w:r w:rsidR="00E913B5" w:rsidRPr="00E913B5">
        <w:rPr>
          <w:sz w:val="22"/>
          <w:highlight w:val="yellow"/>
        </w:rPr>
        <w:t>.</w:t>
      </w:r>
      <w:r w:rsidR="00AA65C6">
        <w:rPr>
          <w:sz w:val="22"/>
          <w:highlight w:val="yellow"/>
        </w:rPr>
        <w:t>.</w:t>
      </w:r>
      <w:r w:rsidR="00E913B5" w:rsidRPr="00E913B5">
        <w:rPr>
          <w:sz w:val="22"/>
          <w:highlight w:val="yellow"/>
        </w:rPr>
        <w:t>.</w:t>
      </w:r>
      <w:r w:rsidRPr="00075127">
        <w:rPr>
          <w:sz w:val="22"/>
        </w:rPr>
        <w:t xml:space="preserve"> der Siedlungsentwässerun</w:t>
      </w:r>
      <w:r w:rsidR="00E913B5">
        <w:rPr>
          <w:sz w:val="22"/>
        </w:rPr>
        <w:t>gs</w:t>
      </w:r>
      <w:r w:rsidR="00CB0B5D">
        <w:rPr>
          <w:sz w:val="22"/>
        </w:rPr>
        <w:t>verordnung</w:t>
      </w:r>
      <w:r w:rsidRPr="00075127">
        <w:rPr>
          <w:sz w:val="22"/>
        </w:rPr>
        <w:t xml:space="preserve"> (SEVO)</w:t>
      </w:r>
      <w:r w:rsidR="00CB0B5D" w:rsidRPr="00CB0B5D">
        <w:rPr>
          <w:sz w:val="22"/>
        </w:rPr>
        <w:t xml:space="preserve"> </w:t>
      </w:r>
      <w:r w:rsidR="00CB0B5D" w:rsidRPr="00075127">
        <w:rPr>
          <w:sz w:val="22"/>
        </w:rPr>
        <w:t xml:space="preserve">vom </w:t>
      </w:r>
      <w:r w:rsidR="00CB0B5D" w:rsidRPr="00075127">
        <w:rPr>
          <w:sz w:val="22"/>
          <w:highlight w:val="yellow"/>
        </w:rPr>
        <w:t>…</w:t>
      </w:r>
      <w:r w:rsidR="00CB0B5D">
        <w:rPr>
          <w:sz w:val="22"/>
        </w:rPr>
        <w:t>,</w:t>
      </w:r>
    </w:p>
    <w:p w14:paraId="3E7ABC04" w14:textId="77777777" w:rsidR="00CB0B5D" w:rsidRPr="00075127" w:rsidRDefault="00CB0B5D" w:rsidP="00CB0B5D">
      <w:pPr>
        <w:rPr>
          <w:sz w:val="22"/>
          <w:szCs w:val="22"/>
        </w:rPr>
      </w:pPr>
    </w:p>
    <w:p w14:paraId="058BB9E7" w14:textId="77777777" w:rsidR="00CB0B5D" w:rsidRPr="007F284D" w:rsidRDefault="009D7E64" w:rsidP="00CB0B5D">
      <w:pPr>
        <w:pStyle w:val="Formatvorlage0fett-kursiv"/>
        <w:rPr>
          <w:szCs w:val="22"/>
        </w:rPr>
      </w:pPr>
      <w:r w:rsidRPr="00030E64">
        <w:rPr>
          <w:szCs w:val="22"/>
        </w:rPr>
        <w:t>erlä</w:t>
      </w:r>
      <w:r w:rsidR="00CB0B5D" w:rsidRPr="00030E64">
        <w:rPr>
          <w:szCs w:val="22"/>
        </w:rPr>
        <w:t>sst:</w:t>
      </w:r>
    </w:p>
    <w:p w14:paraId="5C677B3A" w14:textId="77777777" w:rsidR="00CB0B5D" w:rsidRDefault="00CB0B5D" w:rsidP="00CB0B5D">
      <w:pPr>
        <w:rPr>
          <w:sz w:val="22"/>
          <w:szCs w:val="22"/>
        </w:rPr>
      </w:pPr>
    </w:p>
    <w:p w14:paraId="08EF55A3" w14:textId="77777777" w:rsidR="007974E4" w:rsidRPr="00811B49" w:rsidRDefault="004A4175" w:rsidP="002466FB">
      <w:pPr>
        <w:pStyle w:val="berschrift1"/>
        <w:tabs>
          <w:tab w:val="clear" w:pos="567"/>
          <w:tab w:val="clear" w:pos="851"/>
          <w:tab w:val="left" w:pos="1134"/>
        </w:tabs>
        <w:ind w:left="1134" w:hanging="1134"/>
        <w:rPr>
          <w:szCs w:val="36"/>
        </w:rPr>
      </w:pPr>
      <w:bookmarkStart w:id="0" w:name="_Toc292787776"/>
      <w:bookmarkStart w:id="1" w:name="_Toc485311764"/>
      <w:bookmarkStart w:id="2" w:name="_Toc89705939"/>
      <w:r w:rsidRPr="00811B49">
        <w:t>Allgemeine Bestimmungen</w:t>
      </w:r>
      <w:bookmarkEnd w:id="0"/>
      <w:bookmarkEnd w:id="1"/>
      <w:bookmarkEnd w:id="2"/>
    </w:p>
    <w:p w14:paraId="60B50177" w14:textId="77777777" w:rsidR="007F284D" w:rsidRPr="007F284D" w:rsidRDefault="007F284D" w:rsidP="007F284D"/>
    <w:p w14:paraId="1B06155D" w14:textId="77777777" w:rsidR="004A2BD7" w:rsidRPr="00266E5D" w:rsidRDefault="00075127" w:rsidP="00A2425E">
      <w:pPr>
        <w:pStyle w:val="berschrift2"/>
      </w:pPr>
      <w:bookmarkStart w:id="3" w:name="_Toc292787777"/>
      <w:bookmarkStart w:id="4" w:name="_Toc485311765"/>
      <w:bookmarkStart w:id="5" w:name="_Toc89705940"/>
      <w:r w:rsidRPr="00266E5D">
        <w:t>Gegenstand</w:t>
      </w:r>
      <w:bookmarkEnd w:id="3"/>
      <w:bookmarkEnd w:id="4"/>
      <w:bookmarkEnd w:id="5"/>
    </w:p>
    <w:p w14:paraId="536E502C" w14:textId="77777777" w:rsidR="00A927B1" w:rsidRDefault="00C60807" w:rsidP="005D53A7">
      <w:pPr>
        <w:pStyle w:val="Formatvorlage10"/>
        <w:ind w:left="0"/>
        <w:rPr>
          <w:bCs/>
        </w:rPr>
      </w:pPr>
      <w:r>
        <w:t>Die</w:t>
      </w:r>
      <w:r w:rsidR="00022731" w:rsidRPr="00B411C9">
        <w:t xml:space="preserve"> vorliegenden </w:t>
      </w:r>
      <w:r w:rsidR="00420E6D">
        <w:t xml:space="preserve">Ausführungsbestimmungen </w:t>
      </w:r>
      <w:r>
        <w:t>dienen dem</w:t>
      </w:r>
      <w:r w:rsidR="00547899" w:rsidRPr="00B411C9">
        <w:t xml:space="preserve"> Vollzug der </w:t>
      </w:r>
      <w:r w:rsidR="00ED2ED4">
        <w:t>Siedlungsentwässerungsverordnung</w:t>
      </w:r>
      <w:r w:rsidR="002119DB">
        <w:t xml:space="preserve"> (SEVO).</w:t>
      </w:r>
    </w:p>
    <w:p w14:paraId="4A069B73" w14:textId="77777777" w:rsidR="002119DB" w:rsidRPr="00A2425E" w:rsidRDefault="002119DB" w:rsidP="00266E5D">
      <w:pPr>
        <w:pStyle w:val="berschrift2"/>
      </w:pPr>
      <w:bookmarkStart w:id="6" w:name="_Toc292787778"/>
      <w:bookmarkStart w:id="7" w:name="_Toc485311766"/>
      <w:bookmarkStart w:id="8" w:name="_Toc89705941"/>
      <w:r w:rsidRPr="00A2425E">
        <w:t>Zuständigkeit</w:t>
      </w:r>
      <w:bookmarkEnd w:id="6"/>
      <w:bookmarkEnd w:id="7"/>
      <w:bookmarkEnd w:id="8"/>
    </w:p>
    <w:p w14:paraId="7A866117" w14:textId="77777777" w:rsidR="0050412A" w:rsidRDefault="0050412A" w:rsidP="005D53A7">
      <w:pPr>
        <w:pStyle w:val="Formatvorlage10"/>
        <w:ind w:left="0"/>
      </w:pPr>
      <w:r w:rsidRPr="0050412A">
        <w:rPr>
          <w:vertAlign w:val="superscript"/>
        </w:rPr>
        <w:t xml:space="preserve">1 </w:t>
      </w:r>
      <w:r w:rsidR="002119DB">
        <w:t xml:space="preserve">Zuständig für den operativen Vollzug der SEVO und der vorliegenden Ausführungsbestimmungen </w:t>
      </w:r>
      <w:r w:rsidR="00491D3E">
        <w:t>sind</w:t>
      </w:r>
    </w:p>
    <w:p w14:paraId="1047B927" w14:textId="77777777" w:rsidR="008F271C" w:rsidRPr="0024113C" w:rsidRDefault="008F271C" w:rsidP="005D53A7">
      <w:pPr>
        <w:pStyle w:val="Formatvorlage1Aufzhlung"/>
        <w:numPr>
          <w:ilvl w:val="0"/>
          <w:numId w:val="43"/>
        </w:numPr>
        <w:tabs>
          <w:tab w:val="clear" w:pos="992"/>
          <w:tab w:val="left" w:pos="567"/>
        </w:tabs>
        <w:ind w:left="567" w:hanging="567"/>
        <w:rPr>
          <w:color w:val="0070C0"/>
        </w:rPr>
      </w:pPr>
      <w:r w:rsidRPr="0024113C">
        <w:rPr>
          <w:color w:val="0070C0"/>
        </w:rPr>
        <w:t xml:space="preserve">das </w:t>
      </w:r>
      <w:r w:rsidRPr="00BE1168">
        <w:rPr>
          <w:color w:val="0070C0"/>
          <w:highlight w:val="yellow"/>
        </w:rPr>
        <w:t>Bauamt</w:t>
      </w:r>
      <w:r w:rsidRPr="0024113C">
        <w:rPr>
          <w:color w:val="0070C0"/>
        </w:rPr>
        <w:t xml:space="preserve"> </w:t>
      </w:r>
      <w:r w:rsidR="00DF7C62" w:rsidRPr="0024113C">
        <w:rPr>
          <w:color w:val="0070C0"/>
        </w:rPr>
        <w:t xml:space="preserve">für die Festlegung der notwendigen Baubewilligungsunterlagen und </w:t>
      </w:r>
      <w:r w:rsidRPr="0024113C">
        <w:rPr>
          <w:color w:val="0070C0"/>
        </w:rPr>
        <w:t xml:space="preserve">für die Anordnung von </w:t>
      </w:r>
      <w:r w:rsidR="004B052B" w:rsidRPr="0024113C">
        <w:rPr>
          <w:color w:val="0070C0"/>
        </w:rPr>
        <w:t xml:space="preserve">Zustands- und </w:t>
      </w:r>
      <w:r w:rsidRPr="0024113C">
        <w:rPr>
          <w:color w:val="0070C0"/>
        </w:rPr>
        <w:t>Dichtheitsprüfungen an bestehenden Anla</w:t>
      </w:r>
      <w:r w:rsidR="005F1655" w:rsidRPr="0024113C">
        <w:rPr>
          <w:color w:val="0070C0"/>
        </w:rPr>
        <w:t>gen und für die Festlegung der Anschlussstelle an die öffentliche Kanalisation,</w:t>
      </w:r>
    </w:p>
    <w:p w14:paraId="2A96C225" w14:textId="77777777" w:rsidR="0050412A" w:rsidRPr="0024113C" w:rsidRDefault="00B52F53" w:rsidP="005D53A7">
      <w:pPr>
        <w:pStyle w:val="Formatvorlage1Aufzhlung"/>
        <w:numPr>
          <w:ilvl w:val="0"/>
          <w:numId w:val="43"/>
        </w:numPr>
        <w:tabs>
          <w:tab w:val="clear" w:pos="992"/>
          <w:tab w:val="left" w:pos="567"/>
        </w:tabs>
        <w:ind w:left="567" w:hanging="567"/>
        <w:rPr>
          <w:color w:val="0070C0"/>
        </w:rPr>
      </w:pPr>
      <w:r w:rsidRPr="0024113C">
        <w:rPr>
          <w:color w:val="0070C0"/>
        </w:rPr>
        <w:t xml:space="preserve">der </w:t>
      </w:r>
      <w:r w:rsidRPr="00BE1168">
        <w:rPr>
          <w:color w:val="0070C0"/>
          <w:highlight w:val="yellow"/>
        </w:rPr>
        <w:t>Gemeindeingenieur</w:t>
      </w:r>
      <w:r w:rsidRPr="0024113C">
        <w:rPr>
          <w:color w:val="0070C0"/>
        </w:rPr>
        <w:t xml:space="preserve"> </w:t>
      </w:r>
      <w:r w:rsidR="006617A0" w:rsidRPr="0024113C">
        <w:rPr>
          <w:color w:val="0070C0"/>
        </w:rPr>
        <w:t xml:space="preserve">für die Einhaltung der Auflagen aus den Baubewilligungen, </w:t>
      </w:r>
      <w:r w:rsidRPr="0024113C">
        <w:rPr>
          <w:color w:val="0070C0"/>
        </w:rPr>
        <w:t xml:space="preserve">für </w:t>
      </w:r>
      <w:r w:rsidR="00064C1F" w:rsidRPr="0024113C">
        <w:rPr>
          <w:color w:val="0070C0"/>
        </w:rPr>
        <w:t xml:space="preserve">Dichtheitsprüfungen, </w:t>
      </w:r>
      <w:r w:rsidRPr="0024113C">
        <w:rPr>
          <w:color w:val="0070C0"/>
        </w:rPr>
        <w:t>Bauk</w:t>
      </w:r>
      <w:r w:rsidR="00064C1F" w:rsidRPr="0024113C">
        <w:rPr>
          <w:color w:val="0070C0"/>
        </w:rPr>
        <w:t>ontrollen</w:t>
      </w:r>
      <w:r w:rsidR="006617A0" w:rsidRPr="0024113C">
        <w:rPr>
          <w:color w:val="0070C0"/>
        </w:rPr>
        <w:t xml:space="preserve"> und Umweltschutzkontrollen</w:t>
      </w:r>
    </w:p>
    <w:p w14:paraId="74A2C906" w14:textId="77777777" w:rsidR="00064C1F" w:rsidRPr="0024113C" w:rsidRDefault="00064C1F" w:rsidP="005D53A7">
      <w:pPr>
        <w:pStyle w:val="Formatvorlage1Aufzhlung"/>
        <w:numPr>
          <w:ilvl w:val="0"/>
          <w:numId w:val="43"/>
        </w:numPr>
        <w:tabs>
          <w:tab w:val="clear" w:pos="992"/>
          <w:tab w:val="left" w:pos="567"/>
        </w:tabs>
        <w:ind w:left="567" w:hanging="567"/>
        <w:rPr>
          <w:color w:val="0070C0"/>
        </w:rPr>
      </w:pPr>
      <w:r w:rsidRPr="0024113C">
        <w:rPr>
          <w:color w:val="0070C0"/>
        </w:rPr>
        <w:t xml:space="preserve">der </w:t>
      </w:r>
      <w:r w:rsidRPr="00BE1168">
        <w:rPr>
          <w:color w:val="0070C0"/>
          <w:highlight w:val="yellow"/>
        </w:rPr>
        <w:t>Gemeinde</w:t>
      </w:r>
      <w:r w:rsidR="00CD2B28" w:rsidRPr="00BE1168">
        <w:rPr>
          <w:color w:val="0070C0"/>
          <w:highlight w:val="yellow"/>
        </w:rPr>
        <w:t>geometer</w:t>
      </w:r>
      <w:r w:rsidRPr="0024113C">
        <w:rPr>
          <w:color w:val="0070C0"/>
        </w:rPr>
        <w:t xml:space="preserve"> für die Einmessung von Hausanschlüssen und von unterirdischen Abwasseranlagen,</w:t>
      </w:r>
    </w:p>
    <w:p w14:paraId="2406E53D" w14:textId="77777777" w:rsidR="00B52F53" w:rsidRPr="0024113C" w:rsidRDefault="00CD2B28" w:rsidP="005D53A7">
      <w:pPr>
        <w:pStyle w:val="Formatvorlage1Aufzhlung"/>
        <w:numPr>
          <w:ilvl w:val="0"/>
          <w:numId w:val="43"/>
        </w:numPr>
        <w:tabs>
          <w:tab w:val="clear" w:pos="992"/>
          <w:tab w:val="left" w:pos="567"/>
        </w:tabs>
        <w:ind w:left="567" w:hanging="567"/>
        <w:rPr>
          <w:color w:val="0070C0"/>
        </w:rPr>
      </w:pPr>
      <w:r w:rsidRPr="00BE1168">
        <w:rPr>
          <w:color w:val="0070C0"/>
          <w:highlight w:val="yellow"/>
        </w:rPr>
        <w:t>W</w:t>
      </w:r>
      <w:r w:rsidR="00B52F53" w:rsidRPr="00BE1168">
        <w:rPr>
          <w:color w:val="0070C0"/>
          <w:highlight w:val="yellow"/>
        </w:rPr>
        <w:t>eiter</w:t>
      </w:r>
      <w:r w:rsidR="001D2B65" w:rsidRPr="00BE1168">
        <w:rPr>
          <w:color w:val="0070C0"/>
          <w:highlight w:val="yellow"/>
        </w:rPr>
        <w:t>e</w:t>
      </w:r>
      <w:r w:rsidR="008F271C" w:rsidRPr="00BE1168">
        <w:rPr>
          <w:color w:val="0070C0"/>
          <w:highlight w:val="yellow"/>
        </w:rPr>
        <w:t>.</w:t>
      </w:r>
    </w:p>
    <w:p w14:paraId="37952AF4" w14:textId="77777777" w:rsidR="00B52F53" w:rsidRDefault="00B52F53" w:rsidP="005D53A7">
      <w:pPr>
        <w:pStyle w:val="Formatvorlage10"/>
        <w:ind w:left="0"/>
      </w:pPr>
      <w:r w:rsidRPr="00030E64">
        <w:rPr>
          <w:vertAlign w:val="superscript"/>
        </w:rPr>
        <w:t xml:space="preserve">2 </w:t>
      </w:r>
      <w:r w:rsidRPr="00030E64">
        <w:t xml:space="preserve">Für alle übrigen Belange ist </w:t>
      </w:r>
      <w:r w:rsidRPr="00BE1168">
        <w:rPr>
          <w:color w:val="0070C0"/>
          <w:highlight w:val="yellow"/>
        </w:rPr>
        <w:t>der Gemeinderat</w:t>
      </w:r>
      <w:r w:rsidR="004B052B" w:rsidRPr="00BE1168">
        <w:rPr>
          <w:color w:val="0070C0"/>
          <w:highlight w:val="yellow"/>
        </w:rPr>
        <w:t xml:space="preserve"> / die Werkkommission</w:t>
      </w:r>
      <w:r w:rsidRPr="0024113C">
        <w:rPr>
          <w:color w:val="0070C0"/>
        </w:rPr>
        <w:t xml:space="preserve"> </w:t>
      </w:r>
      <w:r w:rsidRPr="00030E64">
        <w:t>zuständig.</w:t>
      </w:r>
    </w:p>
    <w:p w14:paraId="709DABA7" w14:textId="77777777" w:rsidR="00177CCB" w:rsidRPr="00A2425E" w:rsidRDefault="00371B4A" w:rsidP="00266E5D">
      <w:pPr>
        <w:pStyle w:val="berschrift2"/>
      </w:pPr>
      <w:bookmarkStart w:id="9" w:name="_Toc292787779"/>
      <w:bookmarkStart w:id="10" w:name="_Toc485311767"/>
      <w:bookmarkStart w:id="11" w:name="_Toc89705942"/>
      <w:r w:rsidRPr="00A2425E">
        <w:t>Bewilligung</w:t>
      </w:r>
      <w:r w:rsidR="005A7DC5" w:rsidRPr="00A2425E">
        <w:t>svorbehalt</w:t>
      </w:r>
      <w:bookmarkEnd w:id="9"/>
      <w:bookmarkEnd w:id="10"/>
      <w:bookmarkEnd w:id="11"/>
    </w:p>
    <w:p w14:paraId="6BCF1DC7" w14:textId="77777777" w:rsidR="00371B4A" w:rsidRPr="00030E64" w:rsidRDefault="00371B4A" w:rsidP="005D53A7">
      <w:pPr>
        <w:pStyle w:val="Formatvorlage10"/>
        <w:ind w:left="0"/>
      </w:pPr>
      <w:r w:rsidRPr="00030E64">
        <w:t xml:space="preserve">Ohne gewässerschutzrechtliche </w:t>
      </w:r>
      <w:r w:rsidR="001748A2" w:rsidRPr="00030E64">
        <w:rPr>
          <w:color w:val="000000"/>
        </w:rPr>
        <w:t>Bewilligung</w:t>
      </w:r>
      <w:r w:rsidR="006974AC" w:rsidRPr="00030E64">
        <w:rPr>
          <w:color w:val="000000"/>
        </w:rPr>
        <w:t xml:space="preserve"> </w:t>
      </w:r>
      <w:r w:rsidRPr="00030E64">
        <w:rPr>
          <w:color w:val="000000"/>
        </w:rPr>
        <w:t>darf</w:t>
      </w:r>
      <w:r w:rsidRPr="00030E64">
        <w:t xml:space="preserve"> mit dem Bau </w:t>
      </w:r>
      <w:r w:rsidR="00F17D75" w:rsidRPr="00030E64">
        <w:t xml:space="preserve">oder </w:t>
      </w:r>
      <w:r w:rsidR="00BB5B4B" w:rsidRPr="00030E64">
        <w:t xml:space="preserve">der </w:t>
      </w:r>
      <w:r w:rsidR="00F17D75" w:rsidRPr="00030E64">
        <w:t xml:space="preserve">Änderung </w:t>
      </w:r>
      <w:r w:rsidRPr="00030E64">
        <w:t>von Abwasseranlagen nicht begonnen werden.</w:t>
      </w:r>
    </w:p>
    <w:p w14:paraId="03B63BBB" w14:textId="56C7A5C3" w:rsidR="00BF37EC" w:rsidRPr="00811B49" w:rsidRDefault="00BF37EC" w:rsidP="005D53A7">
      <w:pPr>
        <w:pStyle w:val="Formatvorlage10"/>
        <w:ind w:left="0"/>
        <w:rPr>
          <w:i/>
        </w:rPr>
      </w:pPr>
      <w:r w:rsidRPr="00030E64">
        <w:rPr>
          <w:i/>
        </w:rPr>
        <w:t xml:space="preserve">Massgebendes übergeordnetes Recht: </w:t>
      </w:r>
      <w:r w:rsidR="00F17D75" w:rsidRPr="00030E64">
        <w:rPr>
          <w:i/>
        </w:rPr>
        <w:t xml:space="preserve">Art. 17 GSchG und </w:t>
      </w:r>
      <w:r w:rsidR="0062662E" w:rsidRPr="00030E64">
        <w:rPr>
          <w:i/>
        </w:rPr>
        <w:t xml:space="preserve">§ 13 </w:t>
      </w:r>
      <w:r w:rsidR="00861D9B">
        <w:rPr>
          <w:i/>
        </w:rPr>
        <w:t>KGSchV</w:t>
      </w:r>
    </w:p>
    <w:p w14:paraId="011E1FB9" w14:textId="77777777" w:rsidR="00E50181" w:rsidRPr="00A2425E" w:rsidRDefault="00E50181" w:rsidP="00266E5D">
      <w:pPr>
        <w:pStyle w:val="berschrift2"/>
      </w:pPr>
      <w:bookmarkStart w:id="12" w:name="_Toc292787780"/>
      <w:bookmarkStart w:id="13" w:name="_Toc485311768"/>
      <w:bookmarkStart w:id="14" w:name="_Toc89705943"/>
      <w:r w:rsidRPr="00A2425E">
        <w:t>Durchleitungsrecht</w:t>
      </w:r>
      <w:bookmarkEnd w:id="12"/>
      <w:bookmarkEnd w:id="13"/>
      <w:bookmarkEnd w:id="14"/>
    </w:p>
    <w:p w14:paraId="7BB3A4D1" w14:textId="77777777" w:rsidR="00E50181" w:rsidRPr="00B411C9" w:rsidRDefault="00E3079E" w:rsidP="005D53A7">
      <w:pPr>
        <w:pStyle w:val="Formatvorlage10"/>
        <w:ind w:left="0"/>
      </w:pPr>
      <w:r>
        <w:t>Der Bestand von Kanalisationen und Liegenschaft</w:t>
      </w:r>
      <w:r w:rsidR="00B41AE2">
        <w:t>s</w:t>
      </w:r>
      <w:r>
        <w:t>entwässerungen, die in Drittgrundstücken verlegt sind, ist mittels Dienstbarkeit im Grundbuch zu sichern</w:t>
      </w:r>
      <w:r w:rsidR="00CF4751">
        <w:t xml:space="preserve"> (Durchleitungsrecht)</w:t>
      </w:r>
      <w:r>
        <w:t xml:space="preserve">. </w:t>
      </w:r>
      <w:r w:rsidR="00CF4751">
        <w:t>Bei Kanalisationen und Liegenschaft</w:t>
      </w:r>
      <w:r w:rsidR="00B41AE2">
        <w:t>s</w:t>
      </w:r>
      <w:r w:rsidR="00CF4751">
        <w:t xml:space="preserve">entwässerungen </w:t>
      </w:r>
      <w:r w:rsidR="00E50181" w:rsidRPr="00B411C9">
        <w:t>im Baulinienbereich</w:t>
      </w:r>
      <w:r w:rsidR="00CF4751">
        <w:t xml:space="preserve"> genügt eine Anmerkung im</w:t>
      </w:r>
      <w:r w:rsidR="00E50181" w:rsidRPr="00B411C9">
        <w:t xml:space="preserve"> Grundbuch</w:t>
      </w:r>
      <w:r w:rsidR="001748A2">
        <w:t>.</w:t>
      </w:r>
      <w:r w:rsidR="00E50181" w:rsidRPr="00B411C9">
        <w:t xml:space="preserve"> In speziellen Fällen ist </w:t>
      </w:r>
      <w:r w:rsidR="00AE51E7">
        <w:t xml:space="preserve">zur </w:t>
      </w:r>
      <w:r w:rsidR="00E50181" w:rsidRPr="00B411C9">
        <w:t>Sicherung des Leitungstrassees auf Privatgrund ein</w:t>
      </w:r>
      <w:r w:rsidR="00CF4751">
        <w:t>e</w:t>
      </w:r>
      <w:r w:rsidR="00E50181" w:rsidRPr="00B411C9">
        <w:t xml:space="preserve"> Baurecht</w:t>
      </w:r>
      <w:r w:rsidR="00CF4751">
        <w:t>sdienstbarkeit zu errichten.</w:t>
      </w:r>
    </w:p>
    <w:p w14:paraId="35C6D100" w14:textId="77777777" w:rsidR="00E50181" w:rsidRPr="00811B49" w:rsidRDefault="00E50181" w:rsidP="005D53A7">
      <w:pPr>
        <w:pStyle w:val="Formatvorlage10"/>
        <w:ind w:left="0"/>
        <w:rPr>
          <w:i/>
        </w:rPr>
      </w:pPr>
      <w:r w:rsidRPr="00811B49">
        <w:rPr>
          <w:i/>
        </w:rPr>
        <w:t>Massgebendes übergeordnetes Recht</w:t>
      </w:r>
      <w:r w:rsidR="00CF4751" w:rsidRPr="00811B49">
        <w:rPr>
          <w:i/>
        </w:rPr>
        <w:t xml:space="preserve"> für Leitungen im Baulinienbereich</w:t>
      </w:r>
      <w:r w:rsidRPr="00811B49">
        <w:rPr>
          <w:i/>
        </w:rPr>
        <w:t>: § 105 PBG</w:t>
      </w:r>
    </w:p>
    <w:p w14:paraId="274CC1BF" w14:textId="77777777" w:rsidR="00A71A10" w:rsidRPr="00A2425E" w:rsidRDefault="00A71A10" w:rsidP="00266E5D">
      <w:pPr>
        <w:pStyle w:val="berschrift2"/>
      </w:pPr>
      <w:bookmarkStart w:id="15" w:name="_Toc260217766"/>
      <w:bookmarkStart w:id="16" w:name="_Toc292787781"/>
      <w:bookmarkStart w:id="17" w:name="_Toc485311769"/>
      <w:bookmarkStart w:id="18" w:name="_Toc89705944"/>
      <w:r w:rsidRPr="00A2425E">
        <w:lastRenderedPageBreak/>
        <w:t>Planung und Bau durch Fachpersonen</w:t>
      </w:r>
      <w:bookmarkEnd w:id="15"/>
      <w:bookmarkEnd w:id="16"/>
      <w:bookmarkEnd w:id="17"/>
      <w:bookmarkEnd w:id="18"/>
    </w:p>
    <w:p w14:paraId="46B18092" w14:textId="77777777" w:rsidR="00A71A10" w:rsidRPr="001748A2" w:rsidRDefault="001748A2" w:rsidP="005D53A7">
      <w:pPr>
        <w:pStyle w:val="Formatvorlage10"/>
        <w:ind w:left="0"/>
      </w:pPr>
      <w:r w:rsidRPr="001748A2">
        <w:rPr>
          <w:vertAlign w:val="superscript"/>
        </w:rPr>
        <w:t>1</w:t>
      </w:r>
      <w:r>
        <w:t xml:space="preserve"> </w:t>
      </w:r>
      <w:r w:rsidR="00A71A10" w:rsidRPr="001748A2">
        <w:t>Abwasseranlagen für die Siedlungs- und Grundstück</w:t>
      </w:r>
      <w:r w:rsidR="004175F3">
        <w:t>s</w:t>
      </w:r>
      <w:r w:rsidR="00A71A10" w:rsidRPr="001748A2">
        <w:t xml:space="preserve">entwässerung </w:t>
      </w:r>
      <w:r w:rsidR="005A32E2">
        <w:t>werden</w:t>
      </w:r>
      <w:r w:rsidR="00AE51E7">
        <w:t xml:space="preserve"> </w:t>
      </w:r>
      <w:r w:rsidR="00A71A10" w:rsidRPr="001748A2">
        <w:t>durch Fachpersonen</w:t>
      </w:r>
      <w:r w:rsidR="00AE51E7">
        <w:t xml:space="preserve"> </w:t>
      </w:r>
      <w:r w:rsidR="005A32E2">
        <w:t>geplant und ausgeführt.</w:t>
      </w:r>
    </w:p>
    <w:p w14:paraId="229E461F" w14:textId="77777777" w:rsidR="00E50181" w:rsidRDefault="001748A2" w:rsidP="005D53A7">
      <w:pPr>
        <w:pStyle w:val="Formatvorlage10"/>
        <w:ind w:left="0"/>
      </w:pPr>
      <w:r>
        <w:rPr>
          <w:vertAlign w:val="superscript"/>
        </w:rPr>
        <w:t xml:space="preserve">2 </w:t>
      </w:r>
      <w:r w:rsidR="00E50181" w:rsidRPr="001748A2">
        <w:t>Für die Planung des Generellen Entwässerungsplans</w:t>
      </w:r>
      <w:r w:rsidR="00C879EA">
        <w:t xml:space="preserve"> (GEP)</w:t>
      </w:r>
      <w:r w:rsidR="00E50181" w:rsidRPr="001748A2">
        <w:t xml:space="preserve"> und von Anlagen der </w:t>
      </w:r>
      <w:r w:rsidR="00C879EA">
        <w:t>öffentlichen Siedlungsentwässerung</w:t>
      </w:r>
      <w:r w:rsidR="00E50181" w:rsidRPr="001748A2">
        <w:t xml:space="preserve"> sind Fachleute mit Fachrichtung </w:t>
      </w:r>
      <w:r w:rsidR="00D14759" w:rsidRPr="001748A2">
        <w:t>Siedlungsentwässerung</w:t>
      </w:r>
      <w:r w:rsidR="00E50181" w:rsidRPr="001748A2">
        <w:t xml:space="preserve"> </w:t>
      </w:r>
      <w:r w:rsidR="00AE51E7">
        <w:t>(</w:t>
      </w:r>
      <w:r w:rsidR="00AE51E7" w:rsidRPr="001748A2">
        <w:t>z.B. Bau- oder Umweltingenieure</w:t>
      </w:r>
      <w:r w:rsidR="00AE51E7">
        <w:t xml:space="preserve">) </w:t>
      </w:r>
      <w:r w:rsidR="00E50181" w:rsidRPr="001748A2">
        <w:t xml:space="preserve">zu beauftragen. Die Planung der </w:t>
      </w:r>
      <w:r w:rsidR="00E913B5">
        <w:t xml:space="preserve">privaten </w:t>
      </w:r>
      <w:r w:rsidR="00E50181" w:rsidRPr="001748A2">
        <w:t xml:space="preserve">Liegenschaftsentwässerung hat durch Fachleute </w:t>
      </w:r>
      <w:r w:rsidR="006D2436" w:rsidRPr="001748A2">
        <w:t xml:space="preserve">mit vertieften Kenntnissen in der Abwasserentsorgung </w:t>
      </w:r>
      <w:r w:rsidR="00AE51E7">
        <w:t xml:space="preserve">(z.B. </w:t>
      </w:r>
      <w:r w:rsidR="00AE51E7" w:rsidRPr="001748A2">
        <w:t>Bau- und Umweltingenieure</w:t>
      </w:r>
      <w:r w:rsidR="00AE51E7">
        <w:t>)</w:t>
      </w:r>
      <w:r w:rsidR="00AE51E7" w:rsidRPr="001748A2">
        <w:t xml:space="preserve"> </w:t>
      </w:r>
      <w:r w:rsidR="00E50181" w:rsidRPr="001748A2">
        <w:t xml:space="preserve">oder durch anerkannte Fachpersonen </w:t>
      </w:r>
      <w:r w:rsidR="00AE51E7">
        <w:t>(</w:t>
      </w:r>
      <w:r w:rsidR="00E50181" w:rsidRPr="001748A2">
        <w:t>z.B. Sanitärplaner</w:t>
      </w:r>
      <w:r w:rsidR="00AE51E7">
        <w:t>)</w:t>
      </w:r>
      <w:r w:rsidR="00E50181" w:rsidRPr="001748A2">
        <w:t xml:space="preserve"> oder eine Fachperson </w:t>
      </w:r>
      <w:r w:rsidR="004175F3">
        <w:t xml:space="preserve">für </w:t>
      </w:r>
      <w:r w:rsidR="00E50181" w:rsidRPr="001748A2">
        <w:t>Grundstücksentwässerung mit VSA-Ausweis zu erfolgen.</w:t>
      </w:r>
    </w:p>
    <w:p w14:paraId="2CF4C803" w14:textId="77777777" w:rsidR="001748A2" w:rsidRPr="001748A2" w:rsidRDefault="001748A2" w:rsidP="005D53A7">
      <w:pPr>
        <w:pStyle w:val="Formatvorlage10"/>
        <w:ind w:left="0"/>
      </w:pPr>
      <w:r w:rsidRPr="00030E64">
        <w:rPr>
          <w:vertAlign w:val="superscript"/>
        </w:rPr>
        <w:t xml:space="preserve">3 </w:t>
      </w:r>
      <w:r w:rsidRPr="00030E64">
        <w:t xml:space="preserve">Die </w:t>
      </w:r>
      <w:r w:rsidR="00AE51E7" w:rsidRPr="00030E64">
        <w:t>Bauaus</w:t>
      </w:r>
      <w:r w:rsidRPr="00030E64">
        <w:t xml:space="preserve">führung </w:t>
      </w:r>
      <w:r w:rsidR="00AE51E7" w:rsidRPr="00030E64">
        <w:t xml:space="preserve">von </w:t>
      </w:r>
      <w:r w:rsidRPr="00030E64">
        <w:t xml:space="preserve">Abwasseranlagen hat durch </w:t>
      </w:r>
      <w:r w:rsidR="00E4291B" w:rsidRPr="00030E64">
        <w:t xml:space="preserve">Sanitärinstallateure oder durch </w:t>
      </w:r>
      <w:r w:rsidRPr="00030E64">
        <w:t>qualifizierte Bauhandwerker mit ausreichender Erfahrung im Bau von Entwässerungsanlagen zu</w:t>
      </w:r>
      <w:r w:rsidRPr="001748A2">
        <w:t xml:space="preserve"> erfolgen.</w:t>
      </w:r>
    </w:p>
    <w:p w14:paraId="45A9F022" w14:textId="77777777" w:rsidR="009F6AC4" w:rsidRPr="00A2425E" w:rsidRDefault="001748A2" w:rsidP="00266E5D">
      <w:pPr>
        <w:pStyle w:val="berschrift2"/>
      </w:pPr>
      <w:bookmarkStart w:id="19" w:name="_Toc292787782"/>
      <w:bookmarkStart w:id="20" w:name="_Toc485311770"/>
      <w:bookmarkStart w:id="21" w:name="_Toc89705945"/>
      <w:r w:rsidRPr="00A2425E">
        <w:t>Umweltschutz auf der Baustelle</w:t>
      </w:r>
      <w:bookmarkEnd w:id="19"/>
      <w:bookmarkEnd w:id="20"/>
      <w:bookmarkEnd w:id="21"/>
    </w:p>
    <w:p w14:paraId="236E2869" w14:textId="77777777" w:rsidR="001B54A5" w:rsidRDefault="001B54A5" w:rsidP="005D53A7">
      <w:pPr>
        <w:pStyle w:val="Formatvorlage10"/>
        <w:ind w:left="0"/>
      </w:pPr>
      <w:r w:rsidRPr="00030E64">
        <w:rPr>
          <w:color w:val="000000"/>
          <w:vertAlign w:val="superscript"/>
        </w:rPr>
        <w:t xml:space="preserve">1 </w:t>
      </w:r>
      <w:r w:rsidR="008F5C43" w:rsidRPr="00030E64">
        <w:t xml:space="preserve">Bei Baustellen mit Baugruben-, Baustellen- und Bohr-/Fräsabwasser verlangt </w:t>
      </w:r>
      <w:r w:rsidRPr="00030E64">
        <w:t>die Gemeinde vo</w:t>
      </w:r>
      <w:r w:rsidR="00556132" w:rsidRPr="00030E64">
        <w:t>n der Bauherrschaft</w:t>
      </w:r>
      <w:r w:rsidRPr="00030E64">
        <w:t xml:space="preserve"> einen Baustelleninstallationsplan und ein </w:t>
      </w:r>
      <w:r w:rsidR="00B00C76" w:rsidRPr="00030E64">
        <w:t>Baustellene</w:t>
      </w:r>
      <w:r w:rsidRPr="00030E64">
        <w:t>ntwässerungskonzept</w:t>
      </w:r>
      <w:r w:rsidR="00023F38" w:rsidRPr="00030E64">
        <w:t>.</w:t>
      </w:r>
      <w:r w:rsidR="00253BE6" w:rsidRPr="00030E64">
        <w:t xml:space="preserve"> </w:t>
      </w:r>
      <w:r w:rsidR="00803A60" w:rsidRPr="00030E64">
        <w:t xml:space="preserve">Die </w:t>
      </w:r>
      <w:r w:rsidR="00E35C1C" w:rsidRPr="00030E64">
        <w:t>zuständige Stelle</w:t>
      </w:r>
      <w:r w:rsidR="00803A60" w:rsidRPr="00030E64">
        <w:t xml:space="preserve"> kann bei Baustellen von untergeordneter Bedeutung </w:t>
      </w:r>
      <w:r w:rsidR="008C6227" w:rsidRPr="00030E64">
        <w:t>A</w:t>
      </w:r>
      <w:r w:rsidR="00803A60" w:rsidRPr="00030E64">
        <w:t>usnahmen zulassen.</w:t>
      </w:r>
      <w:r w:rsidR="00803A60">
        <w:t xml:space="preserve"> </w:t>
      </w:r>
    </w:p>
    <w:p w14:paraId="541118BD" w14:textId="77777777" w:rsidR="001748A2" w:rsidRDefault="001B54A5" w:rsidP="005D53A7">
      <w:pPr>
        <w:pStyle w:val="Formatvorlage10"/>
        <w:ind w:left="0"/>
      </w:pPr>
      <w:r>
        <w:rPr>
          <w:color w:val="000000"/>
          <w:vertAlign w:val="superscript"/>
        </w:rPr>
        <w:t xml:space="preserve">2 </w:t>
      </w:r>
      <w:r>
        <w:t>Bei</w:t>
      </w:r>
      <w:r w:rsidR="003D75CF" w:rsidRPr="00B411C9">
        <w:t xml:space="preserve"> Baubeginn</w:t>
      </w:r>
      <w:r w:rsidR="00556132">
        <w:t xml:space="preserve"> haben die</w:t>
      </w:r>
      <w:r w:rsidR="001748A2">
        <w:t xml:space="preserve"> Bauherr</w:t>
      </w:r>
      <w:r w:rsidR="00556132">
        <w:t>schaft und die von ihr</w:t>
      </w:r>
      <w:r w:rsidR="001748A2">
        <w:t xml:space="preserve"> beigezogenen Planer und Unternehmer geeignete </w:t>
      </w:r>
      <w:r w:rsidR="00AE51E7">
        <w:t xml:space="preserve">Massnahmen </w:t>
      </w:r>
      <w:r w:rsidR="003D75CF" w:rsidRPr="00B411C9">
        <w:t xml:space="preserve">für eine fachgerechte Entsorgung </w:t>
      </w:r>
      <w:r w:rsidR="005C6517">
        <w:t>der</w:t>
      </w:r>
      <w:r w:rsidR="005C6517" w:rsidRPr="00B411C9">
        <w:t xml:space="preserve"> Bauabfälle </w:t>
      </w:r>
      <w:r w:rsidR="005C6517">
        <w:t>und</w:t>
      </w:r>
      <w:r w:rsidR="005C6517" w:rsidRPr="00B411C9">
        <w:t xml:space="preserve"> </w:t>
      </w:r>
      <w:r w:rsidR="00F9725E">
        <w:t>des</w:t>
      </w:r>
      <w:r w:rsidR="00F9725E" w:rsidRPr="00B411C9">
        <w:t xml:space="preserve"> Baustellen</w:t>
      </w:r>
      <w:r w:rsidR="00F9725E">
        <w:t xml:space="preserve">abwassers </w:t>
      </w:r>
      <w:r w:rsidR="003D75CF" w:rsidRPr="00B411C9">
        <w:t>gemäss den SIA-</w:t>
      </w:r>
      <w:r w:rsidR="001748A2">
        <w:t>Empfehlungen 430 und 431 (im Kanton</w:t>
      </w:r>
      <w:r w:rsidR="003D75CF" w:rsidRPr="00B411C9">
        <w:t xml:space="preserve"> Zürich verbindlich erklärt) zu treffen. </w:t>
      </w:r>
    </w:p>
    <w:p w14:paraId="2EEEE746" w14:textId="77777777" w:rsidR="009F6AC4" w:rsidRPr="00B411C9" w:rsidRDefault="001B54A5" w:rsidP="005D53A7">
      <w:pPr>
        <w:pStyle w:val="Formatvorlage10"/>
        <w:ind w:left="0"/>
      </w:pPr>
      <w:r>
        <w:rPr>
          <w:color w:val="000000"/>
          <w:vertAlign w:val="superscript"/>
        </w:rPr>
        <w:t xml:space="preserve">3 </w:t>
      </w:r>
      <w:r w:rsidRPr="00023F38">
        <w:t>D</w:t>
      </w:r>
      <w:r w:rsidR="00023F38" w:rsidRPr="00023F38">
        <w:t>ie</w:t>
      </w:r>
      <w:r w:rsidRPr="00023F38">
        <w:t xml:space="preserve"> </w:t>
      </w:r>
      <w:r w:rsidR="002119DB" w:rsidRPr="00023F38">
        <w:t>Behörde</w:t>
      </w:r>
      <w:r>
        <w:t xml:space="preserve"> sorgt für </w:t>
      </w:r>
      <w:r w:rsidR="003D75CF" w:rsidRPr="00B411C9">
        <w:t xml:space="preserve">die </w:t>
      </w:r>
      <w:r>
        <w:t xml:space="preserve">nötigen </w:t>
      </w:r>
      <w:r w:rsidR="003D75CF" w:rsidRPr="00B411C9">
        <w:t>Umweltschutzkon</w:t>
      </w:r>
      <w:r w:rsidR="002119DB">
        <w:t>trollen auf den Baustellen</w:t>
      </w:r>
      <w:r w:rsidR="003D75CF" w:rsidRPr="00B411C9">
        <w:t xml:space="preserve"> (AWEL-Kurzinformation für Kontrollorgane unter www.baustellen.zh.ch)</w:t>
      </w:r>
      <w:r w:rsidR="002119DB">
        <w:t>.</w:t>
      </w:r>
    </w:p>
    <w:p w14:paraId="1E2B2F64" w14:textId="77777777" w:rsidR="00563EA8" w:rsidRPr="00A2425E" w:rsidRDefault="002E3A44" w:rsidP="00266E5D">
      <w:pPr>
        <w:pStyle w:val="berschrift2"/>
      </w:pPr>
      <w:bookmarkStart w:id="22" w:name="_Toc292787783"/>
      <w:bookmarkStart w:id="23" w:name="_Toc485311771"/>
      <w:bookmarkStart w:id="24" w:name="_Toc89705946"/>
      <w:r w:rsidRPr="00A2425E">
        <w:t>M</w:t>
      </w:r>
      <w:r w:rsidR="000C5EE3" w:rsidRPr="00A2425E">
        <w:t xml:space="preserve">assgebende Normen, </w:t>
      </w:r>
      <w:r w:rsidR="005A653C" w:rsidRPr="00A2425E">
        <w:t>Dich</w:t>
      </w:r>
      <w:r w:rsidR="005A653C" w:rsidRPr="002466FB">
        <w:t>t</w:t>
      </w:r>
      <w:r w:rsidR="005A653C" w:rsidRPr="00A2425E">
        <w:t>heitsprüfungen</w:t>
      </w:r>
      <w:bookmarkEnd w:id="22"/>
      <w:bookmarkEnd w:id="23"/>
      <w:bookmarkEnd w:id="24"/>
    </w:p>
    <w:p w14:paraId="79C5C353" w14:textId="77777777" w:rsidR="00D51EBE" w:rsidRDefault="00E913B5" w:rsidP="005D53A7">
      <w:pPr>
        <w:pStyle w:val="Formatvorlage10"/>
        <w:ind w:left="0"/>
      </w:pPr>
      <w:r>
        <w:rPr>
          <w:color w:val="000000"/>
          <w:vertAlign w:val="superscript"/>
        </w:rPr>
        <w:t xml:space="preserve">1 </w:t>
      </w:r>
      <w:r w:rsidR="0098034B" w:rsidRPr="0043623E">
        <w:t>D</w:t>
      </w:r>
      <w:r w:rsidR="0043623E" w:rsidRPr="0043623E">
        <w:t>ie</w:t>
      </w:r>
      <w:r w:rsidR="0098034B" w:rsidRPr="0043623E">
        <w:t xml:space="preserve"> </w:t>
      </w:r>
      <w:r w:rsidRPr="0043623E">
        <w:t>Behörde</w:t>
      </w:r>
      <w:r w:rsidR="0098034B" w:rsidRPr="001B54A5">
        <w:rPr>
          <w:color w:val="000000"/>
        </w:rPr>
        <w:t xml:space="preserve"> </w:t>
      </w:r>
      <w:r w:rsidR="005A653C" w:rsidRPr="001B54A5">
        <w:rPr>
          <w:color w:val="000000"/>
        </w:rPr>
        <w:t xml:space="preserve">sorgt bei öffentlichen </w:t>
      </w:r>
      <w:r w:rsidR="0098034B" w:rsidRPr="001B54A5">
        <w:rPr>
          <w:color w:val="000000"/>
        </w:rPr>
        <w:t xml:space="preserve">und privaten </w:t>
      </w:r>
      <w:r w:rsidR="005A653C" w:rsidRPr="001B54A5">
        <w:rPr>
          <w:color w:val="000000"/>
        </w:rPr>
        <w:t>Abwasseranlagen für die Einhaltung der Vorschriften und</w:t>
      </w:r>
      <w:r w:rsidR="005A653C" w:rsidRPr="00B411C9">
        <w:t xml:space="preserve"> Richtlinien zur Reinhaltung der Gewässer</w:t>
      </w:r>
      <w:r w:rsidR="00FD5540">
        <w:t>. Die massgebende</w:t>
      </w:r>
      <w:r>
        <w:t xml:space="preserve">n Normen und Richtlinien </w:t>
      </w:r>
      <w:r w:rsidR="00D51EBE">
        <w:t xml:space="preserve">der Fachverbände </w:t>
      </w:r>
      <w:r>
        <w:t xml:space="preserve">sind </w:t>
      </w:r>
      <w:r w:rsidR="00D51EBE">
        <w:t xml:space="preserve">dabei zu beachten. </w:t>
      </w:r>
    </w:p>
    <w:p w14:paraId="32E3499B" w14:textId="77777777" w:rsidR="00AD138D" w:rsidRDefault="00E913B5" w:rsidP="005D53A7">
      <w:pPr>
        <w:pStyle w:val="Formatvorlage10"/>
        <w:ind w:left="0"/>
      </w:pPr>
      <w:r w:rsidRPr="00030E64">
        <w:rPr>
          <w:color w:val="000000"/>
          <w:vertAlign w:val="superscript"/>
        </w:rPr>
        <w:t xml:space="preserve">2 </w:t>
      </w:r>
      <w:r w:rsidR="005A653C" w:rsidRPr="00030E64">
        <w:t>Neue Abwasseranlagen sind auf Dichtheit zu prüfen.</w:t>
      </w:r>
      <w:r w:rsidR="009B4AC6" w:rsidRPr="00030E64">
        <w:t xml:space="preserve"> </w:t>
      </w:r>
      <w:r w:rsidR="00550372" w:rsidRPr="00030E64">
        <w:t xml:space="preserve">Falls </w:t>
      </w:r>
      <w:r w:rsidR="009B4AC6" w:rsidRPr="00030E64">
        <w:t>notwendig</w:t>
      </w:r>
      <w:r w:rsidR="004175F3" w:rsidRPr="00030E64">
        <w:t>,</w:t>
      </w:r>
      <w:r w:rsidR="009B4AC6" w:rsidRPr="00030E64">
        <w:t xml:space="preserve"> </w:t>
      </w:r>
      <w:r w:rsidR="009B4AC6" w:rsidRPr="00030E64">
        <w:rPr>
          <w:color w:val="000000"/>
        </w:rPr>
        <w:t xml:space="preserve">ordnet </w:t>
      </w:r>
      <w:r w:rsidR="009655FD" w:rsidRPr="00030E64">
        <w:t>d</w:t>
      </w:r>
      <w:r w:rsidR="0043623E" w:rsidRPr="00030E64">
        <w:t>ie</w:t>
      </w:r>
      <w:r w:rsidR="009655FD" w:rsidRPr="00030E64">
        <w:t xml:space="preserve"> </w:t>
      </w:r>
      <w:r w:rsidR="00297C21" w:rsidRPr="00030E64">
        <w:t xml:space="preserve">zuständige Stelle </w:t>
      </w:r>
      <w:r w:rsidR="009B4AC6" w:rsidRPr="00030E64">
        <w:t xml:space="preserve">bei bestehenden Abwasseranlagen eine </w:t>
      </w:r>
      <w:r w:rsidR="004300F8" w:rsidRPr="00030E64">
        <w:t xml:space="preserve">Zustands- und </w:t>
      </w:r>
      <w:r w:rsidR="009B4AC6" w:rsidRPr="00030E64">
        <w:t>Dichtheitsprüfung an.</w:t>
      </w:r>
    </w:p>
    <w:p w14:paraId="548B7BED" w14:textId="77777777" w:rsidR="000C5EE3" w:rsidRPr="00A2425E" w:rsidRDefault="000C5EE3" w:rsidP="00266E5D">
      <w:pPr>
        <w:pStyle w:val="berschrift2"/>
      </w:pPr>
      <w:bookmarkStart w:id="25" w:name="_Toc292787784"/>
      <w:bookmarkStart w:id="26" w:name="_Toc485311772"/>
      <w:bookmarkStart w:id="27" w:name="_Toc89705947"/>
      <w:r w:rsidRPr="00A2425E">
        <w:t>Stand der Technik</w:t>
      </w:r>
      <w:bookmarkEnd w:id="25"/>
      <w:bookmarkEnd w:id="26"/>
      <w:bookmarkEnd w:id="27"/>
    </w:p>
    <w:p w14:paraId="061E0AEB" w14:textId="523A65CC" w:rsidR="000C5EE3" w:rsidRPr="00D110B9" w:rsidRDefault="00E913B5" w:rsidP="005D53A7">
      <w:pPr>
        <w:pStyle w:val="Formatvorlage10"/>
        <w:ind w:left="0"/>
      </w:pPr>
      <w:r>
        <w:rPr>
          <w:color w:val="000000"/>
          <w:vertAlign w:val="superscript"/>
        </w:rPr>
        <w:t xml:space="preserve">1 </w:t>
      </w:r>
      <w:r w:rsidR="000C5EE3" w:rsidRPr="00D110B9">
        <w:t xml:space="preserve">Der Ausdruck </w:t>
      </w:r>
      <w:r w:rsidR="00550372">
        <w:t>«</w:t>
      </w:r>
      <w:r w:rsidR="000C5EE3" w:rsidRPr="00D110B9">
        <w:t>Stand der Technik</w:t>
      </w:r>
      <w:r w:rsidR="00550372">
        <w:t>»</w:t>
      </w:r>
      <w:r w:rsidR="000C5EE3" w:rsidRPr="00D110B9">
        <w:t xml:space="preserve"> </w:t>
      </w:r>
      <w:r w:rsidR="00550372">
        <w:t xml:space="preserve">bezieht sich </w:t>
      </w:r>
      <w:r w:rsidR="000C5EE3" w:rsidRPr="00D110B9">
        <w:t xml:space="preserve">sowohl </w:t>
      </w:r>
      <w:r w:rsidR="00550372">
        <w:t xml:space="preserve">auf </w:t>
      </w:r>
      <w:r w:rsidR="000C5EE3" w:rsidRPr="00D110B9">
        <w:t xml:space="preserve">die </w:t>
      </w:r>
      <w:r w:rsidR="00550372">
        <w:t>eingesetzte T</w:t>
      </w:r>
      <w:r w:rsidR="000C5EE3" w:rsidRPr="00D110B9">
        <w:t>echnik</w:t>
      </w:r>
      <w:r>
        <w:t xml:space="preserve"> </w:t>
      </w:r>
      <w:r w:rsidR="000C5EE3" w:rsidRPr="00D110B9">
        <w:t xml:space="preserve">als auch </w:t>
      </w:r>
      <w:r w:rsidR="00942AAC">
        <w:t xml:space="preserve">auf </w:t>
      </w:r>
      <w:r w:rsidR="000C5EE3" w:rsidRPr="00D110B9">
        <w:t xml:space="preserve">die Art und Weise, </w:t>
      </w:r>
      <w:r w:rsidR="00550372">
        <w:t xml:space="preserve">wie </w:t>
      </w:r>
      <w:r w:rsidR="000C5EE3" w:rsidRPr="00D110B9">
        <w:t>die Anlage ausgelegt, er</w:t>
      </w:r>
      <w:r>
        <w:t xml:space="preserve">richtet, </w:t>
      </w:r>
      <w:r w:rsidR="00003AF2">
        <w:t>unterhalten</w:t>
      </w:r>
      <w:r>
        <w:t xml:space="preserve">, </w:t>
      </w:r>
      <w:proofErr w:type="spellStart"/>
      <w:r w:rsidR="002B243B">
        <w:t>betrieben</w:t>
      </w:r>
      <w:proofErr w:type="spellEnd"/>
      <w:r>
        <w:t xml:space="preserve"> oder</w:t>
      </w:r>
      <w:r w:rsidR="000C5EE3" w:rsidRPr="00D110B9">
        <w:t xml:space="preserve"> </w:t>
      </w:r>
      <w:r w:rsidR="00003AF2">
        <w:t>rück</w:t>
      </w:r>
      <w:r w:rsidR="000C5EE3" w:rsidRPr="00D110B9">
        <w:t>gebaut wird.</w:t>
      </w:r>
    </w:p>
    <w:p w14:paraId="4995885A" w14:textId="77777777" w:rsidR="000C5EE3" w:rsidRPr="00E913B5" w:rsidRDefault="00E913B5" w:rsidP="005D53A7">
      <w:pPr>
        <w:pStyle w:val="Formatvorlage10"/>
        <w:ind w:left="0"/>
        <w:rPr>
          <w:strike/>
        </w:rPr>
      </w:pPr>
      <w:r>
        <w:rPr>
          <w:color w:val="000000"/>
          <w:vertAlign w:val="superscript"/>
        </w:rPr>
        <w:t xml:space="preserve">2 </w:t>
      </w:r>
      <w:r w:rsidR="000C5EE3" w:rsidRPr="00D110B9">
        <w:t>Die massgebenden technischen Normen und Richtlinien</w:t>
      </w:r>
      <w:r w:rsidR="000C5EE3" w:rsidRPr="00EA43EA">
        <w:t xml:space="preserve"> sowie die Gesetzgebung von Bund und Kanton</w:t>
      </w:r>
      <w:r w:rsidR="000C5EE3">
        <w:t xml:space="preserve"> sind</w:t>
      </w:r>
      <w:r w:rsidR="000C5EE3" w:rsidRPr="00EA43EA">
        <w:t xml:space="preserve"> zu beachten.</w:t>
      </w:r>
    </w:p>
    <w:p w14:paraId="089CBA44" w14:textId="77777777" w:rsidR="00563EA8" w:rsidRPr="00A2425E" w:rsidRDefault="003B6E49" w:rsidP="00266E5D">
      <w:pPr>
        <w:pStyle w:val="berschrift2"/>
      </w:pPr>
      <w:bookmarkStart w:id="28" w:name="_Ref265740034"/>
      <w:bookmarkStart w:id="29" w:name="_Toc292787785"/>
      <w:bookmarkStart w:id="30" w:name="_Toc485311773"/>
      <w:bookmarkStart w:id="31" w:name="_Toc89705948"/>
      <w:r w:rsidRPr="00A2425E">
        <w:t>Abwasserbese</w:t>
      </w:r>
      <w:r w:rsidRPr="004A7807">
        <w:t>itigung</w:t>
      </w:r>
      <w:bookmarkEnd w:id="28"/>
      <w:bookmarkEnd w:id="29"/>
      <w:bookmarkEnd w:id="30"/>
      <w:bookmarkEnd w:id="31"/>
    </w:p>
    <w:p w14:paraId="7FA286CF" w14:textId="77777777" w:rsidR="00921618" w:rsidRPr="00B411C9" w:rsidRDefault="00D678EC" w:rsidP="005D53A7">
      <w:pPr>
        <w:pStyle w:val="Formatvorlage10"/>
        <w:ind w:left="0"/>
      </w:pPr>
      <w:r w:rsidRPr="00D678EC">
        <w:rPr>
          <w:vertAlign w:val="superscript"/>
        </w:rPr>
        <w:t xml:space="preserve">1 </w:t>
      </w:r>
      <w:r w:rsidR="003B6E49" w:rsidRPr="00B411C9">
        <w:t>Verschmutztes Abwasser (häusliches, gewerbliches</w:t>
      </w:r>
      <w:r w:rsidR="00003AF2">
        <w:t>,</w:t>
      </w:r>
      <w:r w:rsidR="003B6E49" w:rsidRPr="00B411C9">
        <w:t xml:space="preserve"> industrielles</w:t>
      </w:r>
      <w:r w:rsidR="001541FC">
        <w:t xml:space="preserve"> und</w:t>
      </w:r>
      <w:r w:rsidR="003B6E49" w:rsidRPr="00B411C9">
        <w:t xml:space="preserve"> vorbehandeltes Abwasser) ist einer Abwasserreinigungsanlage (ARA) zuzuleiten. </w:t>
      </w:r>
      <w:r w:rsidR="00BF63DE">
        <w:t xml:space="preserve">Das Abwasser muss </w:t>
      </w:r>
      <w:r w:rsidR="003B6E49" w:rsidRPr="00B411C9">
        <w:t>so beschaffen sein, dass</w:t>
      </w:r>
      <w:r w:rsidR="00E913B5">
        <w:t xml:space="preserve"> </w:t>
      </w:r>
      <w:r w:rsidR="00BF63DE">
        <w:t xml:space="preserve">es </w:t>
      </w:r>
      <w:r w:rsidR="003B6E49" w:rsidRPr="00B411C9">
        <w:t>weder die Anlage</w:t>
      </w:r>
      <w:r w:rsidR="004175F3">
        <w:t>n</w:t>
      </w:r>
      <w:r w:rsidR="003B6E49" w:rsidRPr="00B411C9">
        <w:t>teile der Ka</w:t>
      </w:r>
      <w:r w:rsidR="00E913B5">
        <w:t xml:space="preserve">nalisation oder </w:t>
      </w:r>
      <w:r w:rsidR="00BF63DE">
        <w:t xml:space="preserve">die </w:t>
      </w:r>
      <w:r w:rsidR="003B6E49" w:rsidRPr="00B411C9">
        <w:t>ARA</w:t>
      </w:r>
      <w:r w:rsidR="00E913B5">
        <w:t xml:space="preserve"> schädig</w:t>
      </w:r>
      <w:r w:rsidR="00BF63DE">
        <w:t>t</w:t>
      </w:r>
      <w:r w:rsidR="00E913B5">
        <w:t xml:space="preserve"> noch deren normalen</w:t>
      </w:r>
      <w:r w:rsidR="003B6E49" w:rsidRPr="00B411C9">
        <w:t xml:space="preserve"> Betrieb </w:t>
      </w:r>
      <w:r w:rsidR="00E913B5">
        <w:t xml:space="preserve">(einschliesslich </w:t>
      </w:r>
      <w:r w:rsidR="00E913B5" w:rsidRPr="00B411C9">
        <w:t>Abwasserreini</w:t>
      </w:r>
      <w:r w:rsidR="00E913B5">
        <w:t>gung) un</w:t>
      </w:r>
      <w:r w:rsidR="003B6E49" w:rsidRPr="00B411C9">
        <w:t>d Unterhalt</w:t>
      </w:r>
      <w:r w:rsidR="00E913B5">
        <w:t xml:space="preserve"> erschwer</w:t>
      </w:r>
      <w:r w:rsidR="00BF63DE">
        <w:t>t</w:t>
      </w:r>
      <w:r w:rsidR="00E913B5">
        <w:t xml:space="preserve"> oder </w:t>
      </w:r>
      <w:r w:rsidR="003B6E49" w:rsidRPr="00B411C9">
        <w:t>stör</w:t>
      </w:r>
      <w:r w:rsidR="00BF63DE">
        <w:t>t</w:t>
      </w:r>
      <w:r w:rsidR="001541FC">
        <w:t>.</w:t>
      </w:r>
    </w:p>
    <w:p w14:paraId="191AB7AD" w14:textId="77777777" w:rsidR="003B6E49" w:rsidRPr="00B411C9" w:rsidRDefault="00D678EC" w:rsidP="005D53A7">
      <w:pPr>
        <w:pStyle w:val="Formatvorlage10"/>
        <w:ind w:left="0"/>
      </w:pPr>
      <w:r w:rsidRPr="00D678EC">
        <w:rPr>
          <w:vertAlign w:val="superscript"/>
        </w:rPr>
        <w:t xml:space="preserve">2 </w:t>
      </w:r>
      <w:r w:rsidR="00E913B5">
        <w:t xml:space="preserve">Die </w:t>
      </w:r>
      <w:r w:rsidR="003B6E49" w:rsidRPr="00B411C9">
        <w:t>Abfallentsorgung mit dem Abwasser (Öle</w:t>
      </w:r>
      <w:r w:rsidR="009B030B">
        <w:t>,</w:t>
      </w:r>
      <w:r w:rsidR="003B6E49" w:rsidRPr="00B411C9">
        <w:t xml:space="preserve"> Fette</w:t>
      </w:r>
      <w:r w:rsidR="009B030B">
        <w:t xml:space="preserve">, </w:t>
      </w:r>
      <w:r w:rsidR="00A94C38">
        <w:t>Speiseabfälle</w:t>
      </w:r>
      <w:r w:rsidR="009B030B" w:rsidRPr="009B030B">
        <w:t xml:space="preserve"> </w:t>
      </w:r>
      <w:r w:rsidR="00A94C38">
        <w:t>usw.</w:t>
      </w:r>
      <w:r w:rsidR="00E913B5">
        <w:t xml:space="preserve">) </w:t>
      </w:r>
      <w:r w:rsidR="004175F3">
        <w:t>beziehungsweise</w:t>
      </w:r>
      <w:r w:rsidR="003B6E49" w:rsidRPr="00B411C9">
        <w:t xml:space="preserve"> die </w:t>
      </w:r>
      <w:r w:rsidR="00BF63DE">
        <w:t>Abg</w:t>
      </w:r>
      <w:r w:rsidR="003B6E49" w:rsidRPr="00B411C9">
        <w:t>abe von zerkleinertem Kehricht i</w:t>
      </w:r>
      <w:r w:rsidR="00E913B5">
        <w:t>n die Kanalisation ist verboten</w:t>
      </w:r>
      <w:r w:rsidR="003B6E49" w:rsidRPr="00B411C9">
        <w:t>.</w:t>
      </w:r>
    </w:p>
    <w:p w14:paraId="1DBE102C" w14:textId="77777777" w:rsidR="00994591" w:rsidRPr="00811B49" w:rsidRDefault="00994591" w:rsidP="005D53A7">
      <w:pPr>
        <w:pStyle w:val="Formatvorlage10"/>
        <w:ind w:left="0"/>
        <w:rPr>
          <w:i/>
        </w:rPr>
      </w:pPr>
      <w:r w:rsidRPr="00811B49">
        <w:rPr>
          <w:i/>
        </w:rPr>
        <w:lastRenderedPageBreak/>
        <w:t xml:space="preserve">Massgebendes übergeordnetes Recht: </w:t>
      </w:r>
      <w:r w:rsidR="0092732E" w:rsidRPr="00811B49">
        <w:rPr>
          <w:i/>
        </w:rPr>
        <w:t xml:space="preserve">Art. 7 und </w:t>
      </w:r>
      <w:r w:rsidR="003B6E49" w:rsidRPr="00811B49">
        <w:rPr>
          <w:i/>
        </w:rPr>
        <w:t xml:space="preserve">Art. 11 GSchG </w:t>
      </w:r>
      <w:r w:rsidR="0092732E" w:rsidRPr="00811B49">
        <w:rPr>
          <w:i/>
        </w:rPr>
        <w:t xml:space="preserve">sowie </w:t>
      </w:r>
      <w:r w:rsidR="003B6E49" w:rsidRPr="00811B49">
        <w:rPr>
          <w:i/>
        </w:rPr>
        <w:t xml:space="preserve">Art. 3 </w:t>
      </w:r>
      <w:r w:rsidR="0092732E" w:rsidRPr="00811B49">
        <w:rPr>
          <w:i/>
        </w:rPr>
        <w:t xml:space="preserve">und </w:t>
      </w:r>
      <w:r w:rsidR="003B6E49" w:rsidRPr="00811B49">
        <w:rPr>
          <w:i/>
        </w:rPr>
        <w:t>Art.</w:t>
      </w:r>
      <w:r w:rsidR="00181D4F" w:rsidRPr="00811B49">
        <w:rPr>
          <w:i/>
        </w:rPr>
        <w:t> </w:t>
      </w:r>
      <w:r w:rsidR="003B6E49" w:rsidRPr="00811B49">
        <w:rPr>
          <w:i/>
        </w:rPr>
        <w:t xml:space="preserve">5 </w:t>
      </w:r>
      <w:r w:rsidR="00BF63DE" w:rsidRPr="00811B49">
        <w:rPr>
          <w:i/>
        </w:rPr>
        <w:t>bis</w:t>
      </w:r>
      <w:r w:rsidR="003B6E49" w:rsidRPr="00811B49">
        <w:rPr>
          <w:i/>
        </w:rPr>
        <w:t xml:space="preserve"> 17 GSchV</w:t>
      </w:r>
    </w:p>
    <w:p w14:paraId="1F7F2AD3" w14:textId="77777777" w:rsidR="000D117B" w:rsidRPr="00A2425E" w:rsidRDefault="008570B1" w:rsidP="00266E5D">
      <w:pPr>
        <w:pStyle w:val="berschrift2"/>
      </w:pPr>
      <w:bookmarkStart w:id="32" w:name="_Toc292787786"/>
      <w:bookmarkStart w:id="33" w:name="_Toc485311774"/>
      <w:bookmarkStart w:id="34" w:name="_Toc89705949"/>
      <w:r w:rsidRPr="00A2425E">
        <w:t>Betrieb</w:t>
      </w:r>
      <w:r w:rsidR="00E913B5" w:rsidRPr="00A2425E">
        <w:t>s-</w:t>
      </w:r>
      <w:r w:rsidRPr="00A2425E">
        <w:t xml:space="preserve"> und </w:t>
      </w:r>
      <w:r w:rsidR="000D117B" w:rsidRPr="00A2425E">
        <w:t>Unterhaltspflicht</w:t>
      </w:r>
      <w:bookmarkEnd w:id="32"/>
      <w:bookmarkEnd w:id="33"/>
      <w:bookmarkEnd w:id="34"/>
    </w:p>
    <w:p w14:paraId="6C9A9506" w14:textId="77777777" w:rsidR="000D117B" w:rsidRPr="00B411C9" w:rsidRDefault="000D117B" w:rsidP="005D53A7">
      <w:pPr>
        <w:pStyle w:val="Formatvorlage10"/>
        <w:ind w:left="0"/>
      </w:pPr>
      <w:r w:rsidRPr="00B411C9">
        <w:t>Für den</w:t>
      </w:r>
      <w:r w:rsidR="008570B1">
        <w:t xml:space="preserve"> Betrieb und</w:t>
      </w:r>
      <w:r w:rsidRPr="00B411C9">
        <w:t xml:space="preserve"> Unterhalt ist der jeweilige Eigentümer der </w:t>
      </w:r>
      <w:r w:rsidR="00003AF2">
        <w:t>Abwassera</w:t>
      </w:r>
      <w:r w:rsidRPr="00B411C9">
        <w:t>nlage gemäss dem Anlagenkataster zuständig.</w:t>
      </w:r>
    </w:p>
    <w:p w14:paraId="0154061D" w14:textId="77777777" w:rsidR="000D117B" w:rsidRPr="00811B49" w:rsidRDefault="000D117B" w:rsidP="005D53A7">
      <w:pPr>
        <w:pStyle w:val="Formatvorlage10"/>
        <w:ind w:left="0"/>
        <w:rPr>
          <w:i/>
        </w:rPr>
      </w:pPr>
      <w:r w:rsidRPr="00811B49">
        <w:rPr>
          <w:i/>
        </w:rPr>
        <w:t>Massgebendes übergeordnetes Recht: Art. 15 GSchG und Art. 13 GSchV</w:t>
      </w:r>
    </w:p>
    <w:p w14:paraId="0F7B2EA0" w14:textId="77777777" w:rsidR="00E838AD" w:rsidRPr="00B5459B" w:rsidRDefault="00E838AD" w:rsidP="005D53A7">
      <w:pPr>
        <w:pStyle w:val="berschrift1"/>
        <w:tabs>
          <w:tab w:val="clear" w:pos="851"/>
          <w:tab w:val="num" w:pos="567"/>
        </w:tabs>
        <w:ind w:left="567" w:hanging="567"/>
      </w:pPr>
      <w:bookmarkStart w:id="35" w:name="_Toc292787787"/>
      <w:bookmarkStart w:id="36" w:name="_Toc485311775"/>
      <w:bookmarkStart w:id="37" w:name="_Toc89705950"/>
      <w:r w:rsidRPr="00B5459B">
        <w:t>Aufgaben und Dienstleistungen der Gemeinde</w:t>
      </w:r>
      <w:bookmarkEnd w:id="35"/>
      <w:bookmarkEnd w:id="36"/>
      <w:bookmarkEnd w:id="37"/>
    </w:p>
    <w:p w14:paraId="03B86A6D" w14:textId="77777777" w:rsidR="00FA7C0F" w:rsidRPr="00BE1168" w:rsidRDefault="00FA7C0F" w:rsidP="005D53A7">
      <w:pPr>
        <w:pStyle w:val="berschrift3"/>
        <w:numPr>
          <w:ilvl w:val="2"/>
          <w:numId w:val="4"/>
        </w:numPr>
        <w:tabs>
          <w:tab w:val="clear" w:pos="360"/>
          <w:tab w:val="num" w:pos="567"/>
        </w:tabs>
        <w:spacing w:before="360" w:after="0"/>
        <w:ind w:left="567" w:hanging="567"/>
        <w:rPr>
          <w:rFonts w:cs="Times New Roman"/>
          <w:sz w:val="28"/>
          <w:szCs w:val="28"/>
        </w:rPr>
      </w:pPr>
      <w:bookmarkStart w:id="38" w:name="_Toc292787788"/>
      <w:bookmarkStart w:id="39" w:name="_Toc485311776"/>
      <w:bookmarkStart w:id="40" w:name="_Toc89705951"/>
      <w:r w:rsidRPr="00BE1168">
        <w:rPr>
          <w:rFonts w:cs="Times New Roman"/>
          <w:sz w:val="28"/>
          <w:szCs w:val="28"/>
        </w:rPr>
        <w:t xml:space="preserve">Öffentliche </w:t>
      </w:r>
      <w:r w:rsidR="0098710E" w:rsidRPr="00BE1168">
        <w:rPr>
          <w:rFonts w:cs="Times New Roman"/>
          <w:sz w:val="28"/>
          <w:szCs w:val="28"/>
        </w:rPr>
        <w:t>Abwasser</w:t>
      </w:r>
      <w:r w:rsidRPr="00BE1168">
        <w:rPr>
          <w:rFonts w:cs="Times New Roman"/>
          <w:sz w:val="28"/>
          <w:szCs w:val="28"/>
        </w:rPr>
        <w:t>anlagen</w:t>
      </w:r>
      <w:bookmarkEnd w:id="38"/>
      <w:bookmarkEnd w:id="39"/>
      <w:bookmarkEnd w:id="40"/>
    </w:p>
    <w:p w14:paraId="54D77C59" w14:textId="77777777" w:rsidR="00994591" w:rsidRPr="00A2425E" w:rsidRDefault="0010028E" w:rsidP="00266E5D">
      <w:pPr>
        <w:pStyle w:val="berschrift2"/>
      </w:pPr>
      <w:bookmarkStart w:id="41" w:name="_Toc292787789"/>
      <w:bookmarkStart w:id="42" w:name="_Toc485311777"/>
      <w:bookmarkStart w:id="43" w:name="_Toc89705952"/>
      <w:r w:rsidRPr="00A2425E">
        <w:t>Planung</w:t>
      </w:r>
      <w:r w:rsidR="0066272B" w:rsidRPr="00A2425E">
        <w:t xml:space="preserve"> und Betrieb der</w:t>
      </w:r>
      <w:r w:rsidRPr="00A2425E">
        <w:t xml:space="preserve"> </w:t>
      </w:r>
      <w:r w:rsidR="007B7CDB" w:rsidRPr="00A2425E">
        <w:t>Abwasseranlagen</w:t>
      </w:r>
      <w:r w:rsidRPr="00A2425E">
        <w:t>/GEP</w:t>
      </w:r>
      <w:bookmarkEnd w:id="41"/>
      <w:bookmarkEnd w:id="42"/>
      <w:bookmarkEnd w:id="43"/>
    </w:p>
    <w:p w14:paraId="69CA52FC" w14:textId="77777777" w:rsidR="0010028E" w:rsidRPr="00B411C9" w:rsidRDefault="00956296" w:rsidP="005D53A7">
      <w:pPr>
        <w:pStyle w:val="Formatvorlage10"/>
        <w:ind w:left="0"/>
      </w:pPr>
      <w:r>
        <w:rPr>
          <w:color w:val="000000"/>
          <w:vertAlign w:val="superscript"/>
        </w:rPr>
        <w:t>1</w:t>
      </w:r>
      <w:r w:rsidR="00181D4F">
        <w:rPr>
          <w:color w:val="000000"/>
          <w:vertAlign w:val="superscript"/>
        </w:rPr>
        <w:t xml:space="preserve"> </w:t>
      </w:r>
      <w:r w:rsidR="00556132">
        <w:rPr>
          <w:color w:val="000000"/>
        </w:rPr>
        <w:t>D</w:t>
      </w:r>
      <w:r w:rsidR="00181D4F">
        <w:rPr>
          <w:color w:val="000000"/>
        </w:rPr>
        <w:t xml:space="preserve">ie </w:t>
      </w:r>
      <w:r w:rsidR="00556132" w:rsidRPr="00181D4F">
        <w:t xml:space="preserve">Behörde </w:t>
      </w:r>
      <w:r w:rsidR="00181D4F" w:rsidRPr="00181D4F">
        <w:t>ist</w:t>
      </w:r>
      <w:r w:rsidR="00556132" w:rsidRPr="00181D4F">
        <w:t xml:space="preserve"> </w:t>
      </w:r>
      <w:r w:rsidR="00556132" w:rsidRPr="00907DEA">
        <w:t>zuständig für die</w:t>
      </w:r>
      <w:r w:rsidR="00556132">
        <w:t xml:space="preserve"> </w:t>
      </w:r>
      <w:r w:rsidR="0010028E" w:rsidRPr="00B411C9">
        <w:t xml:space="preserve">Planung, Erstellung, </w:t>
      </w:r>
      <w:r w:rsidR="00556132" w:rsidRPr="00B411C9">
        <w:t>Sanierung, Erneuerung und Erweiterung</w:t>
      </w:r>
      <w:r w:rsidR="00556132">
        <w:t xml:space="preserve"> sowie den</w:t>
      </w:r>
      <w:r w:rsidR="00556132" w:rsidRPr="00B411C9">
        <w:t xml:space="preserve"> </w:t>
      </w:r>
      <w:r w:rsidR="0010028E" w:rsidRPr="00B411C9">
        <w:t>Betrieb</w:t>
      </w:r>
      <w:r w:rsidR="00556132">
        <w:t xml:space="preserve"> und</w:t>
      </w:r>
      <w:r w:rsidR="0010028E" w:rsidRPr="00B411C9">
        <w:t xml:space="preserve"> Unter</w:t>
      </w:r>
      <w:r w:rsidR="00556132">
        <w:t>halt</w:t>
      </w:r>
      <w:r w:rsidR="0010028E" w:rsidRPr="00B411C9">
        <w:t xml:space="preserve"> sämtlicher öffentlicher </w:t>
      </w:r>
      <w:r w:rsidR="0025345C">
        <w:t>Abwasser</w:t>
      </w:r>
      <w:r w:rsidR="0010028E" w:rsidRPr="00B411C9">
        <w:t>anlagen</w:t>
      </w:r>
      <w:r w:rsidR="00556132">
        <w:t>.</w:t>
      </w:r>
    </w:p>
    <w:p w14:paraId="11DE7E3E" w14:textId="77777777" w:rsidR="00994591" w:rsidRPr="00B411C9" w:rsidRDefault="00956296" w:rsidP="005D53A7">
      <w:pPr>
        <w:pStyle w:val="Formatvorlage10"/>
        <w:ind w:left="0"/>
      </w:pPr>
      <w:r>
        <w:rPr>
          <w:color w:val="000000"/>
          <w:vertAlign w:val="superscript"/>
        </w:rPr>
        <w:t xml:space="preserve">2 </w:t>
      </w:r>
      <w:r w:rsidR="00556132">
        <w:t>Die Erweiterung und</w:t>
      </w:r>
      <w:r w:rsidR="0010028E" w:rsidRPr="00B411C9">
        <w:t xml:space="preserve"> Erneuerung der öffentlichen Siedlungsentwässerungsanlagen </w:t>
      </w:r>
      <w:r w:rsidR="00F26024">
        <w:t>erfolgt</w:t>
      </w:r>
      <w:r w:rsidR="0010028E" w:rsidRPr="00B411C9">
        <w:t xml:space="preserve"> im Rahmen des vom Gemeinderat festgesetzten und von der Baudirektion genehmigten G</w:t>
      </w:r>
      <w:r w:rsidR="00FE445D">
        <w:t>enerellen Entwässerungsplan</w:t>
      </w:r>
      <w:r w:rsidR="00474C12">
        <w:t>s</w:t>
      </w:r>
      <w:r w:rsidR="00FE445D">
        <w:t xml:space="preserve"> (G</w:t>
      </w:r>
      <w:r w:rsidR="0010028E" w:rsidRPr="00B411C9">
        <w:t>EP</w:t>
      </w:r>
      <w:r w:rsidR="00FE445D">
        <w:t>)</w:t>
      </w:r>
      <w:r w:rsidR="00645811">
        <w:t xml:space="preserve"> oder Verbands-</w:t>
      </w:r>
      <w:r w:rsidR="00645811" w:rsidRPr="00556132">
        <w:rPr>
          <w:color w:val="000000"/>
        </w:rPr>
        <w:t>GEP</w:t>
      </w:r>
      <w:r w:rsidR="00587D9F" w:rsidRPr="00556132">
        <w:rPr>
          <w:color w:val="000000"/>
        </w:rPr>
        <w:t xml:space="preserve">. </w:t>
      </w:r>
      <w:r w:rsidR="00FE445D" w:rsidRPr="00553579">
        <w:t>D</w:t>
      </w:r>
      <w:r w:rsidR="00553579" w:rsidRPr="00553579">
        <w:t>ie</w:t>
      </w:r>
      <w:r w:rsidR="00FE445D" w:rsidRPr="00553579">
        <w:t xml:space="preserve"> </w:t>
      </w:r>
      <w:r w:rsidR="00556132" w:rsidRPr="00553579">
        <w:t xml:space="preserve">Behörde </w:t>
      </w:r>
      <w:r w:rsidR="0010028E" w:rsidRPr="00553579">
        <w:t>erstellt</w:t>
      </w:r>
      <w:r w:rsidR="0010028E" w:rsidRPr="00B411C9">
        <w:t xml:space="preserve"> ein </w:t>
      </w:r>
      <w:r w:rsidR="00F26024">
        <w:t xml:space="preserve">darauf abgestimmtes </w:t>
      </w:r>
      <w:r w:rsidR="00A60C31">
        <w:t>Investitionsp</w:t>
      </w:r>
      <w:r w:rsidR="0010028E" w:rsidRPr="00B411C9">
        <w:t xml:space="preserve">rogramm, </w:t>
      </w:r>
      <w:r w:rsidR="00F26024">
        <w:t xml:space="preserve">das </w:t>
      </w:r>
      <w:r w:rsidR="0010028E" w:rsidRPr="00B411C9">
        <w:t xml:space="preserve">die Erweiterungs- und Erneuerungsmassnahmen </w:t>
      </w:r>
      <w:r w:rsidR="00556132">
        <w:t>ausweist</w:t>
      </w:r>
      <w:r w:rsidR="0010028E" w:rsidRPr="00B411C9">
        <w:t>.</w:t>
      </w:r>
    </w:p>
    <w:p w14:paraId="1F9DCB32" w14:textId="77777777" w:rsidR="00816298" w:rsidRPr="00811B49" w:rsidRDefault="00816298" w:rsidP="005D53A7">
      <w:pPr>
        <w:pStyle w:val="Formatvorlage10"/>
        <w:ind w:left="0"/>
        <w:rPr>
          <w:i/>
        </w:rPr>
      </w:pPr>
      <w:r w:rsidRPr="00811B49">
        <w:rPr>
          <w:i/>
        </w:rPr>
        <w:t>Massgebendes übergeordnetes Recht: Art. 10 GSchG</w:t>
      </w:r>
    </w:p>
    <w:p w14:paraId="0388F943" w14:textId="77777777" w:rsidR="006B2EE9" w:rsidRPr="00A2425E" w:rsidRDefault="00FB1A91" w:rsidP="00266E5D">
      <w:pPr>
        <w:pStyle w:val="berschrift2"/>
      </w:pPr>
      <w:bookmarkStart w:id="44" w:name="_Toc292787790"/>
      <w:bookmarkStart w:id="45" w:name="_Toc485311778"/>
      <w:bookmarkStart w:id="46" w:name="_Toc89705953"/>
      <w:r w:rsidRPr="00A2425E">
        <w:t>Kontrollen</w:t>
      </w:r>
      <w:r w:rsidR="00003AF2" w:rsidRPr="00A2425E">
        <w:t>/Bauabnahmen</w:t>
      </w:r>
      <w:bookmarkEnd w:id="44"/>
      <w:bookmarkEnd w:id="45"/>
      <w:bookmarkEnd w:id="46"/>
    </w:p>
    <w:p w14:paraId="38CF2661" w14:textId="77777777" w:rsidR="00FB1A91" w:rsidRPr="00B411C9" w:rsidRDefault="00FB1A91" w:rsidP="005D53A7">
      <w:pPr>
        <w:pStyle w:val="Formatvorlage10"/>
        <w:ind w:left="0"/>
      </w:pPr>
      <w:r w:rsidRPr="00B411C9">
        <w:t>Baukontrollen</w:t>
      </w:r>
      <w:r w:rsidR="00CB1FAF">
        <w:t xml:space="preserve"> und</w:t>
      </w:r>
      <w:r w:rsidRPr="00B411C9">
        <w:t xml:space="preserve"> Bauabnahmen haben </w:t>
      </w:r>
      <w:r w:rsidR="00F26024">
        <w:t xml:space="preserve">in Anwesenheit </w:t>
      </w:r>
      <w:r w:rsidRPr="00B411C9">
        <w:t>der Bauherrschaft</w:t>
      </w:r>
      <w:r w:rsidR="00B00CB2">
        <w:t xml:space="preserve"> oder eines von ihr bevollmächtigten Vertreters</w:t>
      </w:r>
      <w:r w:rsidRPr="00B411C9">
        <w:t xml:space="preserve"> zu erfolgen.</w:t>
      </w:r>
      <w:r w:rsidR="00E10CAB" w:rsidRPr="00E10CAB">
        <w:t xml:space="preserve"> </w:t>
      </w:r>
    </w:p>
    <w:p w14:paraId="7E002310" w14:textId="77777777" w:rsidR="006B2EE9" w:rsidRPr="00A2425E" w:rsidRDefault="00116556" w:rsidP="00266E5D">
      <w:pPr>
        <w:pStyle w:val="berschrift2"/>
      </w:pPr>
      <w:bookmarkStart w:id="47" w:name="_Toc292787791"/>
      <w:bookmarkStart w:id="48" w:name="_Toc485311779"/>
      <w:bookmarkStart w:id="49" w:name="_Toc89705954"/>
      <w:r w:rsidRPr="00A2425E">
        <w:t>Übernahme von privat</w:t>
      </w:r>
      <w:r w:rsidR="00553579" w:rsidRPr="00A2425E">
        <w:t xml:space="preserve">en Kanälen </w:t>
      </w:r>
      <w:r w:rsidRPr="00A2425E">
        <w:t>ins Eigentum der Gemei</w:t>
      </w:r>
      <w:r w:rsidRPr="002466FB">
        <w:t>n</w:t>
      </w:r>
      <w:r w:rsidRPr="00A2425E">
        <w:t>de</w:t>
      </w:r>
      <w:bookmarkEnd w:id="47"/>
      <w:bookmarkEnd w:id="48"/>
      <w:bookmarkEnd w:id="49"/>
    </w:p>
    <w:p w14:paraId="664E161F" w14:textId="77777777" w:rsidR="0098710E" w:rsidRPr="00B411C9" w:rsidRDefault="0098710E" w:rsidP="005D53A7">
      <w:pPr>
        <w:pStyle w:val="Formatvorlage10"/>
        <w:ind w:left="0"/>
      </w:pPr>
      <w:r w:rsidRPr="00030E64">
        <w:t xml:space="preserve">Bestehende private Abwasseranlagen werden nur ins Eigentum der Gemeinde übernommen, wenn ein öffentliches Interesse besteht. Diese Anlagen müssen in einem baulich einwandfreien Zustand und für den Unterhalt gut zugänglich sein. Leitungen, welche die Gemeinde übernimmt, müssen einen Durchmesser von mindestens </w:t>
      </w:r>
      <w:r w:rsidRPr="00030E64">
        <w:rPr>
          <w:rStyle w:val="Formatvorlage1blau"/>
        </w:rPr>
        <w:t xml:space="preserve">… </w:t>
      </w:r>
      <w:r w:rsidRPr="00030E64">
        <w:t>mm</w:t>
      </w:r>
      <w:r w:rsidRPr="00030E64">
        <w:rPr>
          <w:rStyle w:val="Formatvorlage1grn"/>
        </w:rPr>
        <w:t xml:space="preserve"> (Vorschlag 200 mm) </w:t>
      </w:r>
      <w:r w:rsidRPr="00030E64">
        <w:t xml:space="preserve">aufweisen. Die Eigentumsübertragung </w:t>
      </w:r>
      <w:r w:rsidR="00D17BEC" w:rsidRPr="00030E64">
        <w:t xml:space="preserve">privater Abwasseranlagen </w:t>
      </w:r>
      <w:r w:rsidRPr="00030E64">
        <w:t>erfolgt unentgeltlich.</w:t>
      </w:r>
      <w:r w:rsidR="00D17BEC" w:rsidRPr="00030E64">
        <w:t xml:space="preserve"> </w:t>
      </w:r>
      <w:r w:rsidRPr="00030E64">
        <w:t>Bei Neuanlagen können Auflagen für eine allfällige spätere Übernahme bereits im Baubewilligungsverfahren bekanntgegeben werden.</w:t>
      </w:r>
      <w:r w:rsidRPr="00B411C9">
        <w:t xml:space="preserve"> </w:t>
      </w:r>
    </w:p>
    <w:p w14:paraId="5CB38019" w14:textId="77777777" w:rsidR="00126500" w:rsidRPr="00A2425E" w:rsidRDefault="00B55B34" w:rsidP="00266E5D">
      <w:pPr>
        <w:pStyle w:val="berschrift2"/>
      </w:pPr>
      <w:bookmarkStart w:id="50" w:name="_Toc292787792"/>
      <w:bookmarkStart w:id="51" w:name="_Toc485311780"/>
      <w:bookmarkStart w:id="52" w:name="_Toc89705955"/>
      <w:r w:rsidRPr="00A2425E">
        <w:t>Unterhalt</w:t>
      </w:r>
      <w:r w:rsidR="00003AF2" w:rsidRPr="00A2425E">
        <w:t>splanung</w:t>
      </w:r>
      <w:bookmarkEnd w:id="50"/>
      <w:bookmarkEnd w:id="51"/>
      <w:bookmarkEnd w:id="52"/>
    </w:p>
    <w:p w14:paraId="6D461AF1" w14:textId="77777777" w:rsidR="00126500" w:rsidRPr="00B411C9" w:rsidRDefault="00B55B34" w:rsidP="005D53A7">
      <w:pPr>
        <w:pStyle w:val="Formatvorlage10"/>
        <w:ind w:left="0"/>
      </w:pPr>
      <w:r w:rsidRPr="00B411C9">
        <w:t>D</w:t>
      </w:r>
      <w:r w:rsidR="0086193C">
        <w:t>ie</w:t>
      </w:r>
      <w:r w:rsidRPr="00B411C9">
        <w:t xml:space="preserve"> Unterhaltsplan</w:t>
      </w:r>
      <w:r w:rsidR="0086193C">
        <w:t>ung</w:t>
      </w:r>
      <w:r w:rsidRPr="00B411C9">
        <w:t xml:space="preserve"> zeigt auf, wo und in welchen Zeitabständen Kontrollen und Unterhalt</w:t>
      </w:r>
      <w:r w:rsidR="00E50679">
        <w:t>smassnahmen an</w:t>
      </w:r>
      <w:r w:rsidRPr="00B411C9">
        <w:t xml:space="preserve"> Abwasseranlagen </w:t>
      </w:r>
      <w:r w:rsidR="00F26024">
        <w:t>vorzunehmen sind</w:t>
      </w:r>
      <w:r w:rsidRPr="00B411C9">
        <w:t xml:space="preserve">. Die örtlichen Gegebenheiten (Gefälle, Abwassersystem, Erfahrung </w:t>
      </w:r>
      <w:r w:rsidR="00F26024">
        <w:t>usw</w:t>
      </w:r>
      <w:r w:rsidRPr="00B411C9">
        <w:t xml:space="preserve">.) beeinflussen die erforderlichen Reinigungsintervalle. Der Überwachung von </w:t>
      </w:r>
      <w:r w:rsidR="0086193C">
        <w:t>Sonder</w:t>
      </w:r>
      <w:r w:rsidRPr="00B411C9">
        <w:t>bauwerken (</w:t>
      </w:r>
      <w:r w:rsidR="0086193C">
        <w:t>Regenbecken, -überläufe</w:t>
      </w:r>
      <w:r w:rsidR="00474C12">
        <w:t>n</w:t>
      </w:r>
      <w:r w:rsidR="0086193C">
        <w:t>, Pumpwerke</w:t>
      </w:r>
      <w:r w:rsidR="00474C12">
        <w:t>n</w:t>
      </w:r>
      <w:r w:rsidR="0086193C">
        <w:t xml:space="preserve"> </w:t>
      </w:r>
      <w:r w:rsidR="00F26024">
        <w:t>usw</w:t>
      </w:r>
      <w:r w:rsidR="0086193C">
        <w:t>.</w:t>
      </w:r>
      <w:r w:rsidRPr="00B411C9">
        <w:t xml:space="preserve">) </w:t>
      </w:r>
      <w:r w:rsidR="00F26024">
        <w:t xml:space="preserve">ist entsprechend der jeweiligen </w:t>
      </w:r>
      <w:r w:rsidRPr="00B411C9">
        <w:t xml:space="preserve">Betriebsanleitung besondere Aufmerksamkeit zu schenken. </w:t>
      </w:r>
      <w:r w:rsidR="00003AF2">
        <w:t>Die Unterhaltsplanung schliesst die periodischen Kontrollen der privaten Abwasseranlagen</w:t>
      </w:r>
      <w:r w:rsidR="00851CA6">
        <w:t xml:space="preserve"> mit ein.</w:t>
      </w:r>
    </w:p>
    <w:p w14:paraId="358483EA" w14:textId="77777777" w:rsidR="00AF19AD" w:rsidRPr="00811B49" w:rsidRDefault="0017744A" w:rsidP="005D53A7">
      <w:pPr>
        <w:pStyle w:val="Formatvorlage10"/>
        <w:ind w:left="0"/>
        <w:rPr>
          <w:i/>
        </w:rPr>
      </w:pPr>
      <w:r w:rsidRPr="00811B49">
        <w:rPr>
          <w:i/>
        </w:rPr>
        <w:t>Massgebendes übergeordnetes Recht: § 7 EG GSchG</w:t>
      </w:r>
    </w:p>
    <w:p w14:paraId="37C5854B" w14:textId="77777777" w:rsidR="00DB61CB" w:rsidRPr="00A2425E" w:rsidRDefault="00BE1C8C" w:rsidP="00266E5D">
      <w:pPr>
        <w:pStyle w:val="berschrift2"/>
      </w:pPr>
      <w:bookmarkStart w:id="53" w:name="_Toc292787793"/>
      <w:bookmarkStart w:id="54" w:name="_Toc485311781"/>
      <w:bookmarkStart w:id="55" w:name="_Toc89705956"/>
      <w:r w:rsidRPr="00A2425E">
        <w:lastRenderedPageBreak/>
        <w:t>Werterhaltung/Ersatz der Abwasseranlagen</w:t>
      </w:r>
      <w:bookmarkEnd w:id="53"/>
      <w:bookmarkEnd w:id="54"/>
      <w:bookmarkEnd w:id="55"/>
    </w:p>
    <w:p w14:paraId="2F976D8E" w14:textId="77777777" w:rsidR="0025576A" w:rsidRPr="00B411C9" w:rsidRDefault="00F26024" w:rsidP="005D53A7">
      <w:pPr>
        <w:pStyle w:val="Formatvorlage10"/>
        <w:ind w:left="0"/>
      </w:pPr>
      <w:r>
        <w:t xml:space="preserve">Beim </w:t>
      </w:r>
      <w:r w:rsidR="00BE1C8C" w:rsidRPr="00B411C9">
        <w:t>Ersatz öffentliche</w:t>
      </w:r>
      <w:r>
        <w:t>r</w:t>
      </w:r>
      <w:r w:rsidR="00BE1C8C" w:rsidRPr="00B411C9">
        <w:t xml:space="preserve"> Abwasseranlagen kontrolliert die Gemeinde in diesen Abschnitten </w:t>
      </w:r>
      <w:r>
        <w:t xml:space="preserve">gleichzeitig </w:t>
      </w:r>
      <w:r w:rsidR="00BE1C8C" w:rsidRPr="00B411C9">
        <w:t xml:space="preserve">den baulichen Zustand der Grundstückanschlussleitungen. </w:t>
      </w:r>
      <w:r w:rsidR="00BC1110">
        <w:t xml:space="preserve">Festgestellte Mängel sind durch den Grundeigentümer unter </w:t>
      </w:r>
      <w:r>
        <w:t xml:space="preserve">Ansetzung einer Frist </w:t>
      </w:r>
      <w:r w:rsidR="00BC1110">
        <w:t>zu beheben.</w:t>
      </w:r>
    </w:p>
    <w:p w14:paraId="5F52BC39" w14:textId="77777777" w:rsidR="00CF7FDB" w:rsidRPr="00BE1168" w:rsidRDefault="00CF7FDB" w:rsidP="00266E5D">
      <w:pPr>
        <w:pStyle w:val="berschrift3"/>
        <w:numPr>
          <w:ilvl w:val="2"/>
          <w:numId w:val="4"/>
        </w:numPr>
        <w:tabs>
          <w:tab w:val="clear" w:pos="360"/>
          <w:tab w:val="num" w:pos="567"/>
        </w:tabs>
        <w:spacing w:before="360" w:after="0"/>
        <w:ind w:left="567" w:hanging="567"/>
        <w:rPr>
          <w:rFonts w:cs="Times New Roman"/>
          <w:sz w:val="28"/>
          <w:szCs w:val="28"/>
        </w:rPr>
      </w:pPr>
      <w:bookmarkStart w:id="56" w:name="_Toc292787794"/>
      <w:bookmarkStart w:id="57" w:name="_Toc485311782"/>
      <w:bookmarkStart w:id="58" w:name="_Toc89705957"/>
      <w:r w:rsidRPr="00BE1168">
        <w:rPr>
          <w:rFonts w:cs="Times New Roman"/>
          <w:sz w:val="28"/>
          <w:szCs w:val="28"/>
        </w:rPr>
        <w:t xml:space="preserve">Private </w:t>
      </w:r>
      <w:r w:rsidR="004E53F0" w:rsidRPr="00BE1168">
        <w:rPr>
          <w:rFonts w:cs="Times New Roman"/>
          <w:sz w:val="28"/>
          <w:szCs w:val="28"/>
        </w:rPr>
        <w:t>Abwasser</w:t>
      </w:r>
      <w:r w:rsidRPr="00BE1168">
        <w:rPr>
          <w:rFonts w:cs="Times New Roman"/>
          <w:sz w:val="28"/>
          <w:szCs w:val="28"/>
        </w:rPr>
        <w:t>anlagen</w:t>
      </w:r>
      <w:bookmarkEnd w:id="56"/>
      <w:bookmarkEnd w:id="57"/>
      <w:bookmarkEnd w:id="58"/>
    </w:p>
    <w:p w14:paraId="040BB62B" w14:textId="77777777" w:rsidR="007E2763" w:rsidRPr="00A2425E" w:rsidRDefault="009D137C" w:rsidP="00266E5D">
      <w:pPr>
        <w:pStyle w:val="berschrift2"/>
      </w:pPr>
      <w:bookmarkStart w:id="59" w:name="_Toc292787795"/>
      <w:bookmarkStart w:id="60" w:name="_Toc485311783"/>
      <w:bookmarkStart w:id="61" w:name="_Toc89705958"/>
      <w:r w:rsidRPr="00A2425E">
        <w:t>Bewilligungsverfahren/-</w:t>
      </w:r>
      <w:r w:rsidR="00935856" w:rsidRPr="00A2425E">
        <w:t>unterlagen</w:t>
      </w:r>
      <w:bookmarkEnd w:id="59"/>
      <w:bookmarkEnd w:id="60"/>
      <w:bookmarkEnd w:id="61"/>
    </w:p>
    <w:p w14:paraId="505852D5" w14:textId="77777777" w:rsidR="00724B4A" w:rsidRDefault="00956296" w:rsidP="005D53A7">
      <w:pPr>
        <w:pStyle w:val="Formatvorlage10"/>
        <w:ind w:left="0"/>
      </w:pPr>
      <w:r>
        <w:rPr>
          <w:color w:val="000000"/>
          <w:vertAlign w:val="superscript"/>
        </w:rPr>
        <w:t>1</w:t>
      </w:r>
      <w:r w:rsidR="009A0EEA">
        <w:rPr>
          <w:color w:val="000000"/>
          <w:vertAlign w:val="superscript"/>
        </w:rPr>
        <w:t xml:space="preserve"> </w:t>
      </w:r>
      <w:r w:rsidR="00645EA0" w:rsidRPr="00B411C9">
        <w:t xml:space="preserve">Die zuständige Behörde erteilt die kommunale gewässerschutzrechtliche Bewilligung. </w:t>
      </w:r>
      <w:r w:rsidR="00724B4A">
        <w:t xml:space="preserve">In der Bewilligung werden </w:t>
      </w:r>
      <w:r w:rsidR="008A210E" w:rsidRPr="00B411C9">
        <w:t>auch die erforderlichen Baukontrollen mit Beteiligung des Kontrollorgans</w:t>
      </w:r>
      <w:r w:rsidR="00724B4A">
        <w:t xml:space="preserve"> festgelegt</w:t>
      </w:r>
      <w:r w:rsidR="008A210E" w:rsidRPr="00B411C9">
        <w:t xml:space="preserve">. </w:t>
      </w:r>
    </w:p>
    <w:p w14:paraId="676E8C98" w14:textId="77777777" w:rsidR="00645EA0" w:rsidRDefault="00724B4A" w:rsidP="005D53A7">
      <w:pPr>
        <w:pStyle w:val="Formatvorlage10"/>
        <w:ind w:left="0"/>
      </w:pPr>
      <w:r w:rsidRPr="00030E64">
        <w:rPr>
          <w:vertAlign w:val="superscript"/>
        </w:rPr>
        <w:t xml:space="preserve">2 </w:t>
      </w:r>
      <w:r w:rsidR="00645EA0" w:rsidRPr="00030E64">
        <w:t xml:space="preserve">Falls </w:t>
      </w:r>
      <w:r w:rsidR="004E53F0" w:rsidRPr="00030E64">
        <w:t>erforderlich</w:t>
      </w:r>
      <w:r w:rsidR="00474C12" w:rsidRPr="00030E64">
        <w:t>,</w:t>
      </w:r>
      <w:r w:rsidR="00F26024" w:rsidRPr="00030E64">
        <w:t xml:space="preserve"> </w:t>
      </w:r>
      <w:r w:rsidR="00645EA0" w:rsidRPr="00030E64">
        <w:t xml:space="preserve">leitet die Gemeinde das Gesuch an </w:t>
      </w:r>
      <w:r w:rsidR="000505EB" w:rsidRPr="00030E64">
        <w:t xml:space="preserve">die zuständige kantonale Stelle </w:t>
      </w:r>
      <w:r w:rsidR="00645EA0" w:rsidRPr="00030E64">
        <w:t>weiter</w:t>
      </w:r>
      <w:r w:rsidR="004E53F0" w:rsidRPr="00030E64">
        <w:t xml:space="preserve"> (gemäss Anhang zur BVV)</w:t>
      </w:r>
      <w:r w:rsidR="00645EA0" w:rsidRPr="00030E64">
        <w:t>.</w:t>
      </w:r>
    </w:p>
    <w:p w14:paraId="17148D8B" w14:textId="77777777" w:rsidR="007E2763" w:rsidRPr="00A2425E" w:rsidRDefault="004B1EB5" w:rsidP="00266E5D">
      <w:pPr>
        <w:pStyle w:val="berschrift2"/>
      </w:pPr>
      <w:bookmarkStart w:id="62" w:name="_Toc292787796"/>
      <w:bookmarkStart w:id="63" w:name="_Toc485311784"/>
      <w:bookmarkStart w:id="64" w:name="_Toc89705959"/>
      <w:r w:rsidRPr="00A2425E">
        <w:t>Kontrollpflicht</w:t>
      </w:r>
      <w:bookmarkEnd w:id="62"/>
      <w:bookmarkEnd w:id="63"/>
      <w:bookmarkEnd w:id="64"/>
    </w:p>
    <w:p w14:paraId="0A86DDAC" w14:textId="77777777" w:rsidR="007E2763" w:rsidRPr="00956296" w:rsidRDefault="00956296" w:rsidP="005D53A7">
      <w:pPr>
        <w:pStyle w:val="Formatvorlage10"/>
        <w:ind w:left="0"/>
      </w:pPr>
      <w:r w:rsidRPr="00030E64">
        <w:t>D</w:t>
      </w:r>
      <w:r w:rsidR="008F0FD3" w:rsidRPr="00030E64">
        <w:t>ie</w:t>
      </w:r>
      <w:r w:rsidRPr="00030E64">
        <w:t xml:space="preserve"> </w:t>
      </w:r>
      <w:r w:rsidR="001956C9" w:rsidRPr="00030E64">
        <w:t xml:space="preserve">zuständige Stelle </w:t>
      </w:r>
      <w:r w:rsidR="004B1EB5" w:rsidRPr="00030E64">
        <w:t>kontrolliert die Einhaltung der</w:t>
      </w:r>
      <w:r w:rsidR="00D17437" w:rsidRPr="00030E64">
        <w:t xml:space="preserve"> Normen, Richtlinien und</w:t>
      </w:r>
      <w:r w:rsidR="004B1EB5" w:rsidRPr="00030E64">
        <w:t xml:space="preserve"> Auflagen gemäss der erteilten Baubewilligung. </w:t>
      </w:r>
      <w:r w:rsidR="00F26024" w:rsidRPr="00030E64">
        <w:t xml:space="preserve">Dabei </w:t>
      </w:r>
      <w:r w:rsidR="00BB5B4B" w:rsidRPr="00030E64">
        <w:t xml:space="preserve">kann </w:t>
      </w:r>
      <w:r w:rsidRPr="00030E64">
        <w:t xml:space="preserve">die </w:t>
      </w:r>
      <w:r w:rsidR="00F26024" w:rsidRPr="00030E64">
        <w:t>AWEL-</w:t>
      </w:r>
      <w:r w:rsidR="004B1EB5" w:rsidRPr="00030E64">
        <w:t xml:space="preserve">Checkliste </w:t>
      </w:r>
      <w:r w:rsidR="00BB5B4B" w:rsidRPr="00030E64">
        <w:t xml:space="preserve">dienen </w:t>
      </w:r>
      <w:r w:rsidRPr="00030E64">
        <w:t>(</w:t>
      </w:r>
      <w:r w:rsidR="00474C12" w:rsidRPr="00030E64">
        <w:t>d</w:t>
      </w:r>
      <w:r w:rsidR="004B1EB5" w:rsidRPr="00030E64">
        <w:t>ie</w:t>
      </w:r>
      <w:r w:rsidRPr="00030E64">
        <w:t>se</w:t>
      </w:r>
      <w:r w:rsidR="004B1EB5" w:rsidRPr="00030E64">
        <w:t xml:space="preserve"> und</w:t>
      </w:r>
      <w:r w:rsidR="004B1EB5" w:rsidRPr="00956296">
        <w:t xml:space="preserve"> weitere Hilfsmittel</w:t>
      </w:r>
      <w:r w:rsidRPr="00956296">
        <w:t xml:space="preserve"> sind zu finden unter</w:t>
      </w:r>
      <w:r w:rsidR="004B1EB5" w:rsidRPr="00956296">
        <w:t xml:space="preserve"> </w:t>
      </w:r>
      <w:hyperlink r:id="rId13" w:history="1">
        <w:r w:rsidR="004B1EB5" w:rsidRPr="00F26024">
          <w:rPr>
            <w:rStyle w:val="Hyperlink"/>
            <w:color w:val="000000"/>
            <w:sz w:val="22"/>
            <w:u w:val="none"/>
          </w:rPr>
          <w:t>www.abwasser.zh.ch</w:t>
        </w:r>
      </w:hyperlink>
      <w:r w:rsidR="004B1EB5" w:rsidRPr="00956296">
        <w:t>)</w:t>
      </w:r>
      <w:r w:rsidRPr="00956296">
        <w:t>.</w:t>
      </w:r>
    </w:p>
    <w:p w14:paraId="72F2D098" w14:textId="01349F08" w:rsidR="007E2763" w:rsidRPr="00811B49" w:rsidRDefault="004B1EB5" w:rsidP="005D53A7">
      <w:pPr>
        <w:pStyle w:val="Formatvorlage10"/>
        <w:ind w:left="0"/>
        <w:rPr>
          <w:i/>
        </w:rPr>
      </w:pPr>
      <w:r w:rsidRPr="00811B49">
        <w:rPr>
          <w:i/>
        </w:rPr>
        <w:t xml:space="preserve">Massgebendes übergeordnetes Recht: § 7 EG GSchG und § 11 </w:t>
      </w:r>
      <w:r w:rsidR="00861D9B">
        <w:rPr>
          <w:i/>
        </w:rPr>
        <w:t>KGSchV</w:t>
      </w:r>
    </w:p>
    <w:p w14:paraId="68395180" w14:textId="77777777" w:rsidR="007E2763" w:rsidRPr="00A2425E" w:rsidRDefault="004711DB" w:rsidP="00266E5D">
      <w:pPr>
        <w:pStyle w:val="berschrift2"/>
      </w:pPr>
      <w:bookmarkStart w:id="65" w:name="_Toc292787797"/>
      <w:bookmarkStart w:id="66" w:name="_Toc485311785"/>
      <w:bookmarkStart w:id="67" w:name="_Toc89705960"/>
      <w:r w:rsidRPr="00A2425E">
        <w:t>Anschluss an die öffentliche Kanalisation</w:t>
      </w:r>
      <w:bookmarkEnd w:id="65"/>
      <w:bookmarkEnd w:id="66"/>
      <w:bookmarkEnd w:id="67"/>
    </w:p>
    <w:p w14:paraId="79F8861F" w14:textId="77777777" w:rsidR="00DF1E22" w:rsidRPr="00B411C9" w:rsidRDefault="00956296" w:rsidP="005D53A7">
      <w:pPr>
        <w:pStyle w:val="Formatvorlage10"/>
        <w:ind w:left="0"/>
        <w:rPr>
          <w:strike/>
        </w:rPr>
      </w:pPr>
      <w:r w:rsidRPr="00030E64">
        <w:t>D</w:t>
      </w:r>
      <w:r w:rsidR="00334755" w:rsidRPr="00030E64">
        <w:t>ie</w:t>
      </w:r>
      <w:r w:rsidRPr="00030E64">
        <w:t xml:space="preserve"> </w:t>
      </w:r>
      <w:r w:rsidR="001956C9" w:rsidRPr="00030E64">
        <w:t xml:space="preserve">zuständige Stelle </w:t>
      </w:r>
      <w:r w:rsidR="004711DB" w:rsidRPr="00030E64">
        <w:t xml:space="preserve">bestimmt </w:t>
      </w:r>
      <w:r w:rsidR="00593999" w:rsidRPr="00030E64">
        <w:t xml:space="preserve">für den Anschluss an die öffentliche Kanalisation </w:t>
      </w:r>
      <w:r w:rsidR="004711DB" w:rsidRPr="00030E64">
        <w:t xml:space="preserve">die Art der technischen Ausführung </w:t>
      </w:r>
      <w:r w:rsidR="000F1371" w:rsidRPr="00030E64">
        <w:t xml:space="preserve">und </w:t>
      </w:r>
      <w:r w:rsidR="00716323" w:rsidRPr="00030E64">
        <w:t xml:space="preserve">die </w:t>
      </w:r>
      <w:r w:rsidR="000F1371" w:rsidRPr="00030E64">
        <w:t xml:space="preserve">Lage </w:t>
      </w:r>
      <w:r w:rsidR="004711DB" w:rsidRPr="00030E64">
        <w:t>de</w:t>
      </w:r>
      <w:r w:rsidR="00D17437" w:rsidRPr="00030E64">
        <w:t xml:space="preserve">s </w:t>
      </w:r>
      <w:r w:rsidR="004711DB" w:rsidRPr="00030E64">
        <w:t>Anschluss</w:t>
      </w:r>
      <w:r w:rsidR="00D17437" w:rsidRPr="00030E64">
        <w:t>stückes</w:t>
      </w:r>
      <w:r w:rsidR="004711DB" w:rsidRPr="00030E64">
        <w:t>.</w:t>
      </w:r>
    </w:p>
    <w:p w14:paraId="4E3E3F4F" w14:textId="77777777" w:rsidR="008C7ACC" w:rsidRPr="00811B49" w:rsidRDefault="004711DB" w:rsidP="005D53A7">
      <w:pPr>
        <w:pStyle w:val="Formatvorlage10"/>
        <w:ind w:left="0"/>
        <w:rPr>
          <w:i/>
        </w:rPr>
      </w:pPr>
      <w:r w:rsidRPr="00811B49">
        <w:rPr>
          <w:i/>
        </w:rPr>
        <w:t>Massgebendes übergeordnetes Recht: Art. 11 GSchG sowie Art. 11 und 12 GSchV</w:t>
      </w:r>
    </w:p>
    <w:p w14:paraId="450F90D7" w14:textId="77777777" w:rsidR="00E76CB0" w:rsidRPr="00BE1168" w:rsidRDefault="00E76CB0" w:rsidP="00266E5D">
      <w:pPr>
        <w:pStyle w:val="berschrift2"/>
        <w:rPr>
          <w:color w:val="0070C0"/>
        </w:rPr>
      </w:pPr>
      <w:bookmarkStart w:id="68" w:name="_Toc292787798"/>
      <w:bookmarkStart w:id="69" w:name="_Toc485311786"/>
      <w:bookmarkStart w:id="70" w:name="_Toc89705961"/>
      <w:r w:rsidRPr="00BE1168">
        <w:rPr>
          <w:color w:val="0070C0"/>
        </w:rPr>
        <w:t>Kataster der Betriebe</w:t>
      </w:r>
      <w:bookmarkEnd w:id="68"/>
      <w:bookmarkEnd w:id="69"/>
      <w:bookmarkEnd w:id="70"/>
    </w:p>
    <w:p w14:paraId="01346B77" w14:textId="77777777" w:rsidR="00E76CB0" w:rsidRPr="0024113C" w:rsidRDefault="00ED7617" w:rsidP="005D53A7">
      <w:pPr>
        <w:pStyle w:val="Formatvorlage10"/>
        <w:ind w:left="0"/>
        <w:rPr>
          <w:rStyle w:val="Formatvorlage1blau"/>
          <w:color w:val="0070C0"/>
        </w:rPr>
      </w:pPr>
      <w:r w:rsidRPr="0024113C">
        <w:rPr>
          <w:rStyle w:val="Formatvorlage1blau"/>
          <w:color w:val="0070C0"/>
          <w:vertAlign w:val="superscript"/>
        </w:rPr>
        <w:t xml:space="preserve">1 </w:t>
      </w:r>
      <w:r w:rsidRPr="0024113C">
        <w:rPr>
          <w:rStyle w:val="Formatvorlage1blau"/>
          <w:color w:val="0070C0"/>
        </w:rPr>
        <w:t xml:space="preserve">Die Gemeinde kann </w:t>
      </w:r>
      <w:r w:rsidR="00E76CB0" w:rsidRPr="0024113C">
        <w:rPr>
          <w:rStyle w:val="Formatvorlage1blau"/>
          <w:color w:val="0070C0"/>
        </w:rPr>
        <w:t xml:space="preserve">einen Kataster über die Betriebe führen. Die Betriebsinhaber und/oder Grundeigentümer sind verpflichtet, der Gemeinde die </w:t>
      </w:r>
      <w:r w:rsidR="00593999" w:rsidRPr="0024113C">
        <w:rPr>
          <w:rStyle w:val="Formatvorlage1blau"/>
          <w:color w:val="0070C0"/>
        </w:rPr>
        <w:t xml:space="preserve">dafür </w:t>
      </w:r>
      <w:r w:rsidR="00E76CB0" w:rsidRPr="0024113C">
        <w:rPr>
          <w:rStyle w:val="Formatvorlage1blau"/>
          <w:color w:val="0070C0"/>
        </w:rPr>
        <w:t xml:space="preserve">notwendigen Angaben zu machen und </w:t>
      </w:r>
      <w:r w:rsidR="00593999" w:rsidRPr="0024113C">
        <w:rPr>
          <w:rStyle w:val="Formatvorlage1blau"/>
          <w:color w:val="0070C0"/>
        </w:rPr>
        <w:t xml:space="preserve">die erforderlichen </w:t>
      </w:r>
      <w:r w:rsidR="00E76CB0" w:rsidRPr="0024113C">
        <w:rPr>
          <w:rStyle w:val="Formatvorlage1blau"/>
          <w:color w:val="0070C0"/>
        </w:rPr>
        <w:t>Unterlagen zu liefern</w:t>
      </w:r>
      <w:r w:rsidR="00EB7B3A" w:rsidRPr="0024113C">
        <w:rPr>
          <w:rStyle w:val="Formatvorlage1blau"/>
          <w:color w:val="0070C0"/>
        </w:rPr>
        <w:t>.</w:t>
      </w:r>
    </w:p>
    <w:p w14:paraId="530B6229" w14:textId="77777777" w:rsidR="00ED7617" w:rsidRPr="0024113C" w:rsidRDefault="00ED7617" w:rsidP="005D53A7">
      <w:pPr>
        <w:pStyle w:val="Formatvorlage10"/>
        <w:ind w:left="0"/>
        <w:rPr>
          <w:rStyle w:val="Formatvorlage1blau"/>
          <w:color w:val="0070C0"/>
        </w:rPr>
      </w:pPr>
      <w:r w:rsidRPr="0024113C">
        <w:rPr>
          <w:rStyle w:val="Formatvorlage1blau"/>
          <w:color w:val="0070C0"/>
          <w:vertAlign w:val="superscript"/>
        </w:rPr>
        <w:t xml:space="preserve">2 </w:t>
      </w:r>
      <w:r w:rsidRPr="0024113C">
        <w:rPr>
          <w:rStyle w:val="Formatvorlage1blau"/>
          <w:color w:val="0070C0"/>
        </w:rPr>
        <w:t>Der Kataster ist öffentlich.</w:t>
      </w:r>
    </w:p>
    <w:p w14:paraId="76C1A5FE" w14:textId="5AC5A868" w:rsidR="00E76CB0" w:rsidRPr="0024113C" w:rsidRDefault="00E76CB0" w:rsidP="005D53A7">
      <w:pPr>
        <w:pStyle w:val="Formatvorlage1kursiv"/>
        <w:ind w:left="0"/>
        <w:rPr>
          <w:rStyle w:val="Formatvorlage1blau"/>
          <w:color w:val="0070C0"/>
        </w:rPr>
      </w:pPr>
      <w:r w:rsidRPr="0024113C">
        <w:rPr>
          <w:rStyle w:val="Formatvorlage1blau"/>
          <w:color w:val="0070C0"/>
        </w:rPr>
        <w:t xml:space="preserve">Massgebendes übergeordnetes Recht: § 3a Absatz 1 lit. c </w:t>
      </w:r>
      <w:r w:rsidR="00861D9B" w:rsidRPr="0024113C">
        <w:rPr>
          <w:rStyle w:val="Formatvorlage1blau"/>
          <w:color w:val="0070C0"/>
        </w:rPr>
        <w:t>KGSchV</w:t>
      </w:r>
    </w:p>
    <w:p w14:paraId="7E0A0A8A" w14:textId="77777777" w:rsidR="00717030" w:rsidRPr="00811B49" w:rsidRDefault="00FF4BA4" w:rsidP="00811B49">
      <w:pPr>
        <w:pStyle w:val="berschrift1"/>
      </w:pPr>
      <w:bookmarkStart w:id="71" w:name="_Toc292787799"/>
      <w:bookmarkStart w:id="72" w:name="_Toc485311787"/>
      <w:bookmarkStart w:id="73" w:name="_Toc89705962"/>
      <w:r w:rsidRPr="00811B49">
        <w:t>Aufgaben der Liegenschaftsbesitzer</w:t>
      </w:r>
      <w:bookmarkEnd w:id="71"/>
      <w:bookmarkEnd w:id="72"/>
      <w:r w:rsidR="007E5382">
        <w:t xml:space="preserve"> und </w:t>
      </w:r>
      <w:r w:rsidR="007E5382">
        <w:tab/>
      </w:r>
      <w:r w:rsidR="007E5382">
        <w:tab/>
      </w:r>
      <w:r w:rsidR="007E5382">
        <w:tab/>
        <w:t>-eigentümer</w:t>
      </w:r>
      <w:bookmarkEnd w:id="73"/>
    </w:p>
    <w:p w14:paraId="62434758" w14:textId="77777777" w:rsidR="00FF4BA4" w:rsidRPr="00A2425E" w:rsidRDefault="00E65C34" w:rsidP="00266E5D">
      <w:pPr>
        <w:pStyle w:val="berschrift2"/>
      </w:pPr>
      <w:bookmarkStart w:id="74" w:name="_Toc292787800"/>
      <w:bookmarkStart w:id="75" w:name="_Toc485311788"/>
      <w:bookmarkStart w:id="76" w:name="_Toc89705963"/>
      <w:r w:rsidRPr="00A2425E">
        <w:t>Grundsatz, Planung</w:t>
      </w:r>
      <w:bookmarkEnd w:id="74"/>
      <w:bookmarkEnd w:id="75"/>
      <w:bookmarkEnd w:id="76"/>
    </w:p>
    <w:p w14:paraId="4A14D482" w14:textId="77777777" w:rsidR="00327076" w:rsidRPr="00B411C9" w:rsidRDefault="009A0EEA" w:rsidP="005D53A7">
      <w:pPr>
        <w:pStyle w:val="Formatvorlage10"/>
        <w:ind w:left="0"/>
      </w:pPr>
      <w:r>
        <w:rPr>
          <w:color w:val="000000"/>
          <w:vertAlign w:val="superscript"/>
        </w:rPr>
        <w:t xml:space="preserve">1 </w:t>
      </w:r>
      <w:r w:rsidR="00593999" w:rsidRPr="00B411C9">
        <w:t xml:space="preserve">Der </w:t>
      </w:r>
      <w:r w:rsidR="00327076" w:rsidRPr="00B411C9">
        <w:t xml:space="preserve">Anschluss an die öffentliche Kanalisation </w:t>
      </w:r>
      <w:r w:rsidR="00593999" w:rsidRPr="00B411C9">
        <w:t xml:space="preserve">hat grundsätzlich </w:t>
      </w:r>
      <w:r w:rsidR="00327076" w:rsidRPr="00B411C9">
        <w:t>im freien Gefälle zu erfolgen. Ist dies technisch nicht möglich, ist zu</w:t>
      </w:r>
      <w:r w:rsidR="00474C12">
        <w:t>l</w:t>
      </w:r>
      <w:r w:rsidR="00327076" w:rsidRPr="00B411C9">
        <w:t>asten des Grundeigentümers ein Fördersystem</w:t>
      </w:r>
      <w:r>
        <w:t xml:space="preserve"> zu erstellen</w:t>
      </w:r>
      <w:r w:rsidR="00327076" w:rsidRPr="00B411C9">
        <w:t>.</w:t>
      </w:r>
    </w:p>
    <w:p w14:paraId="1C295B64" w14:textId="77777777" w:rsidR="00327076" w:rsidRPr="00B411C9" w:rsidRDefault="009A0EEA" w:rsidP="005D53A7">
      <w:pPr>
        <w:pStyle w:val="Formatvorlage10"/>
        <w:ind w:left="0"/>
      </w:pPr>
      <w:r>
        <w:rPr>
          <w:color w:val="000000"/>
          <w:vertAlign w:val="superscript"/>
        </w:rPr>
        <w:lastRenderedPageBreak/>
        <w:t xml:space="preserve">2 </w:t>
      </w:r>
      <w:r w:rsidR="00327076" w:rsidRPr="00B411C9">
        <w:t>Jedes Grundstück ist in der Regel für sich und wenn möglich ohne Ben</w:t>
      </w:r>
      <w:r w:rsidR="00474C12">
        <w:t>u</w:t>
      </w:r>
      <w:r w:rsidR="00327076" w:rsidRPr="00B411C9">
        <w:t xml:space="preserve">tzung von fremdem </w:t>
      </w:r>
      <w:r w:rsidR="00EE3864">
        <w:t xml:space="preserve">Grund zu entwässern. </w:t>
      </w:r>
      <w:r w:rsidR="00327076" w:rsidRPr="00B411C9">
        <w:t>Sind mehrere Grundstücke mit einer gemeinsamen Anschlussleitung zu erschliessen, sind vor Baubeginn die erforderlichen Rechte, Pflichten und die späteren Eigentumsverhältnisse zu regeln.</w:t>
      </w:r>
    </w:p>
    <w:p w14:paraId="79A3CED6" w14:textId="32437EA1" w:rsidR="00327076" w:rsidRPr="00B411C9" w:rsidRDefault="00EE3864" w:rsidP="005D53A7">
      <w:pPr>
        <w:pStyle w:val="Formatvorlage10"/>
        <w:ind w:left="0"/>
      </w:pPr>
      <w:r>
        <w:rPr>
          <w:color w:val="000000"/>
          <w:vertAlign w:val="superscript"/>
        </w:rPr>
        <w:t>3</w:t>
      </w:r>
      <w:r w:rsidR="009A0EEA">
        <w:rPr>
          <w:color w:val="000000"/>
          <w:vertAlign w:val="superscript"/>
        </w:rPr>
        <w:t xml:space="preserve"> </w:t>
      </w:r>
      <w:r w:rsidR="00327076" w:rsidRPr="00B411C9">
        <w:t xml:space="preserve">Verschmutztes Abwasser ist der Kanalisation unterirdisch zuzuleiten. </w:t>
      </w:r>
      <w:r w:rsidR="00D118B1">
        <w:t>Regen</w:t>
      </w:r>
      <w:r w:rsidR="00E5574A">
        <w:t>ab</w:t>
      </w:r>
      <w:r w:rsidR="00327076" w:rsidRPr="00B411C9">
        <w:t>wasser ist gemäss</w:t>
      </w:r>
      <w:r w:rsidR="009A0EEA">
        <w:t xml:space="preserve"> Ziff</w:t>
      </w:r>
      <w:r w:rsidR="00474C12">
        <w:t>er</w:t>
      </w:r>
      <w:r w:rsidR="009A0EEA">
        <w:t xml:space="preserve"> </w:t>
      </w:r>
      <w:r w:rsidR="00D46488">
        <w:t>5</w:t>
      </w:r>
      <w:r w:rsidR="00D46488" w:rsidRPr="00B411C9">
        <w:t xml:space="preserve"> </w:t>
      </w:r>
      <w:r w:rsidR="00D46488">
        <w:t xml:space="preserve">der Siedlungsentwässerungsverordnung </w:t>
      </w:r>
      <w:r w:rsidR="00327076" w:rsidRPr="00B411C9">
        <w:t>abzuleiten.</w:t>
      </w:r>
    </w:p>
    <w:p w14:paraId="1C42DAD6" w14:textId="77777777" w:rsidR="00327076" w:rsidRPr="00B411C9" w:rsidRDefault="00EE3864" w:rsidP="005D53A7">
      <w:pPr>
        <w:pStyle w:val="Formatvorlage10"/>
        <w:ind w:left="0"/>
      </w:pPr>
      <w:r>
        <w:rPr>
          <w:color w:val="000000"/>
          <w:vertAlign w:val="superscript"/>
        </w:rPr>
        <w:t>4</w:t>
      </w:r>
      <w:r w:rsidR="009A0EEA">
        <w:rPr>
          <w:color w:val="000000"/>
          <w:vertAlign w:val="superscript"/>
        </w:rPr>
        <w:t xml:space="preserve"> </w:t>
      </w:r>
      <w:r w:rsidR="00D72763">
        <w:t xml:space="preserve">Die Liegenschaftsentwässerung ist im Trennsystem </w:t>
      </w:r>
      <w:r w:rsidR="006C64AB">
        <w:t xml:space="preserve">bis zur Grundstücksgrenze </w:t>
      </w:r>
      <w:r w:rsidR="00D72763">
        <w:t xml:space="preserve">zu erstellen. </w:t>
      </w:r>
      <w:r w:rsidR="00327076" w:rsidRPr="00B411C9">
        <w:t xml:space="preserve">Es sind separate Kontrollschächte </w:t>
      </w:r>
      <w:r w:rsidR="00593999">
        <w:t>einzurichten</w:t>
      </w:r>
      <w:r w:rsidR="00327076" w:rsidRPr="00B411C9">
        <w:t>.</w:t>
      </w:r>
    </w:p>
    <w:p w14:paraId="4BD1F738" w14:textId="77777777" w:rsidR="00327076" w:rsidRPr="00B411C9" w:rsidRDefault="00EE3864" w:rsidP="005D53A7">
      <w:pPr>
        <w:pStyle w:val="Formatvorlage10"/>
        <w:ind w:left="0"/>
      </w:pPr>
      <w:r>
        <w:rPr>
          <w:color w:val="000000"/>
          <w:vertAlign w:val="superscript"/>
        </w:rPr>
        <w:t>5</w:t>
      </w:r>
      <w:r w:rsidR="009A0EEA">
        <w:rPr>
          <w:color w:val="000000"/>
          <w:vertAlign w:val="superscript"/>
        </w:rPr>
        <w:t xml:space="preserve"> </w:t>
      </w:r>
      <w:r w:rsidR="00593999">
        <w:t xml:space="preserve">Mittels </w:t>
      </w:r>
      <w:r w:rsidR="00327076" w:rsidRPr="00B411C9">
        <w:t>bauliche</w:t>
      </w:r>
      <w:r w:rsidR="00593999">
        <w:t>r</w:t>
      </w:r>
      <w:r w:rsidR="00327076" w:rsidRPr="00B411C9">
        <w:t xml:space="preserve"> Massnahmen ist zu verhindern, dass nicht verschmutztes Abwasser vom </w:t>
      </w:r>
      <w:r w:rsidR="009D137C">
        <w:t>eigenen</w:t>
      </w:r>
      <w:r w:rsidR="00327076" w:rsidRPr="00B411C9">
        <w:t xml:space="preserve"> Grundstück oberflächlich auf ein anderes Grundstück abfliessen kann.</w:t>
      </w:r>
    </w:p>
    <w:p w14:paraId="5105F104" w14:textId="2A5F5C80" w:rsidR="004C308C" w:rsidRPr="004C308C" w:rsidRDefault="00EE3864" w:rsidP="005D53A7">
      <w:pPr>
        <w:pStyle w:val="Formatvorlage10"/>
        <w:ind w:left="0"/>
      </w:pPr>
      <w:r>
        <w:rPr>
          <w:color w:val="000000"/>
          <w:vertAlign w:val="superscript"/>
        </w:rPr>
        <w:t>6</w:t>
      </w:r>
      <w:r w:rsidR="009A0EEA">
        <w:rPr>
          <w:color w:val="000000"/>
          <w:vertAlign w:val="superscript"/>
        </w:rPr>
        <w:t xml:space="preserve"> </w:t>
      </w:r>
      <w:r w:rsidR="00CE31E8">
        <w:t>Unterirdische Ü</w:t>
      </w:r>
      <w:r w:rsidR="00110191" w:rsidRPr="004C308C">
        <w:t xml:space="preserve">berläufe </w:t>
      </w:r>
      <w:r w:rsidR="00110191">
        <w:t>von</w:t>
      </w:r>
      <w:r w:rsidR="004C308C" w:rsidRPr="004C308C">
        <w:t xml:space="preserve"> Versickerungsanlagen </w:t>
      </w:r>
      <w:r w:rsidR="00110191">
        <w:t>dürfen nicht an</w:t>
      </w:r>
      <w:r w:rsidR="004C308C" w:rsidRPr="004C308C">
        <w:t xml:space="preserve"> die Kanalisation</w:t>
      </w:r>
      <w:r w:rsidR="00654B23">
        <w:t xml:space="preserve"> mit einer Ableitung zu einer </w:t>
      </w:r>
      <w:r w:rsidR="004D401E">
        <w:t>Abwasserreinigungsanlage</w:t>
      </w:r>
      <w:r w:rsidR="004C308C" w:rsidRPr="004C308C">
        <w:t xml:space="preserve"> </w:t>
      </w:r>
      <w:r w:rsidR="00110191">
        <w:t>angeschlossen werden</w:t>
      </w:r>
      <w:r w:rsidR="004C308C" w:rsidRPr="004C308C">
        <w:t>.</w:t>
      </w:r>
    </w:p>
    <w:p w14:paraId="6BFBFFD7" w14:textId="77777777" w:rsidR="00327076" w:rsidRPr="0024113C" w:rsidRDefault="00EE3864" w:rsidP="005D53A7">
      <w:pPr>
        <w:pStyle w:val="Formatvorlage10"/>
        <w:ind w:left="0"/>
        <w:rPr>
          <w:rStyle w:val="Formatvorlage1blau"/>
          <w:color w:val="0070C0"/>
        </w:rPr>
      </w:pPr>
      <w:r w:rsidRPr="0024113C">
        <w:rPr>
          <w:rStyle w:val="Formatvorlage1blau"/>
          <w:color w:val="0070C0"/>
          <w:vertAlign w:val="superscript"/>
        </w:rPr>
        <w:t>7</w:t>
      </w:r>
      <w:r w:rsidR="00907DEA" w:rsidRPr="0024113C">
        <w:rPr>
          <w:rStyle w:val="Formatvorlage1blau"/>
          <w:color w:val="0070C0"/>
          <w:vertAlign w:val="superscript"/>
        </w:rPr>
        <w:t xml:space="preserve"> </w:t>
      </w:r>
      <w:r w:rsidR="00593999" w:rsidRPr="0024113C">
        <w:rPr>
          <w:rStyle w:val="Formatvorlage1blau"/>
          <w:color w:val="0070C0"/>
        </w:rPr>
        <w:t xml:space="preserve">Auf </w:t>
      </w:r>
      <w:r w:rsidR="00327076" w:rsidRPr="0024113C">
        <w:rPr>
          <w:rStyle w:val="Formatvorlage1blau"/>
          <w:color w:val="0070C0"/>
        </w:rPr>
        <w:t xml:space="preserve">Grundleitungen unter der Bodenplatte </w:t>
      </w:r>
      <w:r w:rsidR="00593999" w:rsidRPr="0024113C">
        <w:rPr>
          <w:rStyle w:val="Formatvorlage1blau"/>
          <w:color w:val="0070C0"/>
        </w:rPr>
        <w:t xml:space="preserve">ist nach Möglichkeit zu </w:t>
      </w:r>
      <w:r w:rsidR="00327076" w:rsidRPr="0024113C">
        <w:rPr>
          <w:rStyle w:val="Formatvorlage1blau"/>
          <w:color w:val="0070C0"/>
        </w:rPr>
        <w:t>verzichte</w:t>
      </w:r>
      <w:r w:rsidR="00A90166" w:rsidRPr="0024113C">
        <w:rPr>
          <w:rStyle w:val="Formatvorlage1blau"/>
          <w:color w:val="0070C0"/>
        </w:rPr>
        <w:t>n</w:t>
      </w:r>
      <w:r w:rsidR="00327076" w:rsidRPr="0024113C">
        <w:rPr>
          <w:rStyle w:val="Formatvorlage1blau"/>
          <w:color w:val="0070C0"/>
        </w:rPr>
        <w:t xml:space="preserve">. </w:t>
      </w:r>
      <w:r w:rsidR="00593999" w:rsidRPr="0024113C">
        <w:rPr>
          <w:rStyle w:val="Formatvorlage1blau"/>
          <w:color w:val="0070C0"/>
        </w:rPr>
        <w:t xml:space="preserve">Sie </w:t>
      </w:r>
      <w:r w:rsidR="00327076" w:rsidRPr="0024113C">
        <w:rPr>
          <w:rStyle w:val="Formatvorlage1blau"/>
          <w:color w:val="0070C0"/>
        </w:rPr>
        <w:t xml:space="preserve">sind </w:t>
      </w:r>
      <w:r w:rsidR="00110191" w:rsidRPr="0024113C">
        <w:rPr>
          <w:rStyle w:val="Formatvorlage1blau"/>
          <w:color w:val="0070C0"/>
        </w:rPr>
        <w:t>entlang der</w:t>
      </w:r>
      <w:r w:rsidR="009F5E2B" w:rsidRPr="0024113C">
        <w:rPr>
          <w:rStyle w:val="Formatvorlage1blau"/>
          <w:color w:val="0070C0"/>
        </w:rPr>
        <w:t xml:space="preserve"> </w:t>
      </w:r>
      <w:r w:rsidR="00327076" w:rsidRPr="0024113C">
        <w:rPr>
          <w:rStyle w:val="Formatvorlage1blau"/>
          <w:color w:val="0070C0"/>
        </w:rPr>
        <w:t>Keller</w:t>
      </w:r>
      <w:r w:rsidR="00110191" w:rsidRPr="0024113C">
        <w:rPr>
          <w:rStyle w:val="Formatvorlage1blau"/>
          <w:color w:val="0070C0"/>
        </w:rPr>
        <w:t>decke</w:t>
      </w:r>
      <w:r w:rsidR="00327076" w:rsidRPr="0024113C">
        <w:rPr>
          <w:rStyle w:val="Formatvorlage1blau"/>
          <w:color w:val="0070C0"/>
        </w:rPr>
        <w:t xml:space="preserve"> nach aussen zu führen.</w:t>
      </w:r>
    </w:p>
    <w:p w14:paraId="3D92CFB2" w14:textId="32206B18" w:rsidR="006C64AB" w:rsidRPr="0024113C" w:rsidRDefault="00EE3864" w:rsidP="00EC748B">
      <w:pPr>
        <w:pStyle w:val="Formatvorlage10"/>
        <w:ind w:left="0"/>
        <w:rPr>
          <w:rStyle w:val="Formatvorlage1blau"/>
          <w:color w:val="0070C0"/>
        </w:rPr>
      </w:pPr>
      <w:r w:rsidRPr="0024113C">
        <w:rPr>
          <w:rStyle w:val="Formatvorlage1blau"/>
          <w:color w:val="0070C0"/>
          <w:vertAlign w:val="superscript"/>
        </w:rPr>
        <w:t>8</w:t>
      </w:r>
      <w:r w:rsidR="00907DEA" w:rsidRPr="0024113C">
        <w:rPr>
          <w:rStyle w:val="Formatvorlage1blau"/>
          <w:color w:val="0070C0"/>
        </w:rPr>
        <w:t xml:space="preserve"> </w:t>
      </w:r>
      <w:r w:rsidR="00593999" w:rsidRPr="0024113C">
        <w:rPr>
          <w:rStyle w:val="Formatvorlage1blau"/>
          <w:color w:val="0070C0"/>
        </w:rPr>
        <w:t xml:space="preserve">Bei </w:t>
      </w:r>
      <w:r w:rsidR="006C64AB" w:rsidRPr="0024113C">
        <w:rPr>
          <w:rStyle w:val="Formatvorlage1blau"/>
          <w:color w:val="0070C0"/>
        </w:rPr>
        <w:t xml:space="preserve">Liegenschaftsentwässerungsanlagen dürfen ausschliesslich Vollwandrohre </w:t>
      </w:r>
      <w:r w:rsidR="00593999" w:rsidRPr="0024113C">
        <w:rPr>
          <w:rStyle w:val="Formatvorlage1blau"/>
          <w:color w:val="0070C0"/>
        </w:rPr>
        <w:t xml:space="preserve">eingesetzt </w:t>
      </w:r>
      <w:r w:rsidR="006C64AB" w:rsidRPr="0024113C">
        <w:rPr>
          <w:rStyle w:val="Formatvorlage1blau"/>
          <w:color w:val="0070C0"/>
        </w:rPr>
        <w:t xml:space="preserve">werden, die über eine Zertifizierung durch </w:t>
      </w:r>
      <w:r w:rsidR="00EC748B" w:rsidRPr="00EC748B">
        <w:rPr>
          <w:rStyle w:val="Formatvorlage1blau"/>
          <w:color w:val="0070C0"/>
        </w:rPr>
        <w:t>Qplus Swiss Quality</w:t>
      </w:r>
      <w:r w:rsidR="00EC748B">
        <w:rPr>
          <w:rStyle w:val="Formatvorlage1blau"/>
          <w:color w:val="0070C0"/>
        </w:rPr>
        <w:t xml:space="preserve"> </w:t>
      </w:r>
      <w:r w:rsidR="006C64AB" w:rsidRPr="0024113C">
        <w:rPr>
          <w:rStyle w:val="Formatvorlage1blau"/>
          <w:color w:val="0070C0"/>
        </w:rPr>
        <w:t>verfügen.</w:t>
      </w:r>
    </w:p>
    <w:p w14:paraId="4436AB6B" w14:textId="77777777" w:rsidR="005B4689" w:rsidRPr="003D0298" w:rsidRDefault="005B4689" w:rsidP="005D53A7">
      <w:pPr>
        <w:pStyle w:val="Formatvorlage10"/>
        <w:ind w:left="0"/>
        <w:rPr>
          <w:i/>
        </w:rPr>
      </w:pPr>
      <w:r w:rsidRPr="003D0298">
        <w:rPr>
          <w:i/>
        </w:rPr>
        <w:t>Massgebendes übergeordnetes Recht: Art. 11 GSchG sowie Art. 11 und 12 GSchV</w:t>
      </w:r>
    </w:p>
    <w:p w14:paraId="005AF3DA" w14:textId="77777777" w:rsidR="00F62B8A" w:rsidRPr="00A2425E" w:rsidRDefault="00F62B8A" w:rsidP="00266E5D">
      <w:pPr>
        <w:pStyle w:val="berschrift2"/>
      </w:pPr>
      <w:bookmarkStart w:id="77" w:name="_Toc292787801"/>
      <w:bookmarkStart w:id="78" w:name="_Toc485311789"/>
      <w:bookmarkStart w:id="79" w:name="_Toc89705964"/>
      <w:r w:rsidRPr="00A2425E">
        <w:t xml:space="preserve">Anmeldung </w:t>
      </w:r>
      <w:r w:rsidR="007E5938" w:rsidRPr="00A2425E">
        <w:t>für</w:t>
      </w:r>
      <w:r w:rsidRPr="00A2425E">
        <w:t xml:space="preserve"> Kontrollen</w:t>
      </w:r>
      <w:bookmarkEnd w:id="77"/>
      <w:bookmarkEnd w:id="78"/>
      <w:bookmarkEnd w:id="79"/>
    </w:p>
    <w:p w14:paraId="3C49ACB7" w14:textId="77777777" w:rsidR="008F0A13" w:rsidRPr="001B119D" w:rsidRDefault="00223994" w:rsidP="005D53A7">
      <w:pPr>
        <w:pStyle w:val="Formatvorlage10"/>
        <w:ind w:left="0"/>
      </w:pPr>
      <w:r w:rsidRPr="00030E64">
        <w:rPr>
          <w:color w:val="000000"/>
          <w:vertAlign w:val="superscript"/>
        </w:rPr>
        <w:t xml:space="preserve">1 </w:t>
      </w:r>
      <w:r w:rsidR="007E5938" w:rsidRPr="00030E64">
        <w:t>Die Bauherrschaft hat d</w:t>
      </w:r>
      <w:r w:rsidR="00E41A98" w:rsidRPr="00030E64">
        <w:t>er</w:t>
      </w:r>
      <w:r w:rsidR="001918A5" w:rsidRPr="00030E64">
        <w:t xml:space="preserve"> </w:t>
      </w:r>
      <w:r w:rsidR="001956C9" w:rsidRPr="00030E64">
        <w:t xml:space="preserve">zuständigen Stelle </w:t>
      </w:r>
      <w:r w:rsidR="007E5938" w:rsidRPr="00030E64">
        <w:t xml:space="preserve">frühzeitig den </w:t>
      </w:r>
      <w:r w:rsidR="008F0A13" w:rsidRPr="00030E64">
        <w:t xml:space="preserve">Baubeginn, </w:t>
      </w:r>
      <w:r w:rsidR="00326A7C" w:rsidRPr="00030E64">
        <w:t xml:space="preserve">die wesentlichen Zwischenstände und </w:t>
      </w:r>
      <w:r w:rsidR="007E5938" w:rsidRPr="00030E64">
        <w:t xml:space="preserve">die </w:t>
      </w:r>
      <w:r w:rsidR="008F0A13" w:rsidRPr="00030E64">
        <w:t>Bauvollen</w:t>
      </w:r>
      <w:r w:rsidR="007E5938" w:rsidRPr="00030E64">
        <w:t>dung mitzuteilen</w:t>
      </w:r>
      <w:r w:rsidRPr="00030E64">
        <w:t>.</w:t>
      </w:r>
    </w:p>
    <w:p w14:paraId="7173BD00" w14:textId="77777777" w:rsidR="00F62B8A" w:rsidRDefault="00223994" w:rsidP="005D53A7">
      <w:pPr>
        <w:pStyle w:val="Formatvorlage10"/>
        <w:ind w:left="0"/>
      </w:pPr>
      <w:r>
        <w:rPr>
          <w:color w:val="000000"/>
          <w:vertAlign w:val="superscript"/>
        </w:rPr>
        <w:t xml:space="preserve">2 </w:t>
      </w:r>
      <w:r w:rsidR="00F62B8A" w:rsidRPr="00B411C9">
        <w:t xml:space="preserve">Für die </w:t>
      </w:r>
      <w:r w:rsidR="00593999" w:rsidRPr="00B411C9">
        <w:t xml:space="preserve">gemäss der Baubewilligung </w:t>
      </w:r>
      <w:r w:rsidR="00F62B8A" w:rsidRPr="00B411C9">
        <w:t>erforderlichen Baukontrollen</w:t>
      </w:r>
      <w:r w:rsidR="00DF5742">
        <w:t xml:space="preserve"> und Dichtheitsprüfungen</w:t>
      </w:r>
      <w:r w:rsidR="00F62B8A" w:rsidRPr="00B411C9">
        <w:t xml:space="preserve"> ist das Kontrollorgan der Gemeinde rechtzeitig aufzubieten. Die Anschlussleitung darf erst ver</w:t>
      </w:r>
      <w:r>
        <w:t>legt werden, wenn das Anschlusss</w:t>
      </w:r>
      <w:r w:rsidR="00F62B8A" w:rsidRPr="00B411C9">
        <w:t>tü</w:t>
      </w:r>
      <w:r>
        <w:t xml:space="preserve">ck fertig versetzt und durch das </w:t>
      </w:r>
      <w:r w:rsidR="00F62B8A" w:rsidRPr="00B411C9">
        <w:t>Kontrollor</w:t>
      </w:r>
      <w:r>
        <w:t>gan</w:t>
      </w:r>
      <w:r w:rsidR="00F62B8A" w:rsidRPr="00B411C9">
        <w:t xml:space="preserve"> kontrolliert und eingemessen worden ist. Unterirdische Anlagen dürfen erst eingedeckt werden, nachdem die Kontrolle und Einmessung stattgefunden hat.</w:t>
      </w:r>
    </w:p>
    <w:p w14:paraId="00268D09" w14:textId="77777777" w:rsidR="008F0A13" w:rsidRPr="003D0298" w:rsidRDefault="008F0A13" w:rsidP="005D53A7">
      <w:pPr>
        <w:pStyle w:val="Formatvorlage10"/>
        <w:ind w:left="0"/>
        <w:rPr>
          <w:i/>
        </w:rPr>
      </w:pPr>
      <w:r w:rsidRPr="003D0298">
        <w:rPr>
          <w:i/>
        </w:rPr>
        <w:t>Massgebendes übergeordnetes Recht: § 327 PBG</w:t>
      </w:r>
    </w:p>
    <w:p w14:paraId="61FD3243" w14:textId="77777777" w:rsidR="00663482" w:rsidRPr="00A2425E" w:rsidRDefault="00663482" w:rsidP="00266E5D">
      <w:pPr>
        <w:pStyle w:val="berschrift2"/>
      </w:pPr>
      <w:bookmarkStart w:id="80" w:name="_Toc292787802"/>
      <w:bookmarkStart w:id="81" w:name="_Toc485311790"/>
      <w:bookmarkStart w:id="82" w:name="_Toc89705965"/>
      <w:r w:rsidRPr="00A2425E">
        <w:t>Schlusskontrolle, Inbetriebnahme</w:t>
      </w:r>
      <w:r w:rsidR="009952BE" w:rsidRPr="00A2425E">
        <w:t>, Dokumente</w:t>
      </w:r>
      <w:bookmarkEnd w:id="80"/>
      <w:bookmarkEnd w:id="81"/>
      <w:bookmarkEnd w:id="82"/>
    </w:p>
    <w:p w14:paraId="497E23AF" w14:textId="77777777" w:rsidR="00663482" w:rsidRPr="00B411C9" w:rsidRDefault="00663482" w:rsidP="005D53A7">
      <w:pPr>
        <w:pStyle w:val="Formatvorlage10"/>
        <w:ind w:left="0"/>
      </w:pPr>
      <w:r w:rsidRPr="00B411C9">
        <w:t xml:space="preserve">Die </w:t>
      </w:r>
      <w:r w:rsidR="00983947">
        <w:t>Abwasseranlagen</w:t>
      </w:r>
      <w:r w:rsidRPr="00B411C9">
        <w:t xml:space="preserve"> sind der Gemeinde zur Schlusskontrolle anzumelden. </w:t>
      </w:r>
      <w:r w:rsidR="00A15010" w:rsidRPr="00B411C9">
        <w:t>Vor</w:t>
      </w:r>
      <w:r w:rsidR="00593999">
        <w:t xml:space="preserve"> </w:t>
      </w:r>
      <w:r w:rsidR="00A15010" w:rsidRPr="00B411C9">
        <w:t xml:space="preserve">der Schlusskontrolle sind der Gemeinde </w:t>
      </w:r>
      <w:r w:rsidR="00B543E9">
        <w:t>das Spülprotokoll</w:t>
      </w:r>
      <w:r w:rsidR="00593999">
        <w:t>,</w:t>
      </w:r>
      <w:r w:rsidR="00B543E9">
        <w:t xml:space="preserve"> die Kanalfernsehaufnahmen der Liegenschaftsentwässerung </w:t>
      </w:r>
      <w:r w:rsidR="00593999">
        <w:t xml:space="preserve">und </w:t>
      </w:r>
      <w:r w:rsidR="00E41A98">
        <w:t xml:space="preserve">die Protokolle der Dichtheitsprüfung </w:t>
      </w:r>
      <w:r w:rsidR="00B543E9">
        <w:t xml:space="preserve">einzureichen. </w:t>
      </w:r>
      <w:r w:rsidR="00A15010" w:rsidRPr="00B411C9">
        <w:t>Über die Schlusskontrolle ist ein Protokoll zu</w:t>
      </w:r>
      <w:r w:rsidR="009706D9">
        <w:t xml:space="preserve"> erstellen</w:t>
      </w:r>
      <w:r w:rsidR="00A15010" w:rsidRPr="00B411C9">
        <w:t>.</w:t>
      </w:r>
    </w:p>
    <w:p w14:paraId="072BD5A8" w14:textId="77777777" w:rsidR="009952BE" w:rsidRPr="00B411C9" w:rsidRDefault="004A753D" w:rsidP="005D53A7">
      <w:pPr>
        <w:pStyle w:val="Formatvorlage10"/>
        <w:ind w:left="0"/>
      </w:pPr>
      <w:r w:rsidRPr="00B411C9">
        <w:t xml:space="preserve">Der Gemeinde sind </w:t>
      </w:r>
      <w:r w:rsidR="0094759A">
        <w:t>vor</w:t>
      </w:r>
      <w:r w:rsidRPr="00B411C9">
        <w:t xml:space="preserve"> Abnahme der Abwasseranlagen Pläne des ausgeführten Bauwerkes (Revisionspläne) im Doppel einzureichen.</w:t>
      </w:r>
    </w:p>
    <w:p w14:paraId="37B042C8" w14:textId="77777777" w:rsidR="000474CE" w:rsidRPr="00A2425E" w:rsidRDefault="000474CE" w:rsidP="00266E5D">
      <w:pPr>
        <w:pStyle w:val="berschrift2"/>
      </w:pPr>
      <w:bookmarkStart w:id="83" w:name="_Toc292787803"/>
      <w:bookmarkStart w:id="84" w:name="_Toc485311791"/>
      <w:bookmarkStart w:id="85" w:name="_Toc89705966"/>
      <w:r w:rsidRPr="00A2425E">
        <w:t>Eigentumsverhältnisse bei mehreren Eigentümern</w:t>
      </w:r>
      <w:bookmarkEnd w:id="83"/>
      <w:bookmarkEnd w:id="84"/>
      <w:bookmarkEnd w:id="85"/>
    </w:p>
    <w:p w14:paraId="7FFEC7B2" w14:textId="77777777" w:rsidR="006150D2" w:rsidRPr="00B411C9" w:rsidRDefault="00593999" w:rsidP="005D53A7">
      <w:pPr>
        <w:pStyle w:val="Formatvorlage10"/>
        <w:ind w:left="0"/>
      </w:pPr>
      <w:r>
        <w:t xml:space="preserve">Bei </w:t>
      </w:r>
      <w:r w:rsidR="006150D2" w:rsidRPr="00B411C9">
        <w:t xml:space="preserve">Abwasseranlagen, die von mehreren Grundeigentümern benutzt werden, sind </w:t>
      </w:r>
      <w:r w:rsidRPr="00B411C9">
        <w:t xml:space="preserve">die Eigentumsverhältnisse, die Betriebsverantwortlichkeit und die Unterhaltspflichten (inkl. Sanierung und Ersatz) </w:t>
      </w:r>
      <w:r w:rsidR="006150D2" w:rsidRPr="00B411C9">
        <w:t>privatrechtlich zu regeln und</w:t>
      </w:r>
      <w:r w:rsidR="004E1254">
        <w:t xml:space="preserve"> soweit möglich mittels Dienstbarkeiten</w:t>
      </w:r>
      <w:r w:rsidR="006150D2" w:rsidRPr="00B411C9">
        <w:t xml:space="preserve"> im Grundbuch </w:t>
      </w:r>
      <w:r w:rsidR="004E1254">
        <w:t>zu sichern</w:t>
      </w:r>
      <w:r w:rsidR="006150D2" w:rsidRPr="00B411C9">
        <w:t>. Die Regelung ist der Gemeinde</w:t>
      </w:r>
      <w:r w:rsidR="00983947">
        <w:t xml:space="preserve"> schriftlich</w:t>
      </w:r>
      <w:r w:rsidR="006150D2" w:rsidRPr="00B411C9">
        <w:t xml:space="preserve"> zur Kennt</w:t>
      </w:r>
      <w:r w:rsidR="00EE3864">
        <w:t xml:space="preserve">nis zu </w:t>
      </w:r>
      <w:r w:rsidR="00A90166">
        <w:t>bringen</w:t>
      </w:r>
      <w:r w:rsidR="006150D2" w:rsidRPr="00B411C9">
        <w:t>.</w:t>
      </w:r>
    </w:p>
    <w:p w14:paraId="6C3FFE15" w14:textId="77777777" w:rsidR="00CD3140" w:rsidRPr="00A2425E" w:rsidRDefault="00BB25C5" w:rsidP="00266E5D">
      <w:pPr>
        <w:pStyle w:val="berschrift2"/>
      </w:pPr>
      <w:bookmarkStart w:id="86" w:name="_Toc292787804"/>
      <w:bookmarkStart w:id="87" w:name="_Toc485311792"/>
      <w:bookmarkStart w:id="88" w:name="_Toc89705967"/>
      <w:r w:rsidRPr="00A2425E">
        <w:lastRenderedPageBreak/>
        <w:t>Inkrafttreten</w:t>
      </w:r>
      <w:bookmarkEnd w:id="86"/>
      <w:bookmarkEnd w:id="87"/>
      <w:bookmarkEnd w:id="88"/>
    </w:p>
    <w:p w14:paraId="6E0366BC" w14:textId="626C6D4D" w:rsidR="000C20C2" w:rsidRDefault="000C20C2" w:rsidP="005D53A7">
      <w:pPr>
        <w:pStyle w:val="Formatvorlage10"/>
        <w:ind w:left="0"/>
      </w:pPr>
      <w:r>
        <w:t xml:space="preserve">Der </w:t>
      </w:r>
      <w:r w:rsidRPr="00253C61">
        <w:rPr>
          <w:highlight w:val="yellow"/>
        </w:rPr>
        <w:t>Gemeinderat</w:t>
      </w:r>
      <w:r w:rsidR="00253C61" w:rsidRPr="00253C61">
        <w:rPr>
          <w:highlight w:val="yellow"/>
        </w:rPr>
        <w:t>/Stadtrat</w:t>
      </w:r>
      <w:r>
        <w:t xml:space="preserve"> bestimmt </w:t>
      </w:r>
      <w:r w:rsidR="00907DEA">
        <w:t>d</w:t>
      </w:r>
      <w:r>
        <w:t>as Inkrafttreten der vorliegenden Ausführungsbestimmungen.</w:t>
      </w:r>
    </w:p>
    <w:p w14:paraId="0F5A377F" w14:textId="5A19F396" w:rsidR="00BB25C5" w:rsidRDefault="00BB25C5" w:rsidP="00253C61">
      <w:pPr>
        <w:pStyle w:val="Formatvorlage10"/>
        <w:ind w:left="0"/>
        <w:jc w:val="left"/>
      </w:pPr>
      <w:r w:rsidRPr="00634675">
        <w:t>Diese Verordnung wurde vo</w:t>
      </w:r>
      <w:r w:rsidR="00644080" w:rsidRPr="00634675">
        <w:t>m</w:t>
      </w:r>
      <w:r w:rsidRPr="00634675">
        <w:t xml:space="preserve"> </w:t>
      </w:r>
      <w:r w:rsidRPr="00253C61">
        <w:rPr>
          <w:highlight w:val="yellow"/>
        </w:rPr>
        <w:t>Gemeinde</w:t>
      </w:r>
      <w:r w:rsidR="00644080" w:rsidRPr="00253C61">
        <w:rPr>
          <w:highlight w:val="yellow"/>
        </w:rPr>
        <w:t>rat</w:t>
      </w:r>
      <w:r w:rsidR="00253C61">
        <w:rPr>
          <w:highlight w:val="yellow"/>
        </w:rPr>
        <w:t>/</w:t>
      </w:r>
      <w:r w:rsidR="005A2733" w:rsidRPr="00253C61">
        <w:rPr>
          <w:highlight w:val="yellow"/>
        </w:rPr>
        <w:t>Stadtrat</w:t>
      </w:r>
      <w:r w:rsidR="00930A71" w:rsidRPr="00930A71">
        <w:rPr>
          <w:i/>
          <w:color w:val="3366FF"/>
        </w:rPr>
        <w:t xml:space="preserve"> </w:t>
      </w:r>
      <w:r w:rsidRPr="00634675">
        <w:t>beschlos</w:t>
      </w:r>
      <w:r w:rsidR="0089282C" w:rsidRPr="00634675">
        <w:t>sen am</w:t>
      </w:r>
      <w:r w:rsidRPr="00634675">
        <w:t xml:space="preserve">: </w:t>
      </w:r>
      <w:r w:rsidRPr="002B243B">
        <w:rPr>
          <w:highlight w:val="yellow"/>
        </w:rPr>
        <w:t>.....</w:t>
      </w:r>
      <w:r w:rsidR="00A115FD" w:rsidRPr="002B243B">
        <w:rPr>
          <w:highlight w:val="yellow"/>
        </w:rPr>
        <w:t>...........</w:t>
      </w:r>
      <w:r w:rsidRPr="002B243B">
        <w:rPr>
          <w:highlight w:val="yellow"/>
        </w:rPr>
        <w:t>.</w:t>
      </w:r>
      <w:r w:rsidR="0089282C" w:rsidRPr="002B243B">
        <w:rPr>
          <w:highlight w:val="yellow"/>
        </w:rPr>
        <w:t>......</w:t>
      </w:r>
      <w:r w:rsidR="00253C61" w:rsidRPr="002B243B">
        <w:rPr>
          <w:highlight w:val="yellow"/>
        </w:rPr>
        <w:t>..............</w:t>
      </w:r>
      <w:r w:rsidR="0089282C" w:rsidRPr="002B243B">
        <w:rPr>
          <w:highlight w:val="yellow"/>
        </w:rPr>
        <w:t>...</w:t>
      </w:r>
      <w:r w:rsidR="002B243B" w:rsidRPr="002B243B">
        <w:rPr>
          <w:highlight w:val="yellow"/>
        </w:rPr>
        <w:t>..</w:t>
      </w:r>
      <w:r w:rsidR="0089282C" w:rsidRPr="002B243B">
        <w:rPr>
          <w:highlight w:val="yellow"/>
        </w:rPr>
        <w:t>.</w:t>
      </w:r>
    </w:p>
    <w:p w14:paraId="55EFC24E" w14:textId="77777777" w:rsidR="00253C61" w:rsidRPr="00634675" w:rsidRDefault="00253C61" w:rsidP="005D53A7">
      <w:pPr>
        <w:pStyle w:val="Formatvorlage10"/>
        <w:ind w:left="0"/>
      </w:pPr>
    </w:p>
    <w:p w14:paraId="130FBABD" w14:textId="6767A934" w:rsidR="00D110B9" w:rsidRDefault="00D110B9" w:rsidP="005D53A7">
      <w:pPr>
        <w:pStyle w:val="Formatvorlage10"/>
        <w:ind w:left="0"/>
      </w:pPr>
      <w:r w:rsidRPr="00D110B9">
        <w:t>Der</w:t>
      </w:r>
      <w:r w:rsidRPr="00D110B9">
        <w:rPr>
          <w:color w:val="FF0000"/>
        </w:rPr>
        <w:t>/Die</w:t>
      </w:r>
      <w:r w:rsidRPr="00D110B9">
        <w:t xml:space="preserve"> Gemeindepräsident</w:t>
      </w:r>
      <w:r w:rsidR="00A90166">
        <w:t>/</w:t>
      </w:r>
      <w:r w:rsidRPr="00D110B9">
        <w:rPr>
          <w:color w:val="FF0000"/>
        </w:rPr>
        <w:t>in</w:t>
      </w:r>
      <w:r w:rsidRPr="00D110B9">
        <w:t xml:space="preserve">: </w:t>
      </w:r>
      <w:r w:rsidRPr="00D110B9">
        <w:rPr>
          <w:highlight w:val="yellow"/>
        </w:rPr>
        <w:t>................................</w:t>
      </w:r>
      <w:r w:rsidR="00A115FD">
        <w:rPr>
          <w:highlight w:val="yellow"/>
        </w:rPr>
        <w:t>...................................................................</w:t>
      </w:r>
      <w:r w:rsidRPr="00D110B9">
        <w:rPr>
          <w:highlight w:val="yellow"/>
        </w:rPr>
        <w:t>......</w:t>
      </w:r>
    </w:p>
    <w:p w14:paraId="53C4838F" w14:textId="77777777" w:rsidR="00253C61" w:rsidRPr="00D110B9" w:rsidRDefault="00253C61" w:rsidP="005D53A7">
      <w:pPr>
        <w:pStyle w:val="Formatvorlage10"/>
        <w:ind w:left="0"/>
      </w:pPr>
    </w:p>
    <w:p w14:paraId="5D7B8F98" w14:textId="33352A4D" w:rsidR="00D110B9" w:rsidRDefault="00D110B9" w:rsidP="005D53A7">
      <w:pPr>
        <w:pStyle w:val="Formatvorlage10"/>
        <w:ind w:left="0"/>
      </w:pPr>
      <w:r w:rsidRPr="00D110B9">
        <w:t>Der</w:t>
      </w:r>
      <w:r w:rsidRPr="00D110B9">
        <w:rPr>
          <w:color w:val="FF0000"/>
        </w:rPr>
        <w:t>/Die</w:t>
      </w:r>
      <w:r w:rsidRPr="00D110B9">
        <w:t xml:space="preserve"> Gemeindeschreiber</w:t>
      </w:r>
      <w:r w:rsidR="00A90166">
        <w:t>/</w:t>
      </w:r>
      <w:r w:rsidRPr="00D110B9">
        <w:rPr>
          <w:color w:val="FF0000"/>
        </w:rPr>
        <w:t>in</w:t>
      </w:r>
      <w:r w:rsidRPr="00D110B9">
        <w:t xml:space="preserve">: </w:t>
      </w:r>
      <w:r w:rsidRPr="00D110B9">
        <w:rPr>
          <w:highlight w:val="yellow"/>
        </w:rPr>
        <w:t>……...................</w:t>
      </w:r>
      <w:r w:rsidR="00A115FD">
        <w:rPr>
          <w:highlight w:val="yellow"/>
        </w:rPr>
        <w:t>..........................................................</w:t>
      </w:r>
      <w:r w:rsidRPr="00D110B9">
        <w:rPr>
          <w:highlight w:val="yellow"/>
        </w:rPr>
        <w:t>.....................</w:t>
      </w:r>
    </w:p>
    <w:p w14:paraId="24501B60" w14:textId="77777777" w:rsidR="00253C61" w:rsidRPr="00D110B9" w:rsidRDefault="00253C61" w:rsidP="005D53A7">
      <w:pPr>
        <w:pStyle w:val="Formatvorlage10"/>
        <w:ind w:left="0"/>
      </w:pPr>
    </w:p>
    <w:p w14:paraId="76866C1C" w14:textId="3EC69FCF" w:rsidR="00253C61" w:rsidRPr="00EA43EA" w:rsidRDefault="00253C61" w:rsidP="00253C61">
      <w:pPr>
        <w:pStyle w:val="Formatvorlage10"/>
        <w:ind w:left="0"/>
      </w:pPr>
      <w:r w:rsidRPr="00EA43EA">
        <w:t>Diese</w:t>
      </w:r>
      <w:r>
        <w:t xml:space="preserve">r Erlass </w:t>
      </w:r>
      <w:r w:rsidRPr="00EA43EA">
        <w:t xml:space="preserve">tritt </w:t>
      </w:r>
      <w:r>
        <w:t>am</w:t>
      </w:r>
      <w:r w:rsidRPr="00EA43EA">
        <w:t xml:space="preserve"> </w:t>
      </w:r>
      <w:r w:rsidRPr="003C319D">
        <w:rPr>
          <w:highlight w:val="yellow"/>
        </w:rPr>
        <w:t>...............................</w:t>
      </w:r>
      <w:r w:rsidRPr="00EA43EA">
        <w:t xml:space="preserve"> in Kraft.</w:t>
      </w:r>
    </w:p>
    <w:p w14:paraId="68409721" w14:textId="77777777" w:rsidR="00F879DD" w:rsidRDefault="00F879DD" w:rsidP="00253C61">
      <w:pPr>
        <w:pStyle w:val="Formatvorlage10"/>
        <w:ind w:left="0"/>
        <w:rPr>
          <w:rFonts w:cs="Arial"/>
          <w:bCs/>
          <w:sz w:val="22"/>
        </w:rPr>
      </w:pPr>
    </w:p>
    <w:p w14:paraId="086F2A53" w14:textId="77777777" w:rsidR="002B243B" w:rsidRDefault="002B243B" w:rsidP="00253C61">
      <w:pPr>
        <w:pStyle w:val="Formatvorlage10"/>
        <w:ind w:left="0"/>
        <w:rPr>
          <w:rFonts w:cs="Arial"/>
          <w:bCs/>
          <w:sz w:val="22"/>
        </w:rPr>
      </w:pPr>
    </w:p>
    <w:p w14:paraId="358645E0" w14:textId="77777777" w:rsidR="002B243B" w:rsidRPr="00253C61" w:rsidRDefault="002B243B" w:rsidP="00253C61">
      <w:pPr>
        <w:pStyle w:val="Formatvorlage10"/>
        <w:ind w:left="0"/>
        <w:rPr>
          <w:rFonts w:cs="Arial"/>
          <w:bCs/>
          <w:sz w:val="22"/>
        </w:rPr>
      </w:pPr>
    </w:p>
    <w:p w14:paraId="10F2AFD2" w14:textId="164E5284" w:rsidR="000C20C2" w:rsidRPr="003D0298" w:rsidRDefault="00C95570" w:rsidP="005D53A7">
      <w:pPr>
        <w:pStyle w:val="Formatvorlage10"/>
        <w:ind w:left="0"/>
        <w:rPr>
          <w:b/>
        </w:rPr>
      </w:pPr>
      <w:r>
        <w:rPr>
          <w:b/>
        </w:rPr>
        <w:t>Rechtsmittelbelehrung</w:t>
      </w:r>
    </w:p>
    <w:p w14:paraId="494FD52B" w14:textId="2E386C17" w:rsidR="00FB7148" w:rsidRDefault="00FB7148" w:rsidP="00266E5D">
      <w:pPr>
        <w:pStyle w:val="Formatvorlage10"/>
        <w:ind w:left="0"/>
      </w:pPr>
      <w:r w:rsidRPr="00266E5D">
        <w:t>Gegen diesen Erlass kann, von der Veröffentlichung an gerechnet, beim Bezirksrat</w:t>
      </w:r>
    </w:p>
    <w:p w14:paraId="16B1B036" w14:textId="77777777" w:rsidR="00FB7148" w:rsidRDefault="00FB7148" w:rsidP="00266E5D">
      <w:pPr>
        <w:pStyle w:val="Formatvorlage10"/>
        <w:numPr>
          <w:ilvl w:val="0"/>
          <w:numId w:val="44"/>
        </w:numPr>
        <w:ind w:left="993" w:hanging="567"/>
      </w:pPr>
      <w:r w:rsidRPr="00266E5D">
        <w:t xml:space="preserve">wegen Verletzung von Vorschriften über die politischen Rechte </w:t>
      </w:r>
      <w:r w:rsidRPr="00266E5D">
        <w:rPr>
          <w:b/>
        </w:rPr>
        <w:t>innert</w:t>
      </w:r>
      <w:r w:rsidRPr="00266E5D">
        <w:t xml:space="preserve"> </w:t>
      </w:r>
      <w:r w:rsidRPr="00266E5D">
        <w:rPr>
          <w:b/>
        </w:rPr>
        <w:t>5 Tagen</w:t>
      </w:r>
      <w:r>
        <w:t xml:space="preserve"> </w:t>
      </w:r>
      <w:r w:rsidRPr="00266E5D">
        <w:t>schriftlic</w:t>
      </w:r>
      <w:r>
        <w:t>h Rekurs in Stimmrechtssachen (§ 19 Abs. 1 lit. c i.V.m. § 21a und §</w:t>
      </w:r>
      <w:r w:rsidRPr="00266E5D">
        <w:t xml:space="preserve"> 22</w:t>
      </w:r>
      <w:r>
        <w:t xml:space="preserve"> </w:t>
      </w:r>
      <w:r w:rsidRPr="00266E5D">
        <w:t>Abs. 1 VRG)</w:t>
      </w:r>
    </w:p>
    <w:p w14:paraId="39C1B613" w14:textId="77777777" w:rsidR="00FB7148" w:rsidRPr="00266E5D" w:rsidRDefault="00FB7148" w:rsidP="00266E5D">
      <w:pPr>
        <w:pStyle w:val="Formatvorlage10"/>
        <w:numPr>
          <w:ilvl w:val="0"/>
          <w:numId w:val="44"/>
        </w:numPr>
        <w:ind w:left="993" w:hanging="567"/>
      </w:pPr>
      <w:r w:rsidRPr="00266E5D">
        <w:t xml:space="preserve">und im Übrigen wegen Verletzung von übergeordnetem Recht </w:t>
      </w:r>
      <w:r w:rsidRPr="00266E5D">
        <w:rPr>
          <w:b/>
        </w:rPr>
        <w:t>innert 30 Tagen</w:t>
      </w:r>
      <w:r>
        <w:t xml:space="preserve"> </w:t>
      </w:r>
      <w:r w:rsidRPr="00266E5D">
        <w:t>schriftlich Rekurs erhoben werden (</w:t>
      </w:r>
      <w:r>
        <w:t>§</w:t>
      </w:r>
      <w:r w:rsidRPr="00266E5D">
        <w:t xml:space="preserve"> 19 Abs. 1 lit. d VRG i.V.m. </w:t>
      </w:r>
      <w:r>
        <w:t>§</w:t>
      </w:r>
      <w:r w:rsidRPr="00266E5D">
        <w:t xml:space="preserve"> 19b Abs. 2 Iit. </w:t>
      </w:r>
      <w:r>
        <w:t xml:space="preserve">c </w:t>
      </w:r>
      <w:r w:rsidRPr="00266E5D">
        <w:t xml:space="preserve">VRG sowie </w:t>
      </w:r>
      <w:r>
        <w:t>§ 20 Abs. 2 und §</w:t>
      </w:r>
      <w:r w:rsidRPr="00266E5D">
        <w:t xml:space="preserve"> 22 Abs. 1 VRG).</w:t>
      </w:r>
    </w:p>
    <w:p w14:paraId="5772C20E" w14:textId="77777777" w:rsidR="00FB7148" w:rsidRPr="00266E5D" w:rsidRDefault="00FB7148" w:rsidP="00266E5D">
      <w:pPr>
        <w:pStyle w:val="Formatvorlage10"/>
        <w:ind w:left="0"/>
      </w:pPr>
      <w:r w:rsidRPr="00266E5D">
        <w:t>Die Kosten des Rekursverfahrens hat die unterliegende Partei zu tragen. In</w:t>
      </w:r>
      <w:r>
        <w:t xml:space="preserve"> </w:t>
      </w:r>
      <w:r w:rsidRPr="00266E5D">
        <w:t xml:space="preserve">Stimmrechtssachen werden Verfahrenskosten </w:t>
      </w:r>
      <w:r w:rsidR="00DC2E63">
        <w:t>nur erhoben,</w:t>
      </w:r>
      <w:r>
        <w:t xml:space="preserve"> wenn das Rechtsmit</w:t>
      </w:r>
      <w:r w:rsidRPr="00266E5D">
        <w:t>tel of</w:t>
      </w:r>
      <w:r w:rsidR="004F70A9">
        <w:t>fensichtlich aussichtslos ist.</w:t>
      </w:r>
    </w:p>
    <w:p w14:paraId="688B740A" w14:textId="77777777" w:rsidR="00FB7148" w:rsidRDefault="00FB7148" w:rsidP="005D53A7">
      <w:pPr>
        <w:pStyle w:val="Formatvorlage10"/>
        <w:ind w:left="0"/>
      </w:pPr>
      <w:r w:rsidRPr="00266E5D">
        <w:t>Die Rekursschrift muss einen Antrag und dessen</w:t>
      </w:r>
      <w:r>
        <w:t xml:space="preserve"> Begründung enthalten. Der ange</w:t>
      </w:r>
      <w:r w:rsidRPr="00266E5D">
        <w:t>fochtene Beschluss ist, soweit möglich, beizulegen.</w:t>
      </w:r>
    </w:p>
    <w:p w14:paraId="5EEE25B0" w14:textId="77777777" w:rsidR="000C20C2" w:rsidRPr="00EA43EA" w:rsidRDefault="000C20C2" w:rsidP="003D0298">
      <w:pPr>
        <w:pStyle w:val="Formatvorlage10"/>
      </w:pPr>
    </w:p>
    <w:p w14:paraId="7128CA05" w14:textId="77777777" w:rsidR="00607846" w:rsidRDefault="00607846">
      <w:pPr>
        <w:rPr>
          <w:szCs w:val="24"/>
        </w:rPr>
        <w:sectPr w:rsidR="00607846">
          <w:pgSz w:w="11906" w:h="16838"/>
          <w:pgMar w:top="1417" w:right="1417" w:bottom="1134" w:left="1417" w:header="720" w:footer="720" w:gutter="0"/>
          <w:cols w:space="720"/>
        </w:sectPr>
      </w:pPr>
    </w:p>
    <w:p w14:paraId="44DB1009" w14:textId="77777777" w:rsidR="00C017B0" w:rsidRDefault="00C017B0" w:rsidP="003D0298">
      <w:pPr>
        <w:pStyle w:val="berschrift1"/>
        <w:numPr>
          <w:ilvl w:val="0"/>
          <w:numId w:val="0"/>
        </w:numPr>
        <w:ind w:left="709" w:hanging="709"/>
      </w:pPr>
      <w:bookmarkStart w:id="89" w:name="_Ref273019178"/>
      <w:bookmarkStart w:id="90" w:name="_Ref273019382"/>
      <w:bookmarkStart w:id="91" w:name="_Ref273020552"/>
      <w:bookmarkStart w:id="92" w:name="_Toc292787805"/>
      <w:bookmarkStart w:id="93" w:name="_Toc485311793"/>
      <w:bookmarkStart w:id="94" w:name="_Toc89705968"/>
      <w:r w:rsidRPr="00607846">
        <w:rPr>
          <w:rFonts w:cs="Times New Roman"/>
        </w:rPr>
        <w:lastRenderedPageBreak/>
        <w:t xml:space="preserve">Anhang </w:t>
      </w:r>
      <w:r>
        <w:rPr>
          <w:rFonts w:cs="Times New Roman"/>
        </w:rPr>
        <w:t>1</w:t>
      </w:r>
      <w:r w:rsidR="00A90166">
        <w:rPr>
          <w:rFonts w:cs="Times New Roman"/>
        </w:rPr>
        <w:t>:</w:t>
      </w:r>
      <w:r>
        <w:rPr>
          <w:rFonts w:cs="Times New Roman"/>
        </w:rPr>
        <w:t xml:space="preserve"> </w:t>
      </w:r>
      <w:r w:rsidR="00820E74">
        <w:rPr>
          <w:rFonts w:cs="Times New Roman"/>
        </w:rPr>
        <w:t>«</w:t>
      </w:r>
      <w:r>
        <w:t>Normen und Richtlinien</w:t>
      </w:r>
      <w:bookmarkEnd w:id="89"/>
      <w:bookmarkEnd w:id="90"/>
      <w:bookmarkEnd w:id="91"/>
      <w:r w:rsidR="00820E74">
        <w:t>»</w:t>
      </w:r>
      <w:bookmarkEnd w:id="92"/>
      <w:bookmarkEnd w:id="93"/>
      <w:bookmarkEnd w:id="94"/>
    </w:p>
    <w:p w14:paraId="23030A9A" w14:textId="77777777" w:rsidR="00C017B0" w:rsidRPr="00266E5D" w:rsidRDefault="00C017B0" w:rsidP="00C017B0">
      <w:pPr>
        <w:rPr>
          <w:b/>
          <w:sz w:val="21"/>
          <w:szCs w:val="21"/>
        </w:rPr>
      </w:pPr>
    </w:p>
    <w:p w14:paraId="46BA8DE9" w14:textId="77777777" w:rsidR="00C017B0" w:rsidRPr="00266E5D" w:rsidRDefault="00C017B0" w:rsidP="00C017B0">
      <w:pPr>
        <w:rPr>
          <w:sz w:val="21"/>
          <w:szCs w:val="21"/>
        </w:rPr>
      </w:pPr>
    </w:p>
    <w:p w14:paraId="098D7F6D" w14:textId="0156A0F7" w:rsidR="00C017B0" w:rsidRPr="00266E5D" w:rsidRDefault="001356F2" w:rsidP="00266E5D">
      <w:pPr>
        <w:pStyle w:val="Formatvorlage10"/>
        <w:ind w:left="0"/>
        <w:rPr>
          <w:b/>
          <w:szCs w:val="24"/>
        </w:rPr>
      </w:pPr>
      <w:r>
        <w:rPr>
          <w:b/>
        </w:rPr>
        <w:t xml:space="preserve">Anlagen für die Liegenschaftsentwässerung – Planung und </w:t>
      </w:r>
      <w:r w:rsidR="002466FB">
        <w:rPr>
          <w:b/>
        </w:rPr>
        <w:t>Ausführung</w:t>
      </w:r>
      <w:r>
        <w:rPr>
          <w:b/>
          <w:szCs w:val="24"/>
        </w:rPr>
        <w:t xml:space="preserve">, </w:t>
      </w:r>
      <w:r w:rsidR="00C017B0" w:rsidRPr="00266E5D">
        <w:rPr>
          <w:b/>
          <w:szCs w:val="24"/>
        </w:rPr>
        <w:t xml:space="preserve">Schweizer Norm SN 592 000 </w:t>
      </w:r>
      <w:r w:rsidR="00C017B0" w:rsidRPr="00A2425E">
        <w:rPr>
          <w:szCs w:val="24"/>
        </w:rPr>
        <w:t>(</w:t>
      </w:r>
      <w:r w:rsidR="00C017B0" w:rsidRPr="00A2425E">
        <w:t xml:space="preserve">Verband Schweizerischer Abwasserfachleute </w:t>
      </w:r>
      <w:r w:rsidR="00A90166" w:rsidRPr="00A2425E">
        <w:t>[</w:t>
      </w:r>
      <w:r w:rsidR="00C017B0" w:rsidRPr="00A2425E">
        <w:t>VSA</w:t>
      </w:r>
      <w:r w:rsidR="00A90166" w:rsidRPr="00A2425E">
        <w:t>]</w:t>
      </w:r>
      <w:r w:rsidR="00E608A4">
        <w:t xml:space="preserve"> </w:t>
      </w:r>
      <w:r w:rsidR="00C017B0" w:rsidRPr="00A2425E">
        <w:t>/</w:t>
      </w:r>
      <w:r w:rsidR="00E608A4">
        <w:t xml:space="preserve"> </w:t>
      </w:r>
      <w:r w:rsidR="00C017B0" w:rsidRPr="00A2425E">
        <w:t>Schwei</w:t>
      </w:r>
      <w:r w:rsidR="003D0298" w:rsidRPr="00A2425E">
        <w:softHyphen/>
      </w:r>
      <w:r w:rsidR="00C017B0" w:rsidRPr="00A2425E">
        <w:t xml:space="preserve">zerischer Spenglermeister- und Installateur-Verband </w:t>
      </w:r>
      <w:r w:rsidR="00A90166" w:rsidRPr="00A2425E">
        <w:t>[</w:t>
      </w:r>
      <w:r w:rsidR="00C017B0" w:rsidRPr="00A2425E">
        <w:t>SSIV</w:t>
      </w:r>
      <w:r w:rsidR="00A90166" w:rsidRPr="00A2425E">
        <w:t>]</w:t>
      </w:r>
      <w:r w:rsidR="00C017B0" w:rsidRPr="00A2425E">
        <w:t xml:space="preserve">, </w:t>
      </w:r>
      <w:r w:rsidR="00C017B0" w:rsidRPr="00A2425E">
        <w:rPr>
          <w:szCs w:val="24"/>
        </w:rPr>
        <w:t>20</w:t>
      </w:r>
      <w:r w:rsidR="003D0CCC">
        <w:rPr>
          <w:szCs w:val="24"/>
        </w:rPr>
        <w:t>1</w:t>
      </w:r>
      <w:r w:rsidR="00C017B0" w:rsidRPr="00A2425E">
        <w:rPr>
          <w:szCs w:val="24"/>
        </w:rPr>
        <w:t>2)</w:t>
      </w:r>
    </w:p>
    <w:p w14:paraId="145E3D76" w14:textId="2D11FCAE" w:rsidR="00D601CA" w:rsidRPr="004D7394" w:rsidRDefault="003D26B3" w:rsidP="001356F2">
      <w:pPr>
        <w:pStyle w:val="Formatvorlage10"/>
        <w:ind w:left="0"/>
        <w:rPr>
          <w:b/>
        </w:rPr>
      </w:pPr>
      <w:r>
        <w:rPr>
          <w:b/>
        </w:rPr>
        <w:t>Abwasserbewirtschaftung bei Regenwetter</w:t>
      </w:r>
      <w:r w:rsidR="00D601CA" w:rsidRPr="004D7394">
        <w:rPr>
          <w:b/>
        </w:rPr>
        <w:t xml:space="preserve"> </w:t>
      </w:r>
      <w:r w:rsidR="00D601CA" w:rsidRPr="00266E5D">
        <w:t>(VSA</w:t>
      </w:r>
      <w:r w:rsidR="003260BE">
        <w:t>,</w:t>
      </w:r>
      <w:r w:rsidR="00D601CA" w:rsidRPr="00266E5D">
        <w:t xml:space="preserve"> 20</w:t>
      </w:r>
      <w:r>
        <w:t>19</w:t>
      </w:r>
      <w:r w:rsidR="00D601CA" w:rsidRPr="00266E5D">
        <w:t>)</w:t>
      </w:r>
    </w:p>
    <w:p w14:paraId="0B4C256E" w14:textId="398D6A12" w:rsidR="00C017B0" w:rsidRPr="003D0298" w:rsidRDefault="00A36D9D" w:rsidP="001356F2">
      <w:pPr>
        <w:pStyle w:val="Formatvorlage10"/>
        <w:ind w:left="0"/>
        <w:rPr>
          <w:b/>
        </w:rPr>
      </w:pPr>
      <w:r>
        <w:rPr>
          <w:b/>
        </w:rPr>
        <w:t>Erhaltung von Kanalisation</w:t>
      </w:r>
      <w:r w:rsidR="00EB6B41">
        <w:rPr>
          <w:b/>
        </w:rPr>
        <w:t>en</w:t>
      </w:r>
      <w:r w:rsidR="00C614B6">
        <w:rPr>
          <w:b/>
        </w:rPr>
        <w:t>:</w:t>
      </w:r>
      <w:r>
        <w:rPr>
          <w:b/>
        </w:rPr>
        <w:t xml:space="preserve"> </w:t>
      </w:r>
      <w:r w:rsidR="00C017B0" w:rsidRPr="003D0298">
        <w:rPr>
          <w:b/>
        </w:rPr>
        <w:t xml:space="preserve">Betrieblicher Unterhalt von Entwässerungsanlagen </w:t>
      </w:r>
      <w:r w:rsidR="00C017B0" w:rsidRPr="00266E5D">
        <w:t xml:space="preserve">(VSA </w:t>
      </w:r>
      <w:r>
        <w:t>2014</w:t>
      </w:r>
      <w:r w:rsidR="00C017B0" w:rsidRPr="00266E5D">
        <w:t xml:space="preserve">) </w:t>
      </w:r>
    </w:p>
    <w:p w14:paraId="03449F18" w14:textId="26176951" w:rsidR="00C017B0" w:rsidRPr="003D0298" w:rsidRDefault="00C017B0" w:rsidP="001356F2">
      <w:pPr>
        <w:pStyle w:val="Formatvorlage10"/>
        <w:ind w:left="0"/>
        <w:rPr>
          <w:b/>
        </w:rPr>
      </w:pPr>
      <w:r w:rsidRPr="003D0298">
        <w:rPr>
          <w:b/>
        </w:rPr>
        <w:t xml:space="preserve">Dichtheitsprüfungen an Abwasseranlagen </w:t>
      </w:r>
      <w:r w:rsidRPr="00266E5D">
        <w:t>(VSA</w:t>
      </w:r>
      <w:r w:rsidR="003260BE">
        <w:t>,</w:t>
      </w:r>
      <w:r w:rsidRPr="00266E5D">
        <w:t xml:space="preserve"> 2002)</w:t>
      </w:r>
    </w:p>
    <w:p w14:paraId="7A97FCAF" w14:textId="75A6CC33" w:rsidR="00270851" w:rsidRPr="00270851" w:rsidRDefault="00270851" w:rsidP="001356F2">
      <w:pPr>
        <w:pStyle w:val="Formatvorlage10"/>
        <w:ind w:left="0"/>
      </w:pPr>
      <w:r w:rsidRPr="00030E64">
        <w:rPr>
          <w:b/>
        </w:rPr>
        <w:t xml:space="preserve">Abwasser im ländlichen Raum </w:t>
      </w:r>
      <w:r w:rsidRPr="00030E64">
        <w:t>(VSA</w:t>
      </w:r>
      <w:r w:rsidR="003260BE">
        <w:t>,</w:t>
      </w:r>
      <w:r w:rsidRPr="00030E64">
        <w:t xml:space="preserve"> 20</w:t>
      </w:r>
      <w:r w:rsidR="00B50426">
        <w:t>17</w:t>
      </w:r>
      <w:r w:rsidRPr="00030E64">
        <w:t>)</w:t>
      </w:r>
    </w:p>
    <w:p w14:paraId="44CE5124" w14:textId="7C361993" w:rsidR="00C017B0" w:rsidRPr="00DF3936" w:rsidRDefault="00C017B0" w:rsidP="001356F2">
      <w:pPr>
        <w:pStyle w:val="Formatvorlage10"/>
        <w:ind w:left="0"/>
        <w:rPr>
          <w:b/>
        </w:rPr>
      </w:pPr>
      <w:r w:rsidRPr="00A2425E">
        <w:rPr>
          <w:b/>
        </w:rPr>
        <w:t xml:space="preserve">Kanalisationen </w:t>
      </w:r>
      <w:r w:rsidR="00993908" w:rsidRPr="00266E5D">
        <w:rPr>
          <w:b/>
        </w:rPr>
        <w:t xml:space="preserve">- </w:t>
      </w:r>
      <w:r w:rsidRPr="00266E5D">
        <w:rPr>
          <w:b/>
        </w:rPr>
        <w:t>SIA</w:t>
      </w:r>
      <w:r w:rsidR="00A90166" w:rsidRPr="00266E5D">
        <w:rPr>
          <w:b/>
        </w:rPr>
        <w:t>-</w:t>
      </w:r>
      <w:r w:rsidRPr="00266E5D">
        <w:rPr>
          <w:b/>
        </w:rPr>
        <w:t>Norm 190</w:t>
      </w:r>
      <w:r w:rsidR="00993908">
        <w:t xml:space="preserve"> (</w:t>
      </w:r>
      <w:r w:rsidR="000D2EA7" w:rsidRPr="000D2EA7">
        <w:t>Schweizerischer Ingenieur- und Architektenverein [SIA]</w:t>
      </w:r>
      <w:r w:rsidR="003260BE">
        <w:t>,</w:t>
      </w:r>
      <w:r w:rsidR="000D2EA7">
        <w:t xml:space="preserve"> </w:t>
      </w:r>
      <w:r w:rsidR="000759BA">
        <w:t>2017</w:t>
      </w:r>
      <w:r w:rsidRPr="00DF3936">
        <w:t>)</w:t>
      </w:r>
    </w:p>
    <w:p w14:paraId="27205EA7" w14:textId="42801A48" w:rsidR="00C017B0" w:rsidRPr="00582560" w:rsidRDefault="00C017B0" w:rsidP="001356F2">
      <w:pPr>
        <w:pStyle w:val="Formatvorlage10"/>
        <w:ind w:left="0"/>
      </w:pPr>
      <w:r w:rsidRPr="00A2425E">
        <w:rPr>
          <w:b/>
        </w:rPr>
        <w:t>Entsorgung von Bauabfällen</w:t>
      </w:r>
      <w:r w:rsidRPr="00266E5D">
        <w:rPr>
          <w:b/>
        </w:rPr>
        <w:t xml:space="preserve"> bei Neubau-, Umbau- und Abbrucharbeiten</w:t>
      </w:r>
      <w:r w:rsidRPr="00A2425E">
        <w:rPr>
          <w:b/>
        </w:rPr>
        <w:t xml:space="preserve"> </w:t>
      </w:r>
      <w:r w:rsidR="000240EA" w:rsidRPr="00266E5D">
        <w:rPr>
          <w:b/>
        </w:rPr>
        <w:t xml:space="preserve">- </w:t>
      </w:r>
      <w:r w:rsidRPr="00266E5D">
        <w:rPr>
          <w:b/>
        </w:rPr>
        <w:t>SIA</w:t>
      </w:r>
      <w:r w:rsidR="00A90166" w:rsidRPr="00266E5D">
        <w:rPr>
          <w:b/>
        </w:rPr>
        <w:t>-</w:t>
      </w:r>
      <w:r w:rsidRPr="00266E5D">
        <w:rPr>
          <w:b/>
        </w:rPr>
        <w:t>Empfehlung 430</w:t>
      </w:r>
      <w:r w:rsidRPr="00582560">
        <w:t xml:space="preserve"> </w:t>
      </w:r>
      <w:r w:rsidR="000240EA">
        <w:t>(SIA</w:t>
      </w:r>
      <w:r w:rsidR="003260BE">
        <w:t>,</w:t>
      </w:r>
      <w:r w:rsidR="000240EA" w:rsidRPr="00582560">
        <w:t xml:space="preserve"> </w:t>
      </w:r>
      <w:r w:rsidRPr="00582560">
        <w:t>1993)</w:t>
      </w:r>
    </w:p>
    <w:p w14:paraId="1FDC0469" w14:textId="477D1BFD" w:rsidR="00C017B0" w:rsidRPr="00582560" w:rsidRDefault="00C017B0" w:rsidP="001356F2">
      <w:pPr>
        <w:pStyle w:val="Formatvorlage10"/>
        <w:ind w:left="0"/>
        <w:rPr>
          <w:b/>
        </w:rPr>
      </w:pPr>
      <w:r w:rsidRPr="00582560">
        <w:rPr>
          <w:b/>
        </w:rPr>
        <w:t xml:space="preserve">Entwässerung von </w:t>
      </w:r>
      <w:r w:rsidRPr="00A2425E">
        <w:rPr>
          <w:b/>
        </w:rPr>
        <w:t xml:space="preserve">Baustellen </w:t>
      </w:r>
      <w:r w:rsidR="000240EA" w:rsidRPr="00266E5D">
        <w:rPr>
          <w:b/>
        </w:rPr>
        <w:t xml:space="preserve">- </w:t>
      </w:r>
      <w:r w:rsidRPr="00266E5D">
        <w:rPr>
          <w:b/>
        </w:rPr>
        <w:t>SIA</w:t>
      </w:r>
      <w:r w:rsidR="00A90166" w:rsidRPr="00266E5D">
        <w:rPr>
          <w:b/>
        </w:rPr>
        <w:t>-</w:t>
      </w:r>
      <w:r w:rsidRPr="00266E5D">
        <w:rPr>
          <w:b/>
        </w:rPr>
        <w:t>Empfehlung 431</w:t>
      </w:r>
      <w:r w:rsidR="000240EA">
        <w:t xml:space="preserve"> (SIA</w:t>
      </w:r>
      <w:r w:rsidR="003260BE">
        <w:t>,</w:t>
      </w:r>
      <w:r w:rsidRPr="00582560">
        <w:t xml:space="preserve"> 1997)</w:t>
      </w:r>
    </w:p>
    <w:p w14:paraId="56A1FE85" w14:textId="77777777" w:rsidR="00C017B0" w:rsidRPr="001E7C3A" w:rsidRDefault="00C017B0" w:rsidP="001E7C3A">
      <w:pPr>
        <w:pStyle w:val="berschrift1"/>
        <w:numPr>
          <w:ilvl w:val="0"/>
          <w:numId w:val="0"/>
        </w:numPr>
        <w:ind w:left="709" w:hanging="709"/>
        <w:rPr>
          <w:rFonts w:cs="Times New Roman"/>
        </w:rPr>
      </w:pPr>
      <w:r>
        <w:br w:type="page"/>
      </w:r>
      <w:bookmarkStart w:id="95" w:name="_Toc292787806"/>
      <w:bookmarkStart w:id="96" w:name="_Toc485311794"/>
      <w:bookmarkStart w:id="97" w:name="_Toc89705969"/>
      <w:r w:rsidRPr="001E7C3A">
        <w:rPr>
          <w:rFonts w:cs="Times New Roman"/>
        </w:rPr>
        <w:lastRenderedPageBreak/>
        <w:t>Anhang 2: Abkürzungsverzeichnis</w:t>
      </w:r>
      <w:bookmarkEnd w:id="95"/>
      <w:bookmarkEnd w:id="96"/>
      <w:bookmarkEnd w:id="97"/>
    </w:p>
    <w:p w14:paraId="1FAE0E02" w14:textId="77777777" w:rsidR="00153599" w:rsidRPr="00266E5D" w:rsidRDefault="00153599" w:rsidP="00153599">
      <w:pPr>
        <w:rPr>
          <w:sz w:val="21"/>
          <w:szCs w:val="21"/>
        </w:rPr>
      </w:pPr>
    </w:p>
    <w:p w14:paraId="735C2675" w14:textId="77777777" w:rsidR="00C017B0" w:rsidRPr="00266E5D" w:rsidRDefault="00C017B0" w:rsidP="00C017B0">
      <w:pPr>
        <w:rPr>
          <w:sz w:val="21"/>
          <w:szCs w:val="21"/>
        </w:rPr>
      </w:pPr>
    </w:p>
    <w:p w14:paraId="313C5E80" w14:textId="77777777" w:rsidR="00F8024D" w:rsidRPr="00A2425E" w:rsidRDefault="00F8024D" w:rsidP="002466FB">
      <w:pPr>
        <w:pStyle w:val="Formatvorlage10"/>
        <w:tabs>
          <w:tab w:val="clear" w:pos="992"/>
        </w:tabs>
        <w:ind w:left="1134" w:hanging="1134"/>
        <w:rPr>
          <w:szCs w:val="21"/>
        </w:rPr>
      </w:pPr>
      <w:r w:rsidRPr="00A2425E">
        <w:rPr>
          <w:b/>
          <w:szCs w:val="21"/>
        </w:rPr>
        <w:t>ARA</w:t>
      </w:r>
      <w:r w:rsidRPr="00A2425E">
        <w:rPr>
          <w:b/>
          <w:szCs w:val="21"/>
        </w:rPr>
        <w:tab/>
      </w:r>
      <w:r w:rsidRPr="00A2425E">
        <w:rPr>
          <w:szCs w:val="21"/>
        </w:rPr>
        <w:t>Abwasserreinigungsanlage</w:t>
      </w:r>
    </w:p>
    <w:p w14:paraId="7402220C" w14:textId="77777777" w:rsidR="00F8024D" w:rsidRPr="00A2425E" w:rsidRDefault="00F8024D" w:rsidP="002466FB">
      <w:pPr>
        <w:pStyle w:val="Formatvorlage10"/>
        <w:tabs>
          <w:tab w:val="clear" w:pos="992"/>
        </w:tabs>
        <w:ind w:left="1134" w:hanging="1134"/>
        <w:rPr>
          <w:szCs w:val="21"/>
        </w:rPr>
      </w:pPr>
      <w:r w:rsidRPr="00A2425E">
        <w:rPr>
          <w:b/>
          <w:szCs w:val="21"/>
        </w:rPr>
        <w:t>BAFU</w:t>
      </w:r>
      <w:r w:rsidRPr="00A2425E">
        <w:rPr>
          <w:b/>
          <w:szCs w:val="21"/>
        </w:rPr>
        <w:tab/>
      </w:r>
      <w:r w:rsidRPr="00A2425E">
        <w:rPr>
          <w:szCs w:val="21"/>
        </w:rPr>
        <w:t>Bundesamt für Umwelt</w:t>
      </w:r>
    </w:p>
    <w:p w14:paraId="10E1267D" w14:textId="77777777" w:rsidR="00F8024D" w:rsidRPr="00A2425E" w:rsidRDefault="00F8024D" w:rsidP="002466FB">
      <w:pPr>
        <w:pStyle w:val="Formatvorlage10"/>
        <w:tabs>
          <w:tab w:val="clear" w:pos="992"/>
        </w:tabs>
        <w:ind w:left="1134" w:hanging="1134"/>
        <w:rPr>
          <w:szCs w:val="21"/>
        </w:rPr>
      </w:pPr>
      <w:r w:rsidRPr="00A2425E">
        <w:rPr>
          <w:b/>
          <w:szCs w:val="21"/>
        </w:rPr>
        <w:t>BVV</w:t>
      </w:r>
      <w:r w:rsidRPr="00A2425E">
        <w:rPr>
          <w:b/>
          <w:szCs w:val="21"/>
        </w:rPr>
        <w:tab/>
      </w:r>
      <w:r w:rsidRPr="00A2425E">
        <w:rPr>
          <w:szCs w:val="21"/>
        </w:rPr>
        <w:t>Bauverfahrensverordnung vom 3. Dezember 1997 (LS 700.6)</w:t>
      </w:r>
    </w:p>
    <w:p w14:paraId="288E5444" w14:textId="77777777" w:rsidR="00F8024D" w:rsidRPr="00266E5D" w:rsidRDefault="00F8024D" w:rsidP="002466FB">
      <w:pPr>
        <w:pStyle w:val="Formatvorlage10"/>
        <w:tabs>
          <w:tab w:val="clear" w:pos="992"/>
        </w:tabs>
        <w:ind w:left="1134" w:hanging="1134"/>
        <w:rPr>
          <w:rStyle w:val="SC2601"/>
          <w:sz w:val="21"/>
          <w:szCs w:val="21"/>
        </w:rPr>
      </w:pPr>
      <w:r w:rsidRPr="00A2425E">
        <w:rPr>
          <w:b/>
          <w:szCs w:val="21"/>
        </w:rPr>
        <w:t>EG GSchG</w:t>
      </w:r>
      <w:r w:rsidRPr="00A2425E">
        <w:rPr>
          <w:b/>
          <w:szCs w:val="21"/>
        </w:rPr>
        <w:tab/>
      </w:r>
      <w:r w:rsidRPr="00266E5D">
        <w:rPr>
          <w:rStyle w:val="SC2601"/>
          <w:sz w:val="21"/>
          <w:szCs w:val="21"/>
        </w:rPr>
        <w:t>Einführungsgesetz zum Gewässerschutzgesetz vom 8. Dezember 1974</w:t>
      </w:r>
      <w:r w:rsidR="00B71B46" w:rsidRPr="00266E5D">
        <w:rPr>
          <w:rStyle w:val="SC2601"/>
          <w:sz w:val="21"/>
          <w:szCs w:val="21"/>
        </w:rPr>
        <w:t xml:space="preserve"> (LS 711.1)</w:t>
      </w:r>
    </w:p>
    <w:p w14:paraId="774379C9" w14:textId="77777777" w:rsidR="00907DEA" w:rsidRPr="00A2425E" w:rsidRDefault="00907DEA" w:rsidP="002466FB">
      <w:pPr>
        <w:pStyle w:val="Formatvorlage10"/>
        <w:tabs>
          <w:tab w:val="clear" w:pos="992"/>
        </w:tabs>
        <w:ind w:left="1134" w:hanging="1134"/>
        <w:rPr>
          <w:szCs w:val="21"/>
        </w:rPr>
      </w:pPr>
      <w:r w:rsidRPr="00A2425E">
        <w:rPr>
          <w:b/>
          <w:szCs w:val="21"/>
        </w:rPr>
        <w:t>EN</w:t>
      </w:r>
      <w:r w:rsidRPr="00A2425E">
        <w:rPr>
          <w:b/>
          <w:szCs w:val="21"/>
        </w:rPr>
        <w:tab/>
      </w:r>
      <w:r w:rsidRPr="00A2425E">
        <w:rPr>
          <w:szCs w:val="21"/>
        </w:rPr>
        <w:t>Europäische</w:t>
      </w:r>
      <w:r w:rsidR="00A90166" w:rsidRPr="00A2425E">
        <w:rPr>
          <w:szCs w:val="21"/>
        </w:rPr>
        <w:t xml:space="preserve"> </w:t>
      </w:r>
      <w:r w:rsidRPr="00A2425E">
        <w:rPr>
          <w:szCs w:val="21"/>
        </w:rPr>
        <w:t>Norm (Auskünfte erhältlich beim SNV)</w:t>
      </w:r>
    </w:p>
    <w:p w14:paraId="72A3FFFD" w14:textId="77777777" w:rsidR="00F8024D" w:rsidRPr="00A2425E" w:rsidRDefault="00F8024D" w:rsidP="002466FB">
      <w:pPr>
        <w:pStyle w:val="Formatvorlage10"/>
        <w:tabs>
          <w:tab w:val="clear" w:pos="992"/>
        </w:tabs>
        <w:ind w:left="1134" w:hanging="1134"/>
        <w:rPr>
          <w:szCs w:val="21"/>
        </w:rPr>
      </w:pPr>
      <w:r w:rsidRPr="00A2425E">
        <w:rPr>
          <w:b/>
          <w:szCs w:val="21"/>
        </w:rPr>
        <w:t>GEP</w:t>
      </w:r>
      <w:r w:rsidRPr="00A2425E">
        <w:rPr>
          <w:b/>
          <w:szCs w:val="21"/>
        </w:rPr>
        <w:tab/>
      </w:r>
      <w:r w:rsidRPr="00A2425E">
        <w:rPr>
          <w:szCs w:val="21"/>
        </w:rPr>
        <w:t>Genereller Entwässerungsplan</w:t>
      </w:r>
    </w:p>
    <w:p w14:paraId="60DCB418" w14:textId="77777777" w:rsidR="00907DEA" w:rsidRPr="00266E5D" w:rsidRDefault="00907DEA" w:rsidP="002466FB">
      <w:pPr>
        <w:pStyle w:val="Formatvorlage10"/>
        <w:tabs>
          <w:tab w:val="clear" w:pos="992"/>
        </w:tabs>
        <w:ind w:left="1134" w:hanging="1134"/>
        <w:rPr>
          <w:rStyle w:val="SC2601"/>
          <w:sz w:val="21"/>
          <w:szCs w:val="21"/>
        </w:rPr>
      </w:pPr>
      <w:r w:rsidRPr="00A2425E">
        <w:rPr>
          <w:b/>
          <w:szCs w:val="21"/>
        </w:rPr>
        <w:t>GSchG</w:t>
      </w:r>
      <w:r w:rsidRPr="00A2425E">
        <w:rPr>
          <w:b/>
          <w:szCs w:val="21"/>
        </w:rPr>
        <w:tab/>
      </w:r>
      <w:r w:rsidRPr="00266E5D">
        <w:rPr>
          <w:rStyle w:val="SC2601"/>
          <w:sz w:val="21"/>
          <w:szCs w:val="21"/>
        </w:rPr>
        <w:t>Bundesgesetz über den Schutz der Gewässer vom 24. Januar 1991 (SR 814.20)</w:t>
      </w:r>
    </w:p>
    <w:p w14:paraId="0DF5DBBB" w14:textId="77777777" w:rsidR="00907DEA" w:rsidRPr="00A2425E" w:rsidRDefault="00907DEA" w:rsidP="002466FB">
      <w:pPr>
        <w:pStyle w:val="Formatvorlage10"/>
        <w:tabs>
          <w:tab w:val="clear" w:pos="992"/>
        </w:tabs>
        <w:ind w:left="1134" w:hanging="1134"/>
        <w:rPr>
          <w:b/>
          <w:szCs w:val="21"/>
        </w:rPr>
      </w:pPr>
      <w:r w:rsidRPr="00266E5D">
        <w:rPr>
          <w:rStyle w:val="SC2601"/>
          <w:b/>
          <w:sz w:val="21"/>
          <w:szCs w:val="21"/>
        </w:rPr>
        <w:t>GSchV</w:t>
      </w:r>
      <w:r w:rsidRPr="00266E5D">
        <w:rPr>
          <w:rStyle w:val="SC2601"/>
          <w:b/>
          <w:sz w:val="21"/>
          <w:szCs w:val="21"/>
        </w:rPr>
        <w:tab/>
      </w:r>
      <w:r w:rsidRPr="00A2425E">
        <w:rPr>
          <w:bCs/>
          <w:szCs w:val="21"/>
        </w:rPr>
        <w:t>Gewässerschutzverordnung vom 28. Oktober 1998 (SR 814.201)</w:t>
      </w:r>
    </w:p>
    <w:p w14:paraId="2BFB54B3" w14:textId="77777777" w:rsidR="00F8024D" w:rsidRPr="00A2425E" w:rsidRDefault="00F8024D" w:rsidP="002466FB">
      <w:pPr>
        <w:pStyle w:val="Formatvorlage10"/>
        <w:tabs>
          <w:tab w:val="clear" w:pos="992"/>
        </w:tabs>
        <w:ind w:left="1134" w:hanging="1134"/>
        <w:rPr>
          <w:szCs w:val="21"/>
        </w:rPr>
      </w:pPr>
      <w:r w:rsidRPr="00A2425E">
        <w:rPr>
          <w:b/>
          <w:szCs w:val="21"/>
        </w:rPr>
        <w:t>PBG</w:t>
      </w:r>
      <w:r w:rsidRPr="00A2425E">
        <w:rPr>
          <w:b/>
          <w:szCs w:val="21"/>
        </w:rPr>
        <w:tab/>
      </w:r>
      <w:r w:rsidRPr="00A2425E">
        <w:rPr>
          <w:szCs w:val="21"/>
        </w:rPr>
        <w:t>Gesetz vom 7. September 1975 über die Raumplanung und das öffentliche Baurecht (LS 700.1)</w:t>
      </w:r>
    </w:p>
    <w:p w14:paraId="63ED209B" w14:textId="77777777" w:rsidR="00F8024D" w:rsidRPr="00A2425E" w:rsidRDefault="00F8024D" w:rsidP="002466FB">
      <w:pPr>
        <w:pStyle w:val="Formatvorlage10"/>
        <w:tabs>
          <w:tab w:val="clear" w:pos="992"/>
        </w:tabs>
        <w:ind w:left="1134" w:hanging="1134"/>
        <w:rPr>
          <w:szCs w:val="21"/>
        </w:rPr>
      </w:pPr>
      <w:r w:rsidRPr="00A2425E">
        <w:rPr>
          <w:b/>
          <w:szCs w:val="21"/>
        </w:rPr>
        <w:t>SIA</w:t>
      </w:r>
      <w:r w:rsidRPr="00A2425E">
        <w:rPr>
          <w:b/>
          <w:szCs w:val="21"/>
        </w:rPr>
        <w:tab/>
      </w:r>
      <w:r w:rsidRPr="00A2425E">
        <w:rPr>
          <w:szCs w:val="21"/>
        </w:rPr>
        <w:t>Schweizerischer Ingenieur- und Architekten-Verein</w:t>
      </w:r>
    </w:p>
    <w:p w14:paraId="1B08C263" w14:textId="77777777" w:rsidR="00F8024D" w:rsidRPr="00A2425E" w:rsidRDefault="00F8024D" w:rsidP="002466FB">
      <w:pPr>
        <w:pStyle w:val="Formatvorlage10"/>
        <w:tabs>
          <w:tab w:val="clear" w:pos="992"/>
        </w:tabs>
        <w:ind w:left="1134" w:hanging="1134"/>
        <w:rPr>
          <w:szCs w:val="21"/>
        </w:rPr>
      </w:pPr>
      <w:r w:rsidRPr="00A2425E">
        <w:rPr>
          <w:b/>
          <w:szCs w:val="21"/>
        </w:rPr>
        <w:t>SN</w:t>
      </w:r>
      <w:r w:rsidRPr="00A2425E">
        <w:rPr>
          <w:b/>
          <w:szCs w:val="21"/>
        </w:rPr>
        <w:tab/>
      </w:r>
      <w:r w:rsidRPr="00A2425E">
        <w:rPr>
          <w:szCs w:val="21"/>
        </w:rPr>
        <w:t>Schweizer Norm</w:t>
      </w:r>
    </w:p>
    <w:p w14:paraId="3A160EE8" w14:textId="0C2FB9BC" w:rsidR="00C017B0" w:rsidRPr="00A2425E" w:rsidRDefault="00861D9B" w:rsidP="002466FB">
      <w:pPr>
        <w:pStyle w:val="Formatvorlage10"/>
        <w:tabs>
          <w:tab w:val="clear" w:pos="992"/>
        </w:tabs>
        <w:ind w:left="1134" w:hanging="1134"/>
        <w:rPr>
          <w:szCs w:val="21"/>
        </w:rPr>
      </w:pPr>
      <w:r>
        <w:rPr>
          <w:b/>
          <w:szCs w:val="21"/>
        </w:rPr>
        <w:t>KGSchV</w:t>
      </w:r>
      <w:r w:rsidR="00C017B0" w:rsidRPr="00A2425E">
        <w:rPr>
          <w:b/>
          <w:szCs w:val="21"/>
        </w:rPr>
        <w:tab/>
      </w:r>
      <w:r w:rsidR="00C017B0" w:rsidRPr="00A2425E">
        <w:rPr>
          <w:szCs w:val="21"/>
        </w:rPr>
        <w:t>Verordnung</w:t>
      </w:r>
      <w:r w:rsidR="00153599" w:rsidRPr="00A2425E">
        <w:rPr>
          <w:szCs w:val="21"/>
        </w:rPr>
        <w:t xml:space="preserve"> vom 22. Januar 1975 über den Gewässerschutz (</w:t>
      </w:r>
      <w:r w:rsidR="00153599" w:rsidRPr="00A2425E">
        <w:rPr>
          <w:rFonts w:cs="Arial"/>
          <w:szCs w:val="21"/>
          <w:lang w:val="de-DE" w:eastAsia="de-DE"/>
        </w:rPr>
        <w:t>LS 711.11)</w:t>
      </w:r>
    </w:p>
    <w:p w14:paraId="7B46A3EF" w14:textId="77777777" w:rsidR="00F8024D" w:rsidRPr="00A2425E" w:rsidRDefault="00F8024D" w:rsidP="002466FB">
      <w:pPr>
        <w:pStyle w:val="Formatvorlage10"/>
        <w:tabs>
          <w:tab w:val="clear" w:pos="992"/>
        </w:tabs>
        <w:ind w:left="1134" w:hanging="1134"/>
        <w:rPr>
          <w:szCs w:val="21"/>
        </w:rPr>
      </w:pPr>
      <w:r w:rsidRPr="00A2425E">
        <w:rPr>
          <w:b/>
          <w:szCs w:val="21"/>
        </w:rPr>
        <w:t xml:space="preserve">VRG </w:t>
      </w:r>
      <w:r w:rsidRPr="00A2425E">
        <w:rPr>
          <w:szCs w:val="21"/>
        </w:rPr>
        <w:tab/>
        <w:t>Verwaltungsrechtspflegegesetz vom 24. Mai 1959 (LS 175.2)</w:t>
      </w:r>
    </w:p>
    <w:p w14:paraId="600BF6DE" w14:textId="77777777" w:rsidR="00F8024D" w:rsidRPr="00A2425E" w:rsidRDefault="00F8024D" w:rsidP="002466FB">
      <w:pPr>
        <w:pStyle w:val="Formatvorlage10"/>
        <w:tabs>
          <w:tab w:val="clear" w:pos="992"/>
        </w:tabs>
        <w:ind w:left="1134" w:hanging="1134"/>
        <w:rPr>
          <w:szCs w:val="21"/>
        </w:rPr>
      </w:pPr>
      <w:r w:rsidRPr="00A2425E">
        <w:rPr>
          <w:b/>
          <w:szCs w:val="21"/>
        </w:rPr>
        <w:t>VSA</w:t>
      </w:r>
      <w:r w:rsidRPr="00A2425E">
        <w:rPr>
          <w:b/>
          <w:szCs w:val="21"/>
        </w:rPr>
        <w:tab/>
      </w:r>
      <w:r w:rsidRPr="00A2425E">
        <w:rPr>
          <w:szCs w:val="21"/>
        </w:rPr>
        <w:t>Verband Schweizer Abwasser- und Gewässerschutzfachleute</w:t>
      </w:r>
    </w:p>
    <w:p w14:paraId="460A83FB" w14:textId="77777777" w:rsidR="00C017B0" w:rsidRPr="00A2425E" w:rsidRDefault="00C017B0" w:rsidP="002466FB">
      <w:pPr>
        <w:pStyle w:val="Formatvorlage10"/>
        <w:tabs>
          <w:tab w:val="clear" w:pos="992"/>
        </w:tabs>
        <w:ind w:left="1134" w:hanging="1134"/>
        <w:rPr>
          <w:szCs w:val="21"/>
        </w:rPr>
      </w:pPr>
      <w:r w:rsidRPr="00A2425E">
        <w:rPr>
          <w:b/>
          <w:szCs w:val="21"/>
        </w:rPr>
        <w:t>WWG</w:t>
      </w:r>
      <w:r w:rsidRPr="00A2425E">
        <w:rPr>
          <w:szCs w:val="21"/>
        </w:rPr>
        <w:tab/>
        <w:t>Wasserwirtschaftsgesetz</w:t>
      </w:r>
      <w:r w:rsidR="00153599" w:rsidRPr="00A2425E">
        <w:rPr>
          <w:szCs w:val="21"/>
        </w:rPr>
        <w:t xml:space="preserve"> vom 2. Juni 1991 (</w:t>
      </w:r>
      <w:r w:rsidR="00907DEA" w:rsidRPr="00A2425E">
        <w:rPr>
          <w:szCs w:val="21"/>
        </w:rPr>
        <w:t xml:space="preserve">LS </w:t>
      </w:r>
      <w:r w:rsidR="00153599" w:rsidRPr="00A2425E">
        <w:rPr>
          <w:szCs w:val="21"/>
        </w:rPr>
        <w:t>724.11)</w:t>
      </w:r>
    </w:p>
    <w:sectPr w:rsidR="00C017B0" w:rsidRPr="00A2425E">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08B7F" w14:textId="77777777" w:rsidR="000E269D" w:rsidRDefault="000E269D">
      <w:r>
        <w:separator/>
      </w:r>
    </w:p>
  </w:endnote>
  <w:endnote w:type="continuationSeparator" w:id="0">
    <w:p w14:paraId="4A486BCC" w14:textId="77777777" w:rsidR="000E269D" w:rsidRDefault="000E2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Fett">
    <w:altName w:val="Aria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OLBA M+ Times Te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38F24" w14:textId="1E6E2F98" w:rsidR="001956C9" w:rsidRDefault="001956C9" w:rsidP="005F79E2">
    <w:pPr>
      <w:pStyle w:val="Fuzeile"/>
      <w:framePr w:wrap="around" w:vAnchor="text" w:hAnchor="margin" w:xAlign="outside" w:y="1"/>
      <w:rPr>
        <w:rStyle w:val="Seitenzahl"/>
      </w:rPr>
    </w:pPr>
    <w:r>
      <w:rPr>
        <w:rStyle w:val="Seitenzahl"/>
      </w:rPr>
      <w:fldChar w:fldCharType="begin"/>
    </w:r>
    <w:r>
      <w:rPr>
        <w:rStyle w:val="Seitenzahl"/>
      </w:rPr>
      <w:instrText xml:space="preserve">PAGE  </w:instrText>
    </w:r>
    <w:r>
      <w:rPr>
        <w:rStyle w:val="Seitenzahl"/>
      </w:rPr>
      <w:fldChar w:fldCharType="separate"/>
    </w:r>
    <w:r w:rsidR="001D5AB0">
      <w:rPr>
        <w:rStyle w:val="Seitenzahl"/>
        <w:noProof/>
      </w:rPr>
      <w:t>4</w:t>
    </w:r>
    <w:r>
      <w:rPr>
        <w:rStyle w:val="Seitenzahl"/>
      </w:rPr>
      <w:fldChar w:fldCharType="end"/>
    </w:r>
  </w:p>
  <w:p w14:paraId="27074267" w14:textId="77777777" w:rsidR="001956C9" w:rsidRDefault="001956C9" w:rsidP="00383EE7">
    <w:pPr>
      <w:pStyle w:val="Fuzeile"/>
      <w:spacing w:before="40"/>
      <w:ind w:left="284"/>
      <w:jc w:val="right"/>
    </w:pPr>
    <w:r w:rsidRPr="00DC6FA0">
      <w:rPr>
        <w:position w:val="-6"/>
        <w:sz w:val="18"/>
      </w:rPr>
      <w:t xml:space="preserve">— </w:t>
    </w:r>
    <w:r w:rsidRPr="001A3A16">
      <w:rPr>
        <w:position w:val="-6"/>
        <w:sz w:val="18"/>
      </w:rPr>
      <w:t xml:space="preserve">Ausführungsbestimmungen zur Siedlungsentwässerungsverordnung der Gemeinde/Stadt </w:t>
    </w:r>
    <w:r w:rsidRPr="001A3A16">
      <w:rPr>
        <w:position w:val="-6"/>
        <w:sz w:val="18"/>
        <w:highlight w:val="yellow"/>
      </w:rPr>
      <w:t>…</w:t>
    </w:r>
    <w:r w:rsidRPr="00DC6FA0">
      <w:rPr>
        <w:position w:val="-6"/>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01D33" w14:textId="7639EDCF" w:rsidR="001956C9" w:rsidRDefault="001956C9" w:rsidP="005F79E2">
    <w:pPr>
      <w:pStyle w:val="Fuzeile"/>
      <w:framePr w:wrap="around" w:vAnchor="text" w:hAnchor="margin" w:xAlign="outside" w:y="1"/>
      <w:rPr>
        <w:rStyle w:val="Seitenzahl"/>
      </w:rPr>
    </w:pPr>
    <w:r>
      <w:rPr>
        <w:rStyle w:val="Seitenzahl"/>
      </w:rPr>
      <w:fldChar w:fldCharType="begin"/>
    </w:r>
    <w:r>
      <w:rPr>
        <w:rStyle w:val="Seitenzahl"/>
      </w:rPr>
      <w:instrText xml:space="preserve">PAGE  </w:instrText>
    </w:r>
    <w:r>
      <w:rPr>
        <w:rStyle w:val="Seitenzahl"/>
      </w:rPr>
      <w:fldChar w:fldCharType="separate"/>
    </w:r>
    <w:r w:rsidR="001D5AB0">
      <w:rPr>
        <w:rStyle w:val="Seitenzahl"/>
        <w:noProof/>
      </w:rPr>
      <w:t>3</w:t>
    </w:r>
    <w:r>
      <w:rPr>
        <w:rStyle w:val="Seitenzahl"/>
      </w:rPr>
      <w:fldChar w:fldCharType="end"/>
    </w:r>
  </w:p>
  <w:p w14:paraId="24DD23B1" w14:textId="77777777" w:rsidR="001956C9" w:rsidRDefault="001956C9" w:rsidP="00383EE7">
    <w:pPr>
      <w:pStyle w:val="Fuzeile"/>
      <w:spacing w:before="40"/>
      <w:ind w:right="284"/>
    </w:pPr>
    <w:r w:rsidRPr="00DC6FA0">
      <w:rPr>
        <w:position w:val="-6"/>
        <w:sz w:val="18"/>
      </w:rPr>
      <w:t xml:space="preserve">— </w:t>
    </w:r>
    <w:r w:rsidRPr="001A3A16">
      <w:rPr>
        <w:position w:val="-6"/>
        <w:sz w:val="18"/>
      </w:rPr>
      <w:t xml:space="preserve">Ausführungsbestimmungen zur Siedlungsentwässerungsverordnung der Gemeinde/Stadt </w:t>
    </w:r>
    <w:r w:rsidRPr="001A3A16">
      <w:rPr>
        <w:position w:val="-6"/>
        <w:sz w:val="18"/>
        <w:highlight w:val="yellow"/>
      </w:rPr>
      <w:t>…</w:t>
    </w:r>
    <w:r w:rsidRPr="00DC6FA0">
      <w:rPr>
        <w:position w:val="-6"/>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B9D18" w14:textId="77777777" w:rsidR="000E269D" w:rsidRDefault="000E269D">
      <w:r>
        <w:separator/>
      </w:r>
    </w:p>
  </w:footnote>
  <w:footnote w:type="continuationSeparator" w:id="0">
    <w:p w14:paraId="5AE8B8A7" w14:textId="77777777" w:rsidR="000E269D" w:rsidRDefault="000E26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D4755"/>
    <w:multiLevelType w:val="hybridMultilevel"/>
    <w:tmpl w:val="F1481C7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B7D52B4"/>
    <w:multiLevelType w:val="multilevel"/>
    <w:tmpl w:val="B2F610E4"/>
    <w:lvl w:ilvl="0">
      <w:start w:val="2"/>
      <w:numFmt w:val="decimal"/>
      <w:lvlText w:val="%1"/>
      <w:lvlJc w:val="left"/>
      <w:pPr>
        <w:tabs>
          <w:tab w:val="num" w:pos="432"/>
        </w:tabs>
        <w:ind w:left="0" w:firstLine="0"/>
      </w:pPr>
      <w:rPr>
        <w:rFonts w:ascii="Arial" w:hAnsi="Arial" w:hint="default"/>
        <w:b/>
        <w:i w:val="0"/>
        <w:sz w:val="32"/>
        <w:szCs w:val="32"/>
      </w:rPr>
    </w:lvl>
    <w:lvl w:ilvl="1">
      <w:start w:val="1"/>
      <w:numFmt w:val="decimal"/>
      <w:lvlText w:val="§ %2"/>
      <w:lvlJc w:val="left"/>
      <w:pPr>
        <w:tabs>
          <w:tab w:val="num" w:pos="567"/>
        </w:tabs>
        <w:ind w:left="567" w:hanging="567"/>
      </w:pPr>
      <w:rPr>
        <w:rFonts w:ascii="Arial Fett" w:hAnsi="Arial Fett" w:hint="default"/>
        <w:b/>
        <w:i w:val="0"/>
        <w:sz w:val="28"/>
        <w:szCs w:val="28"/>
      </w:rPr>
    </w:lvl>
    <w:lvl w:ilvl="2">
      <w:start w:val="1"/>
      <w:numFmt w:val="lowerLetter"/>
      <w:lvlText w:val="%3."/>
      <w:lvlJc w:val="left"/>
      <w:pPr>
        <w:tabs>
          <w:tab w:val="num" w:pos="360"/>
        </w:tabs>
        <w:ind w:left="360" w:hanging="360"/>
      </w:pPr>
      <w:rPr>
        <w:rFonts w:hint="default"/>
        <w:b/>
        <w:i w:val="0"/>
        <w:caps w:val="0"/>
        <w:strike w:val="0"/>
        <w:dstrike w:val="0"/>
        <w:vanish w:val="0"/>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Restart w:val="0"/>
      <w:lvlText w:val="%1.%2.%3."/>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34BF3C9D"/>
    <w:multiLevelType w:val="hybridMultilevel"/>
    <w:tmpl w:val="470866E4"/>
    <w:lvl w:ilvl="0" w:tplc="5526F042">
      <w:start w:val="1"/>
      <w:numFmt w:val="bullet"/>
      <w:lvlText w:val="­"/>
      <w:lvlJc w:val="left"/>
      <w:pPr>
        <w:tabs>
          <w:tab w:val="num" w:pos="2544"/>
        </w:tabs>
        <w:ind w:left="2544" w:hanging="360"/>
      </w:pPr>
      <w:rPr>
        <w:rFonts w:ascii="Courier New" w:hAnsi="Courier New" w:hint="default"/>
      </w:rPr>
    </w:lvl>
    <w:lvl w:ilvl="1" w:tplc="08070003" w:tentative="1">
      <w:start w:val="1"/>
      <w:numFmt w:val="bullet"/>
      <w:lvlText w:val="o"/>
      <w:lvlJc w:val="left"/>
      <w:pPr>
        <w:tabs>
          <w:tab w:val="num" w:pos="3264"/>
        </w:tabs>
        <w:ind w:left="3264" w:hanging="360"/>
      </w:pPr>
      <w:rPr>
        <w:rFonts w:ascii="Courier New" w:hAnsi="Courier New" w:cs="Courier New" w:hint="default"/>
      </w:rPr>
    </w:lvl>
    <w:lvl w:ilvl="2" w:tplc="08070005" w:tentative="1">
      <w:start w:val="1"/>
      <w:numFmt w:val="bullet"/>
      <w:lvlText w:val=""/>
      <w:lvlJc w:val="left"/>
      <w:pPr>
        <w:tabs>
          <w:tab w:val="num" w:pos="3984"/>
        </w:tabs>
        <w:ind w:left="3984" w:hanging="360"/>
      </w:pPr>
      <w:rPr>
        <w:rFonts w:ascii="Wingdings" w:hAnsi="Wingdings" w:hint="default"/>
      </w:rPr>
    </w:lvl>
    <w:lvl w:ilvl="3" w:tplc="08070001" w:tentative="1">
      <w:start w:val="1"/>
      <w:numFmt w:val="bullet"/>
      <w:lvlText w:val=""/>
      <w:lvlJc w:val="left"/>
      <w:pPr>
        <w:tabs>
          <w:tab w:val="num" w:pos="4704"/>
        </w:tabs>
        <w:ind w:left="4704" w:hanging="360"/>
      </w:pPr>
      <w:rPr>
        <w:rFonts w:ascii="Symbol" w:hAnsi="Symbol" w:hint="default"/>
      </w:rPr>
    </w:lvl>
    <w:lvl w:ilvl="4" w:tplc="08070003" w:tentative="1">
      <w:start w:val="1"/>
      <w:numFmt w:val="bullet"/>
      <w:lvlText w:val="o"/>
      <w:lvlJc w:val="left"/>
      <w:pPr>
        <w:tabs>
          <w:tab w:val="num" w:pos="5424"/>
        </w:tabs>
        <w:ind w:left="5424" w:hanging="360"/>
      </w:pPr>
      <w:rPr>
        <w:rFonts w:ascii="Courier New" w:hAnsi="Courier New" w:cs="Courier New" w:hint="default"/>
      </w:rPr>
    </w:lvl>
    <w:lvl w:ilvl="5" w:tplc="08070005" w:tentative="1">
      <w:start w:val="1"/>
      <w:numFmt w:val="bullet"/>
      <w:lvlText w:val=""/>
      <w:lvlJc w:val="left"/>
      <w:pPr>
        <w:tabs>
          <w:tab w:val="num" w:pos="6144"/>
        </w:tabs>
        <w:ind w:left="6144" w:hanging="360"/>
      </w:pPr>
      <w:rPr>
        <w:rFonts w:ascii="Wingdings" w:hAnsi="Wingdings" w:hint="default"/>
      </w:rPr>
    </w:lvl>
    <w:lvl w:ilvl="6" w:tplc="08070001" w:tentative="1">
      <w:start w:val="1"/>
      <w:numFmt w:val="bullet"/>
      <w:lvlText w:val=""/>
      <w:lvlJc w:val="left"/>
      <w:pPr>
        <w:tabs>
          <w:tab w:val="num" w:pos="6864"/>
        </w:tabs>
        <w:ind w:left="6864" w:hanging="360"/>
      </w:pPr>
      <w:rPr>
        <w:rFonts w:ascii="Symbol" w:hAnsi="Symbol" w:hint="default"/>
      </w:rPr>
    </w:lvl>
    <w:lvl w:ilvl="7" w:tplc="08070003" w:tentative="1">
      <w:start w:val="1"/>
      <w:numFmt w:val="bullet"/>
      <w:lvlText w:val="o"/>
      <w:lvlJc w:val="left"/>
      <w:pPr>
        <w:tabs>
          <w:tab w:val="num" w:pos="7584"/>
        </w:tabs>
        <w:ind w:left="7584" w:hanging="360"/>
      </w:pPr>
      <w:rPr>
        <w:rFonts w:ascii="Courier New" w:hAnsi="Courier New" w:cs="Courier New" w:hint="default"/>
      </w:rPr>
    </w:lvl>
    <w:lvl w:ilvl="8" w:tplc="08070005" w:tentative="1">
      <w:start w:val="1"/>
      <w:numFmt w:val="bullet"/>
      <w:lvlText w:val=""/>
      <w:lvlJc w:val="left"/>
      <w:pPr>
        <w:tabs>
          <w:tab w:val="num" w:pos="8304"/>
        </w:tabs>
        <w:ind w:left="8304" w:hanging="360"/>
      </w:pPr>
      <w:rPr>
        <w:rFonts w:ascii="Wingdings" w:hAnsi="Wingdings" w:hint="default"/>
      </w:rPr>
    </w:lvl>
  </w:abstractNum>
  <w:abstractNum w:abstractNumId="3" w15:restartNumberingAfterBreak="0">
    <w:nsid w:val="3B876D4C"/>
    <w:multiLevelType w:val="hybridMultilevel"/>
    <w:tmpl w:val="91C841B8"/>
    <w:lvl w:ilvl="0" w:tplc="15D27DC8">
      <w:numFmt w:val="bullet"/>
      <w:lvlText w:val="-"/>
      <w:lvlJc w:val="left"/>
      <w:pPr>
        <w:tabs>
          <w:tab w:val="num" w:pos="1069"/>
        </w:tabs>
        <w:ind w:left="1069" w:hanging="360"/>
      </w:pPr>
      <w:rPr>
        <w:rFonts w:ascii="Arial" w:eastAsia="Times New Roman" w:hAnsi="Arial" w:cs="Arial" w:hint="default"/>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DF7ECD"/>
    <w:multiLevelType w:val="multilevel"/>
    <w:tmpl w:val="0810A0E0"/>
    <w:lvl w:ilvl="0">
      <w:start w:val="1"/>
      <w:numFmt w:val="upperLetter"/>
      <w:lvlText w:val="%1"/>
      <w:lvlJc w:val="left"/>
      <w:pPr>
        <w:tabs>
          <w:tab w:val="num" w:pos="709"/>
        </w:tabs>
        <w:ind w:left="709" w:hanging="709"/>
      </w:pPr>
      <w:rPr>
        <w:rFonts w:ascii="Arial" w:hAnsi="Arial" w:hint="default"/>
        <w:b/>
        <w:i w:val="0"/>
        <w:sz w:val="32"/>
        <w:szCs w:val="32"/>
      </w:rPr>
    </w:lvl>
    <w:lvl w:ilvl="1">
      <w:start w:val="1"/>
      <w:numFmt w:val="decimal"/>
      <w:lvlText w:val="§ %2"/>
      <w:lvlJc w:val="left"/>
      <w:pPr>
        <w:tabs>
          <w:tab w:val="num" w:pos="357"/>
        </w:tabs>
        <w:ind w:left="0" w:firstLine="0"/>
      </w:pPr>
      <w:rPr>
        <w:rFonts w:ascii="Times New Roman" w:hAnsi="Times New Roman" w:hint="default"/>
        <w:b/>
        <w:i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46A97716"/>
    <w:multiLevelType w:val="multilevel"/>
    <w:tmpl w:val="D33651F4"/>
    <w:lvl w:ilvl="0">
      <w:start w:val="1"/>
      <w:numFmt w:val="upperLetter"/>
      <w:lvlText w:val="%1"/>
      <w:lvlJc w:val="left"/>
      <w:pPr>
        <w:tabs>
          <w:tab w:val="num" w:pos="794"/>
        </w:tabs>
        <w:ind w:left="794" w:hanging="794"/>
      </w:pPr>
      <w:rPr>
        <w:rFonts w:ascii="Arial" w:hAnsi="Arial" w:hint="default"/>
        <w:b/>
        <w:i w:val="0"/>
        <w:sz w:val="36"/>
      </w:rPr>
    </w:lvl>
    <w:lvl w:ilvl="1">
      <w:start w:val="1"/>
      <w:numFmt w:val="decimal"/>
      <w:lvlText w:val="§ %2"/>
      <w:lvlJc w:val="left"/>
      <w:pPr>
        <w:tabs>
          <w:tab w:val="num" w:pos="357"/>
        </w:tabs>
        <w:ind w:left="0" w:firstLine="0"/>
      </w:pPr>
      <w:rPr>
        <w:rFonts w:ascii="Times New Roman" w:hAnsi="Times New Roman" w:hint="default"/>
        <w:b/>
        <w:i w:val="0"/>
        <w:sz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50D25E06"/>
    <w:multiLevelType w:val="hybridMultilevel"/>
    <w:tmpl w:val="0B62F19C"/>
    <w:lvl w:ilvl="0" w:tplc="84DAFE92">
      <w:start w:val="1"/>
      <w:numFmt w:val="lowerLetter"/>
      <w:lvlText w:val="%1."/>
      <w:lvlJc w:val="left"/>
      <w:pPr>
        <w:ind w:left="987" w:hanging="420"/>
      </w:pPr>
      <w:rPr>
        <w:rFonts w:hint="default"/>
      </w:rPr>
    </w:lvl>
    <w:lvl w:ilvl="1" w:tplc="8604A866">
      <w:start w:val="7"/>
      <w:numFmt w:val="bullet"/>
      <w:lvlText w:val="—"/>
      <w:lvlJc w:val="left"/>
      <w:pPr>
        <w:ind w:left="1647" w:hanging="360"/>
      </w:pPr>
      <w:rPr>
        <w:rFonts w:ascii="Arial" w:eastAsia="Times New Roman" w:hAnsi="Arial" w:cs="Arial" w:hint="default"/>
      </w:rPr>
    </w:lvl>
    <w:lvl w:ilvl="2" w:tplc="0807001B" w:tentative="1">
      <w:start w:val="1"/>
      <w:numFmt w:val="lowerRoman"/>
      <w:lvlText w:val="%3."/>
      <w:lvlJc w:val="right"/>
      <w:pPr>
        <w:ind w:left="2367" w:hanging="180"/>
      </w:pPr>
    </w:lvl>
    <w:lvl w:ilvl="3" w:tplc="0807000F" w:tentative="1">
      <w:start w:val="1"/>
      <w:numFmt w:val="decimal"/>
      <w:lvlText w:val="%4."/>
      <w:lvlJc w:val="left"/>
      <w:pPr>
        <w:ind w:left="3087" w:hanging="360"/>
      </w:pPr>
    </w:lvl>
    <w:lvl w:ilvl="4" w:tplc="08070019" w:tentative="1">
      <w:start w:val="1"/>
      <w:numFmt w:val="lowerLetter"/>
      <w:lvlText w:val="%5."/>
      <w:lvlJc w:val="left"/>
      <w:pPr>
        <w:ind w:left="3807" w:hanging="360"/>
      </w:pPr>
    </w:lvl>
    <w:lvl w:ilvl="5" w:tplc="0807001B" w:tentative="1">
      <w:start w:val="1"/>
      <w:numFmt w:val="lowerRoman"/>
      <w:lvlText w:val="%6."/>
      <w:lvlJc w:val="right"/>
      <w:pPr>
        <w:ind w:left="4527" w:hanging="180"/>
      </w:pPr>
    </w:lvl>
    <w:lvl w:ilvl="6" w:tplc="0807000F" w:tentative="1">
      <w:start w:val="1"/>
      <w:numFmt w:val="decimal"/>
      <w:lvlText w:val="%7."/>
      <w:lvlJc w:val="left"/>
      <w:pPr>
        <w:ind w:left="5247" w:hanging="360"/>
      </w:pPr>
    </w:lvl>
    <w:lvl w:ilvl="7" w:tplc="08070019" w:tentative="1">
      <w:start w:val="1"/>
      <w:numFmt w:val="lowerLetter"/>
      <w:lvlText w:val="%8."/>
      <w:lvlJc w:val="left"/>
      <w:pPr>
        <w:ind w:left="5967" w:hanging="360"/>
      </w:pPr>
    </w:lvl>
    <w:lvl w:ilvl="8" w:tplc="0807001B" w:tentative="1">
      <w:start w:val="1"/>
      <w:numFmt w:val="lowerRoman"/>
      <w:lvlText w:val="%9."/>
      <w:lvlJc w:val="right"/>
      <w:pPr>
        <w:ind w:left="6687" w:hanging="180"/>
      </w:pPr>
    </w:lvl>
  </w:abstractNum>
  <w:abstractNum w:abstractNumId="7" w15:restartNumberingAfterBreak="0">
    <w:nsid w:val="745368E7"/>
    <w:multiLevelType w:val="multilevel"/>
    <w:tmpl w:val="F02423AA"/>
    <w:lvl w:ilvl="0">
      <w:start w:val="1"/>
      <w:numFmt w:val="decimal"/>
      <w:lvlText w:val="%1"/>
      <w:lvlJc w:val="left"/>
      <w:pPr>
        <w:tabs>
          <w:tab w:val="num" w:pos="432"/>
        </w:tabs>
        <w:ind w:left="0" w:firstLine="0"/>
      </w:pPr>
      <w:rPr>
        <w:rFonts w:ascii="Arial" w:hAnsi="Arial" w:hint="default"/>
        <w:b/>
        <w:i w:val="0"/>
        <w:sz w:val="32"/>
        <w:szCs w:val="32"/>
      </w:rPr>
    </w:lvl>
    <w:lvl w:ilvl="1">
      <w:start w:val="1"/>
      <w:numFmt w:val="decimal"/>
      <w:lvlText w:val="§ %2"/>
      <w:lvlJc w:val="left"/>
      <w:pPr>
        <w:tabs>
          <w:tab w:val="num" w:pos="567"/>
        </w:tabs>
        <w:ind w:left="567" w:hanging="567"/>
      </w:pPr>
      <w:rPr>
        <w:rFonts w:ascii="Arial Fett" w:hAnsi="Arial Fett" w:hint="default"/>
        <w:b/>
        <w:i w:val="0"/>
        <w:sz w:val="28"/>
        <w:szCs w:val="2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7B5E2177"/>
    <w:multiLevelType w:val="multilevel"/>
    <w:tmpl w:val="0C183836"/>
    <w:lvl w:ilvl="0">
      <w:start w:val="1"/>
      <w:numFmt w:val="upperLetter"/>
      <w:pStyle w:val="berschrift1"/>
      <w:lvlText w:val="%1."/>
      <w:lvlJc w:val="left"/>
      <w:pPr>
        <w:tabs>
          <w:tab w:val="num" w:pos="851"/>
        </w:tabs>
        <w:ind w:left="851" w:hanging="709"/>
      </w:pPr>
      <w:rPr>
        <w:rFonts w:hint="default"/>
        <w:b/>
        <w:i w:val="0"/>
        <w:sz w:val="32"/>
        <w:szCs w:val="32"/>
      </w:rPr>
    </w:lvl>
    <w:lvl w:ilvl="1">
      <w:start w:val="1"/>
      <w:numFmt w:val="decimal"/>
      <w:lvlRestart w:val="0"/>
      <w:pStyle w:val="berschrift2"/>
      <w:lvlText w:val="%2"/>
      <w:lvlJc w:val="left"/>
      <w:pPr>
        <w:tabs>
          <w:tab w:val="num" w:pos="851"/>
        </w:tabs>
        <w:ind w:left="851" w:hanging="709"/>
      </w:pPr>
      <w:rPr>
        <w:rFonts w:ascii="Arial Fett" w:hAnsi="Arial Fett" w:hint="default"/>
        <w:b/>
        <w:i w:val="0"/>
        <w:sz w:val="28"/>
        <w:szCs w:val="28"/>
        <w:effect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16cid:durableId="901911536">
    <w:abstractNumId w:val="4"/>
  </w:num>
  <w:num w:numId="2" w16cid:durableId="2028094951">
    <w:abstractNumId w:val="8"/>
  </w:num>
  <w:num w:numId="3" w16cid:durableId="1791239096">
    <w:abstractNumId w:val="3"/>
  </w:num>
  <w:num w:numId="4" w16cid:durableId="911934032">
    <w:abstractNumId w:val="1"/>
  </w:num>
  <w:num w:numId="5" w16cid:durableId="285166518">
    <w:abstractNumId w:val="2"/>
  </w:num>
  <w:num w:numId="6" w16cid:durableId="1903249012">
    <w:abstractNumId w:val="8"/>
  </w:num>
  <w:num w:numId="7" w16cid:durableId="52776397">
    <w:abstractNumId w:val="8"/>
  </w:num>
  <w:num w:numId="8" w16cid:durableId="1579947604">
    <w:abstractNumId w:val="8"/>
  </w:num>
  <w:num w:numId="9" w16cid:durableId="2078896164">
    <w:abstractNumId w:val="8"/>
  </w:num>
  <w:num w:numId="10" w16cid:durableId="184370198">
    <w:abstractNumId w:val="7"/>
  </w:num>
  <w:num w:numId="11" w16cid:durableId="1773814163">
    <w:abstractNumId w:val="8"/>
  </w:num>
  <w:num w:numId="12" w16cid:durableId="732234830">
    <w:abstractNumId w:val="5"/>
  </w:num>
  <w:num w:numId="13" w16cid:durableId="847719322">
    <w:abstractNumId w:val="8"/>
  </w:num>
  <w:num w:numId="14" w16cid:durableId="1233661932">
    <w:abstractNumId w:val="8"/>
  </w:num>
  <w:num w:numId="15" w16cid:durableId="1027221306">
    <w:abstractNumId w:val="8"/>
  </w:num>
  <w:num w:numId="16" w16cid:durableId="1584029011">
    <w:abstractNumId w:val="8"/>
  </w:num>
  <w:num w:numId="17" w16cid:durableId="1102913353">
    <w:abstractNumId w:val="8"/>
  </w:num>
  <w:num w:numId="18" w16cid:durableId="2112192207">
    <w:abstractNumId w:val="8"/>
  </w:num>
  <w:num w:numId="19" w16cid:durableId="326515625">
    <w:abstractNumId w:val="8"/>
  </w:num>
  <w:num w:numId="20" w16cid:durableId="766660516">
    <w:abstractNumId w:val="8"/>
  </w:num>
  <w:num w:numId="21" w16cid:durableId="745037149">
    <w:abstractNumId w:val="8"/>
  </w:num>
  <w:num w:numId="22" w16cid:durableId="1083378201">
    <w:abstractNumId w:val="8"/>
  </w:num>
  <w:num w:numId="23" w16cid:durableId="486169729">
    <w:abstractNumId w:val="8"/>
  </w:num>
  <w:num w:numId="24" w16cid:durableId="1010136274">
    <w:abstractNumId w:val="8"/>
  </w:num>
  <w:num w:numId="25" w16cid:durableId="1244149047">
    <w:abstractNumId w:val="8"/>
  </w:num>
  <w:num w:numId="26" w16cid:durableId="1757552873">
    <w:abstractNumId w:val="8"/>
  </w:num>
  <w:num w:numId="27" w16cid:durableId="1997343239">
    <w:abstractNumId w:val="8"/>
  </w:num>
  <w:num w:numId="28" w16cid:durableId="665087485">
    <w:abstractNumId w:val="8"/>
  </w:num>
  <w:num w:numId="29" w16cid:durableId="1360157020">
    <w:abstractNumId w:val="8"/>
  </w:num>
  <w:num w:numId="30" w16cid:durableId="2133205567">
    <w:abstractNumId w:val="8"/>
  </w:num>
  <w:num w:numId="31" w16cid:durableId="250431896">
    <w:abstractNumId w:val="8"/>
  </w:num>
  <w:num w:numId="32" w16cid:durableId="375738376">
    <w:abstractNumId w:val="8"/>
  </w:num>
  <w:num w:numId="33" w16cid:durableId="1643658564">
    <w:abstractNumId w:val="8"/>
  </w:num>
  <w:num w:numId="34" w16cid:durableId="917327980">
    <w:abstractNumId w:val="8"/>
  </w:num>
  <w:num w:numId="35" w16cid:durableId="29887098">
    <w:abstractNumId w:val="8"/>
  </w:num>
  <w:num w:numId="36" w16cid:durableId="1772889727">
    <w:abstractNumId w:val="1"/>
  </w:num>
  <w:num w:numId="37" w16cid:durableId="1981185122">
    <w:abstractNumId w:val="8"/>
  </w:num>
  <w:num w:numId="38" w16cid:durableId="1667201911">
    <w:abstractNumId w:val="8"/>
  </w:num>
  <w:num w:numId="39" w16cid:durableId="531266751">
    <w:abstractNumId w:val="5"/>
  </w:num>
  <w:num w:numId="40" w16cid:durableId="658466141">
    <w:abstractNumId w:val="5"/>
  </w:num>
  <w:num w:numId="41" w16cid:durableId="665282216">
    <w:abstractNumId w:val="5"/>
  </w:num>
  <w:num w:numId="42" w16cid:durableId="705175530">
    <w:abstractNumId w:val="8"/>
  </w:num>
  <w:num w:numId="43" w16cid:durableId="1377194534">
    <w:abstractNumId w:val="6"/>
  </w:num>
  <w:num w:numId="44" w16cid:durableId="66373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evenAndOddHeaders/>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A9E"/>
    <w:rsid w:val="00003AF2"/>
    <w:rsid w:val="00003F79"/>
    <w:rsid w:val="0000552D"/>
    <w:rsid w:val="00010A40"/>
    <w:rsid w:val="00012CB8"/>
    <w:rsid w:val="00013E5F"/>
    <w:rsid w:val="00014DA2"/>
    <w:rsid w:val="00014E0E"/>
    <w:rsid w:val="000153F1"/>
    <w:rsid w:val="00020495"/>
    <w:rsid w:val="00020731"/>
    <w:rsid w:val="00022731"/>
    <w:rsid w:val="00022794"/>
    <w:rsid w:val="000228BB"/>
    <w:rsid w:val="00023BF9"/>
    <w:rsid w:val="00023F38"/>
    <w:rsid w:val="000240EA"/>
    <w:rsid w:val="0002604A"/>
    <w:rsid w:val="00027708"/>
    <w:rsid w:val="00027A9A"/>
    <w:rsid w:val="00030E64"/>
    <w:rsid w:val="0003374B"/>
    <w:rsid w:val="000337F5"/>
    <w:rsid w:val="00034F71"/>
    <w:rsid w:val="00037064"/>
    <w:rsid w:val="0004665E"/>
    <w:rsid w:val="000474CE"/>
    <w:rsid w:val="00047586"/>
    <w:rsid w:val="000502DB"/>
    <w:rsid w:val="000505EB"/>
    <w:rsid w:val="00061396"/>
    <w:rsid w:val="00064772"/>
    <w:rsid w:val="00064C1F"/>
    <w:rsid w:val="000665CF"/>
    <w:rsid w:val="00070AD8"/>
    <w:rsid w:val="000717A1"/>
    <w:rsid w:val="00072217"/>
    <w:rsid w:val="00073060"/>
    <w:rsid w:val="00075127"/>
    <w:rsid w:val="000759BA"/>
    <w:rsid w:val="00076673"/>
    <w:rsid w:val="000807D5"/>
    <w:rsid w:val="00080C0B"/>
    <w:rsid w:val="00082BA3"/>
    <w:rsid w:val="00092F4A"/>
    <w:rsid w:val="00096FEF"/>
    <w:rsid w:val="00097847"/>
    <w:rsid w:val="00097F97"/>
    <w:rsid w:val="000A1696"/>
    <w:rsid w:val="000A2A25"/>
    <w:rsid w:val="000B04E6"/>
    <w:rsid w:val="000B2B5A"/>
    <w:rsid w:val="000B317F"/>
    <w:rsid w:val="000B49D9"/>
    <w:rsid w:val="000B65AC"/>
    <w:rsid w:val="000C00E9"/>
    <w:rsid w:val="000C20C2"/>
    <w:rsid w:val="000C36A8"/>
    <w:rsid w:val="000C5EE3"/>
    <w:rsid w:val="000C6D03"/>
    <w:rsid w:val="000C7ADF"/>
    <w:rsid w:val="000D117B"/>
    <w:rsid w:val="000D1775"/>
    <w:rsid w:val="000D2EA7"/>
    <w:rsid w:val="000D3083"/>
    <w:rsid w:val="000D3BFC"/>
    <w:rsid w:val="000D500C"/>
    <w:rsid w:val="000E269D"/>
    <w:rsid w:val="000E34F1"/>
    <w:rsid w:val="000E443E"/>
    <w:rsid w:val="000E4BCF"/>
    <w:rsid w:val="000E5796"/>
    <w:rsid w:val="000E59C8"/>
    <w:rsid w:val="000E64BC"/>
    <w:rsid w:val="000F0667"/>
    <w:rsid w:val="000F1371"/>
    <w:rsid w:val="000F71A5"/>
    <w:rsid w:val="0010028E"/>
    <w:rsid w:val="001037DB"/>
    <w:rsid w:val="0010748C"/>
    <w:rsid w:val="00110191"/>
    <w:rsid w:val="00110DCC"/>
    <w:rsid w:val="00116556"/>
    <w:rsid w:val="00121652"/>
    <w:rsid w:val="001223D2"/>
    <w:rsid w:val="00123EE3"/>
    <w:rsid w:val="00124358"/>
    <w:rsid w:val="00126500"/>
    <w:rsid w:val="00126D13"/>
    <w:rsid w:val="0012705B"/>
    <w:rsid w:val="00134092"/>
    <w:rsid w:val="001356F2"/>
    <w:rsid w:val="00136A46"/>
    <w:rsid w:val="00137A5C"/>
    <w:rsid w:val="001405D4"/>
    <w:rsid w:val="00140F94"/>
    <w:rsid w:val="00140FC7"/>
    <w:rsid w:val="00141651"/>
    <w:rsid w:val="00144C91"/>
    <w:rsid w:val="00146ABE"/>
    <w:rsid w:val="0015156A"/>
    <w:rsid w:val="00151D3A"/>
    <w:rsid w:val="00152330"/>
    <w:rsid w:val="00153599"/>
    <w:rsid w:val="001541FC"/>
    <w:rsid w:val="00162400"/>
    <w:rsid w:val="001630D4"/>
    <w:rsid w:val="0016506F"/>
    <w:rsid w:val="0017014C"/>
    <w:rsid w:val="00171057"/>
    <w:rsid w:val="00172217"/>
    <w:rsid w:val="001748A2"/>
    <w:rsid w:val="00176C99"/>
    <w:rsid w:val="00176F71"/>
    <w:rsid w:val="0017744A"/>
    <w:rsid w:val="00177CCB"/>
    <w:rsid w:val="00181D4F"/>
    <w:rsid w:val="00182A8C"/>
    <w:rsid w:val="001905A1"/>
    <w:rsid w:val="001918A5"/>
    <w:rsid w:val="00191AC3"/>
    <w:rsid w:val="00193EFD"/>
    <w:rsid w:val="001956C9"/>
    <w:rsid w:val="001A1296"/>
    <w:rsid w:val="001A31FA"/>
    <w:rsid w:val="001A69BA"/>
    <w:rsid w:val="001B54A5"/>
    <w:rsid w:val="001B6521"/>
    <w:rsid w:val="001B7851"/>
    <w:rsid w:val="001D25C1"/>
    <w:rsid w:val="001D2B65"/>
    <w:rsid w:val="001D2E3F"/>
    <w:rsid w:val="001D49CB"/>
    <w:rsid w:val="001D5AB0"/>
    <w:rsid w:val="001D604B"/>
    <w:rsid w:val="001E1FE2"/>
    <w:rsid w:val="001E2DAF"/>
    <w:rsid w:val="001E7939"/>
    <w:rsid w:val="001E7C3A"/>
    <w:rsid w:val="001F463D"/>
    <w:rsid w:val="001F491F"/>
    <w:rsid w:val="001F4C6D"/>
    <w:rsid w:val="001F5128"/>
    <w:rsid w:val="001F5139"/>
    <w:rsid w:val="001F615C"/>
    <w:rsid w:val="00202E68"/>
    <w:rsid w:val="00207949"/>
    <w:rsid w:val="002119DB"/>
    <w:rsid w:val="00211DF2"/>
    <w:rsid w:val="0021318E"/>
    <w:rsid w:val="00214D4B"/>
    <w:rsid w:val="00222D71"/>
    <w:rsid w:val="00222F71"/>
    <w:rsid w:val="00223217"/>
    <w:rsid w:val="00223994"/>
    <w:rsid w:val="002260C8"/>
    <w:rsid w:val="00234D7F"/>
    <w:rsid w:val="00235781"/>
    <w:rsid w:val="00235CCA"/>
    <w:rsid w:val="0024113C"/>
    <w:rsid w:val="00243ED8"/>
    <w:rsid w:val="00244604"/>
    <w:rsid w:val="00245BE7"/>
    <w:rsid w:val="002466FB"/>
    <w:rsid w:val="0025345C"/>
    <w:rsid w:val="00253BE6"/>
    <w:rsid w:val="00253C61"/>
    <w:rsid w:val="0025519E"/>
    <w:rsid w:val="0025576A"/>
    <w:rsid w:val="002618C6"/>
    <w:rsid w:val="00262AFE"/>
    <w:rsid w:val="00263DF3"/>
    <w:rsid w:val="002645F6"/>
    <w:rsid w:val="00266E5D"/>
    <w:rsid w:val="00270851"/>
    <w:rsid w:val="002738C2"/>
    <w:rsid w:val="00274EE4"/>
    <w:rsid w:val="002769AB"/>
    <w:rsid w:val="00284317"/>
    <w:rsid w:val="0028549E"/>
    <w:rsid w:val="002903EC"/>
    <w:rsid w:val="002922A6"/>
    <w:rsid w:val="00294658"/>
    <w:rsid w:val="0029490F"/>
    <w:rsid w:val="00297C21"/>
    <w:rsid w:val="002A0ECC"/>
    <w:rsid w:val="002A4291"/>
    <w:rsid w:val="002A433A"/>
    <w:rsid w:val="002A454B"/>
    <w:rsid w:val="002A4ABD"/>
    <w:rsid w:val="002A50C7"/>
    <w:rsid w:val="002A6590"/>
    <w:rsid w:val="002A6702"/>
    <w:rsid w:val="002A69BE"/>
    <w:rsid w:val="002B0534"/>
    <w:rsid w:val="002B243B"/>
    <w:rsid w:val="002B43C0"/>
    <w:rsid w:val="002B6292"/>
    <w:rsid w:val="002C1074"/>
    <w:rsid w:val="002C10D4"/>
    <w:rsid w:val="002C20C4"/>
    <w:rsid w:val="002C259F"/>
    <w:rsid w:val="002C4EF0"/>
    <w:rsid w:val="002D0E20"/>
    <w:rsid w:val="002D2571"/>
    <w:rsid w:val="002D78F3"/>
    <w:rsid w:val="002D7D36"/>
    <w:rsid w:val="002E0EA5"/>
    <w:rsid w:val="002E29FF"/>
    <w:rsid w:val="002E3A44"/>
    <w:rsid w:val="002E5A8F"/>
    <w:rsid w:val="002F22A7"/>
    <w:rsid w:val="002F337F"/>
    <w:rsid w:val="002F61A2"/>
    <w:rsid w:val="003021FC"/>
    <w:rsid w:val="00302E21"/>
    <w:rsid w:val="00303605"/>
    <w:rsid w:val="00306509"/>
    <w:rsid w:val="0031596B"/>
    <w:rsid w:val="00321D3E"/>
    <w:rsid w:val="003260BE"/>
    <w:rsid w:val="00326A7C"/>
    <w:rsid w:val="00327076"/>
    <w:rsid w:val="003274D1"/>
    <w:rsid w:val="003344E4"/>
    <w:rsid w:val="00334755"/>
    <w:rsid w:val="00334BF3"/>
    <w:rsid w:val="00335B10"/>
    <w:rsid w:val="00336152"/>
    <w:rsid w:val="0034301B"/>
    <w:rsid w:val="003456FA"/>
    <w:rsid w:val="00351D91"/>
    <w:rsid w:val="003565A4"/>
    <w:rsid w:val="003570BD"/>
    <w:rsid w:val="00362694"/>
    <w:rsid w:val="00363D0F"/>
    <w:rsid w:val="00365267"/>
    <w:rsid w:val="00365AF9"/>
    <w:rsid w:val="003703CB"/>
    <w:rsid w:val="00371B4A"/>
    <w:rsid w:val="00372497"/>
    <w:rsid w:val="00376F51"/>
    <w:rsid w:val="003808BD"/>
    <w:rsid w:val="00383EE7"/>
    <w:rsid w:val="00391A23"/>
    <w:rsid w:val="00391CAC"/>
    <w:rsid w:val="00396EBC"/>
    <w:rsid w:val="00397400"/>
    <w:rsid w:val="00397B9F"/>
    <w:rsid w:val="003A0DAC"/>
    <w:rsid w:val="003A7C8E"/>
    <w:rsid w:val="003B01E6"/>
    <w:rsid w:val="003B6E49"/>
    <w:rsid w:val="003C69EE"/>
    <w:rsid w:val="003C743B"/>
    <w:rsid w:val="003D0298"/>
    <w:rsid w:val="003D0A60"/>
    <w:rsid w:val="003D0CCC"/>
    <w:rsid w:val="003D1303"/>
    <w:rsid w:val="003D26B3"/>
    <w:rsid w:val="003D75CF"/>
    <w:rsid w:val="003E45B4"/>
    <w:rsid w:val="003E4DEB"/>
    <w:rsid w:val="003E7316"/>
    <w:rsid w:val="003F2292"/>
    <w:rsid w:val="003F462E"/>
    <w:rsid w:val="003F541D"/>
    <w:rsid w:val="003F5A3B"/>
    <w:rsid w:val="003F5C86"/>
    <w:rsid w:val="003F6D56"/>
    <w:rsid w:val="004072C8"/>
    <w:rsid w:val="004108AD"/>
    <w:rsid w:val="00410BBA"/>
    <w:rsid w:val="004175F3"/>
    <w:rsid w:val="00420E6D"/>
    <w:rsid w:val="00421793"/>
    <w:rsid w:val="004278C5"/>
    <w:rsid w:val="004300F8"/>
    <w:rsid w:val="00430AAB"/>
    <w:rsid w:val="00431670"/>
    <w:rsid w:val="0043623E"/>
    <w:rsid w:val="00437287"/>
    <w:rsid w:val="00440148"/>
    <w:rsid w:val="00441279"/>
    <w:rsid w:val="00445E5C"/>
    <w:rsid w:val="00446C59"/>
    <w:rsid w:val="00447B9D"/>
    <w:rsid w:val="00452A19"/>
    <w:rsid w:val="00455024"/>
    <w:rsid w:val="00455F87"/>
    <w:rsid w:val="00464C9E"/>
    <w:rsid w:val="004711DB"/>
    <w:rsid w:val="00473F91"/>
    <w:rsid w:val="00474C12"/>
    <w:rsid w:val="004842C2"/>
    <w:rsid w:val="004844A6"/>
    <w:rsid w:val="00491D3E"/>
    <w:rsid w:val="004A2BD7"/>
    <w:rsid w:val="004A3AFF"/>
    <w:rsid w:val="004A4175"/>
    <w:rsid w:val="004A753D"/>
    <w:rsid w:val="004A7807"/>
    <w:rsid w:val="004A7E54"/>
    <w:rsid w:val="004B052B"/>
    <w:rsid w:val="004B1EB5"/>
    <w:rsid w:val="004B2EE3"/>
    <w:rsid w:val="004C044F"/>
    <w:rsid w:val="004C1046"/>
    <w:rsid w:val="004C2928"/>
    <w:rsid w:val="004C2CA8"/>
    <w:rsid w:val="004C308C"/>
    <w:rsid w:val="004C3789"/>
    <w:rsid w:val="004C59FB"/>
    <w:rsid w:val="004C7324"/>
    <w:rsid w:val="004D401E"/>
    <w:rsid w:val="004D55C0"/>
    <w:rsid w:val="004E1254"/>
    <w:rsid w:val="004E4D23"/>
    <w:rsid w:val="004E53F0"/>
    <w:rsid w:val="004E769C"/>
    <w:rsid w:val="004F101D"/>
    <w:rsid w:val="004F45D1"/>
    <w:rsid w:val="004F70A9"/>
    <w:rsid w:val="004F72A5"/>
    <w:rsid w:val="00501ACA"/>
    <w:rsid w:val="00501F36"/>
    <w:rsid w:val="0050412A"/>
    <w:rsid w:val="00515CD7"/>
    <w:rsid w:val="00516881"/>
    <w:rsid w:val="0052652F"/>
    <w:rsid w:val="00527FBE"/>
    <w:rsid w:val="00531506"/>
    <w:rsid w:val="0053269F"/>
    <w:rsid w:val="005328D1"/>
    <w:rsid w:val="00534CFE"/>
    <w:rsid w:val="0053711F"/>
    <w:rsid w:val="00537FB7"/>
    <w:rsid w:val="00542A26"/>
    <w:rsid w:val="00542B2B"/>
    <w:rsid w:val="00547899"/>
    <w:rsid w:val="00550372"/>
    <w:rsid w:val="00553579"/>
    <w:rsid w:val="00556132"/>
    <w:rsid w:val="00557CF6"/>
    <w:rsid w:val="00563EA8"/>
    <w:rsid w:val="0056428F"/>
    <w:rsid w:val="00565192"/>
    <w:rsid w:val="00570810"/>
    <w:rsid w:val="00573716"/>
    <w:rsid w:val="00573783"/>
    <w:rsid w:val="005749B2"/>
    <w:rsid w:val="005751C4"/>
    <w:rsid w:val="00575538"/>
    <w:rsid w:val="0058040D"/>
    <w:rsid w:val="00580B29"/>
    <w:rsid w:val="005819B2"/>
    <w:rsid w:val="00581A86"/>
    <w:rsid w:val="00582560"/>
    <w:rsid w:val="00582F50"/>
    <w:rsid w:val="005833EF"/>
    <w:rsid w:val="00583DBF"/>
    <w:rsid w:val="00587D9F"/>
    <w:rsid w:val="00587F73"/>
    <w:rsid w:val="00593999"/>
    <w:rsid w:val="00595122"/>
    <w:rsid w:val="005A10D5"/>
    <w:rsid w:val="005A2733"/>
    <w:rsid w:val="005A2CF7"/>
    <w:rsid w:val="005A32E2"/>
    <w:rsid w:val="005A33B3"/>
    <w:rsid w:val="005A52DF"/>
    <w:rsid w:val="005A653C"/>
    <w:rsid w:val="005A7DC5"/>
    <w:rsid w:val="005B1A83"/>
    <w:rsid w:val="005B3005"/>
    <w:rsid w:val="005B4689"/>
    <w:rsid w:val="005C0DB7"/>
    <w:rsid w:val="005C1552"/>
    <w:rsid w:val="005C3600"/>
    <w:rsid w:val="005C4B58"/>
    <w:rsid w:val="005C601F"/>
    <w:rsid w:val="005C6517"/>
    <w:rsid w:val="005D00E4"/>
    <w:rsid w:val="005D2C9E"/>
    <w:rsid w:val="005D3F57"/>
    <w:rsid w:val="005D53A7"/>
    <w:rsid w:val="005D5689"/>
    <w:rsid w:val="005D7403"/>
    <w:rsid w:val="005E11B0"/>
    <w:rsid w:val="005E382E"/>
    <w:rsid w:val="005E3919"/>
    <w:rsid w:val="005E55C3"/>
    <w:rsid w:val="005E57A7"/>
    <w:rsid w:val="005E6DE1"/>
    <w:rsid w:val="005F0DB2"/>
    <w:rsid w:val="005F135B"/>
    <w:rsid w:val="005F1655"/>
    <w:rsid w:val="005F1B56"/>
    <w:rsid w:val="005F3037"/>
    <w:rsid w:val="005F79E2"/>
    <w:rsid w:val="00605968"/>
    <w:rsid w:val="00606796"/>
    <w:rsid w:val="006072A8"/>
    <w:rsid w:val="00607846"/>
    <w:rsid w:val="006119B2"/>
    <w:rsid w:val="00611BC2"/>
    <w:rsid w:val="006150D2"/>
    <w:rsid w:val="00617380"/>
    <w:rsid w:val="0062662E"/>
    <w:rsid w:val="006271AF"/>
    <w:rsid w:val="00627F95"/>
    <w:rsid w:val="006319A5"/>
    <w:rsid w:val="006322D5"/>
    <w:rsid w:val="00634675"/>
    <w:rsid w:val="00640063"/>
    <w:rsid w:val="00641061"/>
    <w:rsid w:val="00644080"/>
    <w:rsid w:val="00645811"/>
    <w:rsid w:val="00645EA0"/>
    <w:rsid w:val="00647D1E"/>
    <w:rsid w:val="00647FAF"/>
    <w:rsid w:val="00650526"/>
    <w:rsid w:val="00653AE8"/>
    <w:rsid w:val="00654B23"/>
    <w:rsid w:val="006617A0"/>
    <w:rsid w:val="0066272B"/>
    <w:rsid w:val="00663482"/>
    <w:rsid w:val="00663F6E"/>
    <w:rsid w:val="00667E43"/>
    <w:rsid w:val="0067069C"/>
    <w:rsid w:val="00670E80"/>
    <w:rsid w:val="0067176B"/>
    <w:rsid w:val="0068250F"/>
    <w:rsid w:val="00684969"/>
    <w:rsid w:val="006850D0"/>
    <w:rsid w:val="00686C46"/>
    <w:rsid w:val="00691DAA"/>
    <w:rsid w:val="006936B6"/>
    <w:rsid w:val="00696E0B"/>
    <w:rsid w:val="006974AC"/>
    <w:rsid w:val="006A335A"/>
    <w:rsid w:val="006A4EDD"/>
    <w:rsid w:val="006A57BE"/>
    <w:rsid w:val="006A63A0"/>
    <w:rsid w:val="006B26D1"/>
    <w:rsid w:val="006B2EE9"/>
    <w:rsid w:val="006B4BAA"/>
    <w:rsid w:val="006B4EEA"/>
    <w:rsid w:val="006B58E9"/>
    <w:rsid w:val="006B6E7F"/>
    <w:rsid w:val="006B741C"/>
    <w:rsid w:val="006C266E"/>
    <w:rsid w:val="006C506B"/>
    <w:rsid w:val="006C5211"/>
    <w:rsid w:val="006C5490"/>
    <w:rsid w:val="006C64AB"/>
    <w:rsid w:val="006D04CC"/>
    <w:rsid w:val="006D1796"/>
    <w:rsid w:val="006D2436"/>
    <w:rsid w:val="006D245B"/>
    <w:rsid w:val="006D391F"/>
    <w:rsid w:val="006D4BC9"/>
    <w:rsid w:val="006D56A5"/>
    <w:rsid w:val="006D676D"/>
    <w:rsid w:val="006E5586"/>
    <w:rsid w:val="006E6811"/>
    <w:rsid w:val="006F5676"/>
    <w:rsid w:val="006F75BD"/>
    <w:rsid w:val="0070035D"/>
    <w:rsid w:val="00705150"/>
    <w:rsid w:val="007105E5"/>
    <w:rsid w:val="00710A71"/>
    <w:rsid w:val="0071109F"/>
    <w:rsid w:val="007132B8"/>
    <w:rsid w:val="00716323"/>
    <w:rsid w:val="00717030"/>
    <w:rsid w:val="007206C4"/>
    <w:rsid w:val="00721BC0"/>
    <w:rsid w:val="007242A4"/>
    <w:rsid w:val="00724B4A"/>
    <w:rsid w:val="0072690E"/>
    <w:rsid w:val="00726B63"/>
    <w:rsid w:val="007315DC"/>
    <w:rsid w:val="007406AA"/>
    <w:rsid w:val="0074107B"/>
    <w:rsid w:val="0074157C"/>
    <w:rsid w:val="00743643"/>
    <w:rsid w:val="00744D3C"/>
    <w:rsid w:val="007455A2"/>
    <w:rsid w:val="00750D31"/>
    <w:rsid w:val="00754B22"/>
    <w:rsid w:val="00761E65"/>
    <w:rsid w:val="00761E6F"/>
    <w:rsid w:val="00762CBB"/>
    <w:rsid w:val="00764E73"/>
    <w:rsid w:val="00765F39"/>
    <w:rsid w:val="00766A83"/>
    <w:rsid w:val="00771227"/>
    <w:rsid w:val="00771488"/>
    <w:rsid w:val="00780E2F"/>
    <w:rsid w:val="00781A9E"/>
    <w:rsid w:val="00785156"/>
    <w:rsid w:val="007907C5"/>
    <w:rsid w:val="00792319"/>
    <w:rsid w:val="007927C2"/>
    <w:rsid w:val="007942A3"/>
    <w:rsid w:val="00795E3B"/>
    <w:rsid w:val="00796DB9"/>
    <w:rsid w:val="007974E4"/>
    <w:rsid w:val="007A0945"/>
    <w:rsid w:val="007A373C"/>
    <w:rsid w:val="007A73B2"/>
    <w:rsid w:val="007B636A"/>
    <w:rsid w:val="007B7CDB"/>
    <w:rsid w:val="007C2E5D"/>
    <w:rsid w:val="007C2F45"/>
    <w:rsid w:val="007C59C4"/>
    <w:rsid w:val="007D2FCD"/>
    <w:rsid w:val="007D431C"/>
    <w:rsid w:val="007E0898"/>
    <w:rsid w:val="007E0CE2"/>
    <w:rsid w:val="007E1215"/>
    <w:rsid w:val="007E2763"/>
    <w:rsid w:val="007E3110"/>
    <w:rsid w:val="007E3D19"/>
    <w:rsid w:val="007E49A1"/>
    <w:rsid w:val="007E5382"/>
    <w:rsid w:val="007E5938"/>
    <w:rsid w:val="007F284D"/>
    <w:rsid w:val="007F2D13"/>
    <w:rsid w:val="007F539E"/>
    <w:rsid w:val="00803A60"/>
    <w:rsid w:val="00803E54"/>
    <w:rsid w:val="00804919"/>
    <w:rsid w:val="00811B49"/>
    <w:rsid w:val="00816298"/>
    <w:rsid w:val="00820E74"/>
    <w:rsid w:val="00821C11"/>
    <w:rsid w:val="00822464"/>
    <w:rsid w:val="00822874"/>
    <w:rsid w:val="008233DD"/>
    <w:rsid w:val="008234B5"/>
    <w:rsid w:val="00824B97"/>
    <w:rsid w:val="00831242"/>
    <w:rsid w:val="00833737"/>
    <w:rsid w:val="008353FA"/>
    <w:rsid w:val="0083771A"/>
    <w:rsid w:val="00843490"/>
    <w:rsid w:val="00844455"/>
    <w:rsid w:val="00851CA6"/>
    <w:rsid w:val="008543EB"/>
    <w:rsid w:val="00856036"/>
    <w:rsid w:val="00856A25"/>
    <w:rsid w:val="00856DDF"/>
    <w:rsid w:val="008570B1"/>
    <w:rsid w:val="00857580"/>
    <w:rsid w:val="0086193C"/>
    <w:rsid w:val="00861D9B"/>
    <w:rsid w:val="008661DA"/>
    <w:rsid w:val="008706A1"/>
    <w:rsid w:val="00874AC7"/>
    <w:rsid w:val="0087735E"/>
    <w:rsid w:val="00877E0E"/>
    <w:rsid w:val="008810BD"/>
    <w:rsid w:val="00882264"/>
    <w:rsid w:val="0088786E"/>
    <w:rsid w:val="0089282C"/>
    <w:rsid w:val="008960A5"/>
    <w:rsid w:val="00897914"/>
    <w:rsid w:val="008A210E"/>
    <w:rsid w:val="008A26A6"/>
    <w:rsid w:val="008A3E5C"/>
    <w:rsid w:val="008A5935"/>
    <w:rsid w:val="008A6180"/>
    <w:rsid w:val="008B0DC7"/>
    <w:rsid w:val="008B5DAC"/>
    <w:rsid w:val="008B6169"/>
    <w:rsid w:val="008B6701"/>
    <w:rsid w:val="008B76E9"/>
    <w:rsid w:val="008C54BD"/>
    <w:rsid w:val="008C6227"/>
    <w:rsid w:val="008C7ACC"/>
    <w:rsid w:val="008C7AF7"/>
    <w:rsid w:val="008D125D"/>
    <w:rsid w:val="008D2642"/>
    <w:rsid w:val="008D2E07"/>
    <w:rsid w:val="008D4D05"/>
    <w:rsid w:val="008D50F6"/>
    <w:rsid w:val="008D588D"/>
    <w:rsid w:val="008D5B06"/>
    <w:rsid w:val="008D7F0A"/>
    <w:rsid w:val="008E1BC2"/>
    <w:rsid w:val="008E23B0"/>
    <w:rsid w:val="008E42A3"/>
    <w:rsid w:val="008E5ABA"/>
    <w:rsid w:val="008F0A13"/>
    <w:rsid w:val="008F0FD3"/>
    <w:rsid w:val="008F271C"/>
    <w:rsid w:val="008F5552"/>
    <w:rsid w:val="008F5C43"/>
    <w:rsid w:val="008F7CFC"/>
    <w:rsid w:val="00901257"/>
    <w:rsid w:val="00902D6D"/>
    <w:rsid w:val="00904C38"/>
    <w:rsid w:val="00905416"/>
    <w:rsid w:val="0090640E"/>
    <w:rsid w:val="00907DEA"/>
    <w:rsid w:val="00912284"/>
    <w:rsid w:val="00914200"/>
    <w:rsid w:val="00915F4F"/>
    <w:rsid w:val="00921618"/>
    <w:rsid w:val="009248B9"/>
    <w:rsid w:val="0092732E"/>
    <w:rsid w:val="009302BD"/>
    <w:rsid w:val="0093033D"/>
    <w:rsid w:val="00930A71"/>
    <w:rsid w:val="00935856"/>
    <w:rsid w:val="00937AB3"/>
    <w:rsid w:val="00941712"/>
    <w:rsid w:val="00942AAC"/>
    <w:rsid w:val="00944B1E"/>
    <w:rsid w:val="009474D6"/>
    <w:rsid w:val="0094759A"/>
    <w:rsid w:val="00956296"/>
    <w:rsid w:val="009618FA"/>
    <w:rsid w:val="009655FD"/>
    <w:rsid w:val="00966EFF"/>
    <w:rsid w:val="00967D7D"/>
    <w:rsid w:val="009706D9"/>
    <w:rsid w:val="00973183"/>
    <w:rsid w:val="00975BE2"/>
    <w:rsid w:val="009764F2"/>
    <w:rsid w:val="00976959"/>
    <w:rsid w:val="0098034B"/>
    <w:rsid w:val="00983947"/>
    <w:rsid w:val="00984C48"/>
    <w:rsid w:val="0098535C"/>
    <w:rsid w:val="009857DA"/>
    <w:rsid w:val="0098710E"/>
    <w:rsid w:val="00987535"/>
    <w:rsid w:val="00992186"/>
    <w:rsid w:val="009935C9"/>
    <w:rsid w:val="00993908"/>
    <w:rsid w:val="00994591"/>
    <w:rsid w:val="009952BE"/>
    <w:rsid w:val="009A0EEA"/>
    <w:rsid w:val="009A1F04"/>
    <w:rsid w:val="009A3247"/>
    <w:rsid w:val="009A34D8"/>
    <w:rsid w:val="009A535F"/>
    <w:rsid w:val="009A73F0"/>
    <w:rsid w:val="009B030B"/>
    <w:rsid w:val="009B16F2"/>
    <w:rsid w:val="009B20F8"/>
    <w:rsid w:val="009B41F4"/>
    <w:rsid w:val="009B4AC6"/>
    <w:rsid w:val="009B53E1"/>
    <w:rsid w:val="009B5977"/>
    <w:rsid w:val="009B5B16"/>
    <w:rsid w:val="009B74C8"/>
    <w:rsid w:val="009B77B1"/>
    <w:rsid w:val="009C10F0"/>
    <w:rsid w:val="009C2A80"/>
    <w:rsid w:val="009C6255"/>
    <w:rsid w:val="009C6379"/>
    <w:rsid w:val="009C75C6"/>
    <w:rsid w:val="009D123F"/>
    <w:rsid w:val="009D137C"/>
    <w:rsid w:val="009D3F59"/>
    <w:rsid w:val="009D4E04"/>
    <w:rsid w:val="009D7E64"/>
    <w:rsid w:val="009E3B16"/>
    <w:rsid w:val="009E49C0"/>
    <w:rsid w:val="009E4C69"/>
    <w:rsid w:val="009E5F6F"/>
    <w:rsid w:val="009E6CD1"/>
    <w:rsid w:val="009F23DE"/>
    <w:rsid w:val="009F323A"/>
    <w:rsid w:val="009F4479"/>
    <w:rsid w:val="009F4C12"/>
    <w:rsid w:val="009F4FE1"/>
    <w:rsid w:val="009F5E2B"/>
    <w:rsid w:val="009F6AC4"/>
    <w:rsid w:val="00A003F7"/>
    <w:rsid w:val="00A00688"/>
    <w:rsid w:val="00A04F1A"/>
    <w:rsid w:val="00A05525"/>
    <w:rsid w:val="00A06CC5"/>
    <w:rsid w:val="00A1045D"/>
    <w:rsid w:val="00A10B1C"/>
    <w:rsid w:val="00A115FD"/>
    <w:rsid w:val="00A11F08"/>
    <w:rsid w:val="00A15010"/>
    <w:rsid w:val="00A1746A"/>
    <w:rsid w:val="00A219E5"/>
    <w:rsid w:val="00A231E6"/>
    <w:rsid w:val="00A234E1"/>
    <w:rsid w:val="00A24213"/>
    <w:rsid w:val="00A2425E"/>
    <w:rsid w:val="00A2477C"/>
    <w:rsid w:val="00A30095"/>
    <w:rsid w:val="00A33490"/>
    <w:rsid w:val="00A340DD"/>
    <w:rsid w:val="00A36D9D"/>
    <w:rsid w:val="00A37585"/>
    <w:rsid w:val="00A41C83"/>
    <w:rsid w:val="00A4326F"/>
    <w:rsid w:val="00A43462"/>
    <w:rsid w:val="00A503C1"/>
    <w:rsid w:val="00A5718F"/>
    <w:rsid w:val="00A60790"/>
    <w:rsid w:val="00A60C31"/>
    <w:rsid w:val="00A62AF1"/>
    <w:rsid w:val="00A63FED"/>
    <w:rsid w:val="00A6488A"/>
    <w:rsid w:val="00A669A7"/>
    <w:rsid w:val="00A716C3"/>
    <w:rsid w:val="00A71A10"/>
    <w:rsid w:val="00A75C11"/>
    <w:rsid w:val="00A76866"/>
    <w:rsid w:val="00A8165C"/>
    <w:rsid w:val="00A83467"/>
    <w:rsid w:val="00A842B6"/>
    <w:rsid w:val="00A90166"/>
    <w:rsid w:val="00A912A2"/>
    <w:rsid w:val="00A914A3"/>
    <w:rsid w:val="00A927B1"/>
    <w:rsid w:val="00A94C38"/>
    <w:rsid w:val="00A9518B"/>
    <w:rsid w:val="00A95D5D"/>
    <w:rsid w:val="00A968A5"/>
    <w:rsid w:val="00AA4E66"/>
    <w:rsid w:val="00AA6162"/>
    <w:rsid w:val="00AA65C6"/>
    <w:rsid w:val="00AB1DDB"/>
    <w:rsid w:val="00AB1F72"/>
    <w:rsid w:val="00AB212B"/>
    <w:rsid w:val="00AB5018"/>
    <w:rsid w:val="00AC0588"/>
    <w:rsid w:val="00AC1D17"/>
    <w:rsid w:val="00AC3052"/>
    <w:rsid w:val="00AD0768"/>
    <w:rsid w:val="00AD138D"/>
    <w:rsid w:val="00AD2B57"/>
    <w:rsid w:val="00AD36D8"/>
    <w:rsid w:val="00AE0AD2"/>
    <w:rsid w:val="00AE193F"/>
    <w:rsid w:val="00AE1FFE"/>
    <w:rsid w:val="00AE51E7"/>
    <w:rsid w:val="00AE73B3"/>
    <w:rsid w:val="00AF19AD"/>
    <w:rsid w:val="00AF2399"/>
    <w:rsid w:val="00AF3A2A"/>
    <w:rsid w:val="00AF3FAC"/>
    <w:rsid w:val="00AF4697"/>
    <w:rsid w:val="00AF4E0A"/>
    <w:rsid w:val="00AF5BAC"/>
    <w:rsid w:val="00AF5E61"/>
    <w:rsid w:val="00AF6659"/>
    <w:rsid w:val="00AF7366"/>
    <w:rsid w:val="00AF7A47"/>
    <w:rsid w:val="00B00C76"/>
    <w:rsid w:val="00B00CB2"/>
    <w:rsid w:val="00B0602D"/>
    <w:rsid w:val="00B104AE"/>
    <w:rsid w:val="00B10B7A"/>
    <w:rsid w:val="00B10F32"/>
    <w:rsid w:val="00B13ABA"/>
    <w:rsid w:val="00B16330"/>
    <w:rsid w:val="00B17233"/>
    <w:rsid w:val="00B201D8"/>
    <w:rsid w:val="00B20EF7"/>
    <w:rsid w:val="00B24862"/>
    <w:rsid w:val="00B271B4"/>
    <w:rsid w:val="00B309CA"/>
    <w:rsid w:val="00B32764"/>
    <w:rsid w:val="00B32E41"/>
    <w:rsid w:val="00B35D88"/>
    <w:rsid w:val="00B369A1"/>
    <w:rsid w:val="00B411C9"/>
    <w:rsid w:val="00B4196F"/>
    <w:rsid w:val="00B41AE2"/>
    <w:rsid w:val="00B50426"/>
    <w:rsid w:val="00B5099C"/>
    <w:rsid w:val="00B5237D"/>
    <w:rsid w:val="00B52F53"/>
    <w:rsid w:val="00B543E9"/>
    <w:rsid w:val="00B54541"/>
    <w:rsid w:val="00B5459B"/>
    <w:rsid w:val="00B54735"/>
    <w:rsid w:val="00B55B34"/>
    <w:rsid w:val="00B55C62"/>
    <w:rsid w:val="00B638D7"/>
    <w:rsid w:val="00B702BE"/>
    <w:rsid w:val="00B71B46"/>
    <w:rsid w:val="00B77053"/>
    <w:rsid w:val="00B83EC0"/>
    <w:rsid w:val="00B84D1C"/>
    <w:rsid w:val="00B84FF6"/>
    <w:rsid w:val="00B9019A"/>
    <w:rsid w:val="00B903CE"/>
    <w:rsid w:val="00B93BFA"/>
    <w:rsid w:val="00BA0C79"/>
    <w:rsid w:val="00BA1899"/>
    <w:rsid w:val="00BA46E5"/>
    <w:rsid w:val="00BB111C"/>
    <w:rsid w:val="00BB25C5"/>
    <w:rsid w:val="00BB5B4B"/>
    <w:rsid w:val="00BB6627"/>
    <w:rsid w:val="00BB6DAE"/>
    <w:rsid w:val="00BC01CF"/>
    <w:rsid w:val="00BC1110"/>
    <w:rsid w:val="00BC315C"/>
    <w:rsid w:val="00BC6531"/>
    <w:rsid w:val="00BC6D03"/>
    <w:rsid w:val="00BC71B2"/>
    <w:rsid w:val="00BD1F82"/>
    <w:rsid w:val="00BD26E7"/>
    <w:rsid w:val="00BD3AA1"/>
    <w:rsid w:val="00BD5253"/>
    <w:rsid w:val="00BD7174"/>
    <w:rsid w:val="00BD7798"/>
    <w:rsid w:val="00BD7A1F"/>
    <w:rsid w:val="00BE0F11"/>
    <w:rsid w:val="00BE1168"/>
    <w:rsid w:val="00BE19BE"/>
    <w:rsid w:val="00BE1C8C"/>
    <w:rsid w:val="00BE2699"/>
    <w:rsid w:val="00BE4912"/>
    <w:rsid w:val="00BE51EF"/>
    <w:rsid w:val="00BE6F2C"/>
    <w:rsid w:val="00BF174A"/>
    <w:rsid w:val="00BF37EC"/>
    <w:rsid w:val="00BF44F1"/>
    <w:rsid w:val="00BF63DE"/>
    <w:rsid w:val="00C017B0"/>
    <w:rsid w:val="00C03AD7"/>
    <w:rsid w:val="00C04BD8"/>
    <w:rsid w:val="00C056AD"/>
    <w:rsid w:val="00C114F7"/>
    <w:rsid w:val="00C12151"/>
    <w:rsid w:val="00C13186"/>
    <w:rsid w:val="00C16351"/>
    <w:rsid w:val="00C16F51"/>
    <w:rsid w:val="00C22A0E"/>
    <w:rsid w:val="00C22B90"/>
    <w:rsid w:val="00C22EE5"/>
    <w:rsid w:val="00C257E9"/>
    <w:rsid w:val="00C25C9C"/>
    <w:rsid w:val="00C26FC4"/>
    <w:rsid w:val="00C2725D"/>
    <w:rsid w:val="00C32D71"/>
    <w:rsid w:val="00C33526"/>
    <w:rsid w:val="00C36889"/>
    <w:rsid w:val="00C40393"/>
    <w:rsid w:val="00C43069"/>
    <w:rsid w:val="00C45FFB"/>
    <w:rsid w:val="00C51F28"/>
    <w:rsid w:val="00C55D0B"/>
    <w:rsid w:val="00C603A4"/>
    <w:rsid w:val="00C60807"/>
    <w:rsid w:val="00C60F05"/>
    <w:rsid w:val="00C614B6"/>
    <w:rsid w:val="00C664D8"/>
    <w:rsid w:val="00C70E7B"/>
    <w:rsid w:val="00C74AD5"/>
    <w:rsid w:val="00C80F40"/>
    <w:rsid w:val="00C82C1D"/>
    <w:rsid w:val="00C83B08"/>
    <w:rsid w:val="00C87016"/>
    <w:rsid w:val="00C879EA"/>
    <w:rsid w:val="00C90302"/>
    <w:rsid w:val="00C9123C"/>
    <w:rsid w:val="00C95570"/>
    <w:rsid w:val="00C974BE"/>
    <w:rsid w:val="00CA1F5C"/>
    <w:rsid w:val="00CA22B7"/>
    <w:rsid w:val="00CB0377"/>
    <w:rsid w:val="00CB0B5D"/>
    <w:rsid w:val="00CB1FAF"/>
    <w:rsid w:val="00CB4A1D"/>
    <w:rsid w:val="00CB4D6E"/>
    <w:rsid w:val="00CC1322"/>
    <w:rsid w:val="00CC165A"/>
    <w:rsid w:val="00CC3E13"/>
    <w:rsid w:val="00CD0076"/>
    <w:rsid w:val="00CD2B28"/>
    <w:rsid w:val="00CD3140"/>
    <w:rsid w:val="00CD3D02"/>
    <w:rsid w:val="00CD4B55"/>
    <w:rsid w:val="00CE2414"/>
    <w:rsid w:val="00CE31E8"/>
    <w:rsid w:val="00CE39A5"/>
    <w:rsid w:val="00CE4C99"/>
    <w:rsid w:val="00CF184A"/>
    <w:rsid w:val="00CF1A91"/>
    <w:rsid w:val="00CF1AB0"/>
    <w:rsid w:val="00CF4543"/>
    <w:rsid w:val="00CF4751"/>
    <w:rsid w:val="00CF49C1"/>
    <w:rsid w:val="00CF6574"/>
    <w:rsid w:val="00CF768A"/>
    <w:rsid w:val="00CF7FDB"/>
    <w:rsid w:val="00D103AA"/>
    <w:rsid w:val="00D1100C"/>
    <w:rsid w:val="00D110B9"/>
    <w:rsid w:val="00D118B1"/>
    <w:rsid w:val="00D11E68"/>
    <w:rsid w:val="00D129B2"/>
    <w:rsid w:val="00D14759"/>
    <w:rsid w:val="00D17437"/>
    <w:rsid w:val="00D17BEC"/>
    <w:rsid w:val="00D23CAE"/>
    <w:rsid w:val="00D23E07"/>
    <w:rsid w:val="00D260CE"/>
    <w:rsid w:val="00D262C2"/>
    <w:rsid w:val="00D27EB9"/>
    <w:rsid w:val="00D3137A"/>
    <w:rsid w:val="00D333F5"/>
    <w:rsid w:val="00D36ECF"/>
    <w:rsid w:val="00D378E9"/>
    <w:rsid w:val="00D37CE1"/>
    <w:rsid w:val="00D40BF6"/>
    <w:rsid w:val="00D447A4"/>
    <w:rsid w:val="00D46488"/>
    <w:rsid w:val="00D46AA0"/>
    <w:rsid w:val="00D46CD9"/>
    <w:rsid w:val="00D47F77"/>
    <w:rsid w:val="00D51EBE"/>
    <w:rsid w:val="00D57A71"/>
    <w:rsid w:val="00D601CA"/>
    <w:rsid w:val="00D61C6B"/>
    <w:rsid w:val="00D634AB"/>
    <w:rsid w:val="00D678EC"/>
    <w:rsid w:val="00D72763"/>
    <w:rsid w:val="00D73ED4"/>
    <w:rsid w:val="00D75647"/>
    <w:rsid w:val="00D76A63"/>
    <w:rsid w:val="00D76E8A"/>
    <w:rsid w:val="00D770A1"/>
    <w:rsid w:val="00D80060"/>
    <w:rsid w:val="00D85382"/>
    <w:rsid w:val="00D85E01"/>
    <w:rsid w:val="00D86622"/>
    <w:rsid w:val="00D90FC3"/>
    <w:rsid w:val="00D938E9"/>
    <w:rsid w:val="00D93A9F"/>
    <w:rsid w:val="00D97A4A"/>
    <w:rsid w:val="00DA21AE"/>
    <w:rsid w:val="00DA3F84"/>
    <w:rsid w:val="00DA618F"/>
    <w:rsid w:val="00DA6A1F"/>
    <w:rsid w:val="00DA700D"/>
    <w:rsid w:val="00DA7173"/>
    <w:rsid w:val="00DA7305"/>
    <w:rsid w:val="00DB281E"/>
    <w:rsid w:val="00DB3CE0"/>
    <w:rsid w:val="00DB61CB"/>
    <w:rsid w:val="00DC2E63"/>
    <w:rsid w:val="00DC45CB"/>
    <w:rsid w:val="00DC5E31"/>
    <w:rsid w:val="00DD0835"/>
    <w:rsid w:val="00DE2994"/>
    <w:rsid w:val="00DE48BB"/>
    <w:rsid w:val="00DE56F3"/>
    <w:rsid w:val="00DE5DBE"/>
    <w:rsid w:val="00DF1E22"/>
    <w:rsid w:val="00DF3936"/>
    <w:rsid w:val="00DF4236"/>
    <w:rsid w:val="00DF4248"/>
    <w:rsid w:val="00DF5742"/>
    <w:rsid w:val="00DF6250"/>
    <w:rsid w:val="00DF7C62"/>
    <w:rsid w:val="00DF7EE6"/>
    <w:rsid w:val="00E02F50"/>
    <w:rsid w:val="00E04764"/>
    <w:rsid w:val="00E106FB"/>
    <w:rsid w:val="00E10CAB"/>
    <w:rsid w:val="00E1111B"/>
    <w:rsid w:val="00E15D9E"/>
    <w:rsid w:val="00E177A6"/>
    <w:rsid w:val="00E20922"/>
    <w:rsid w:val="00E21700"/>
    <w:rsid w:val="00E24A3D"/>
    <w:rsid w:val="00E25F10"/>
    <w:rsid w:val="00E3079E"/>
    <w:rsid w:val="00E32BBE"/>
    <w:rsid w:val="00E34255"/>
    <w:rsid w:val="00E35C1C"/>
    <w:rsid w:val="00E37497"/>
    <w:rsid w:val="00E41A98"/>
    <w:rsid w:val="00E4291B"/>
    <w:rsid w:val="00E43359"/>
    <w:rsid w:val="00E44363"/>
    <w:rsid w:val="00E457D9"/>
    <w:rsid w:val="00E50181"/>
    <w:rsid w:val="00E50679"/>
    <w:rsid w:val="00E52729"/>
    <w:rsid w:val="00E5574A"/>
    <w:rsid w:val="00E5577F"/>
    <w:rsid w:val="00E5606B"/>
    <w:rsid w:val="00E57B64"/>
    <w:rsid w:val="00E60021"/>
    <w:rsid w:val="00E60438"/>
    <w:rsid w:val="00E608A4"/>
    <w:rsid w:val="00E614B9"/>
    <w:rsid w:val="00E62534"/>
    <w:rsid w:val="00E62C9B"/>
    <w:rsid w:val="00E64141"/>
    <w:rsid w:val="00E654B8"/>
    <w:rsid w:val="00E65C34"/>
    <w:rsid w:val="00E67F33"/>
    <w:rsid w:val="00E7047F"/>
    <w:rsid w:val="00E71175"/>
    <w:rsid w:val="00E7394B"/>
    <w:rsid w:val="00E73B3A"/>
    <w:rsid w:val="00E7624A"/>
    <w:rsid w:val="00E76C31"/>
    <w:rsid w:val="00E76CB0"/>
    <w:rsid w:val="00E838AD"/>
    <w:rsid w:val="00E851CA"/>
    <w:rsid w:val="00E913B5"/>
    <w:rsid w:val="00E91DA7"/>
    <w:rsid w:val="00E962AA"/>
    <w:rsid w:val="00E967EA"/>
    <w:rsid w:val="00E96C4B"/>
    <w:rsid w:val="00E976D0"/>
    <w:rsid w:val="00E97FCA"/>
    <w:rsid w:val="00EA2179"/>
    <w:rsid w:val="00EA3011"/>
    <w:rsid w:val="00EA3A2F"/>
    <w:rsid w:val="00EA734C"/>
    <w:rsid w:val="00EB308D"/>
    <w:rsid w:val="00EB6B41"/>
    <w:rsid w:val="00EB7B3A"/>
    <w:rsid w:val="00EC17DB"/>
    <w:rsid w:val="00EC60C0"/>
    <w:rsid w:val="00EC6F05"/>
    <w:rsid w:val="00EC748B"/>
    <w:rsid w:val="00ED2786"/>
    <w:rsid w:val="00ED2ED4"/>
    <w:rsid w:val="00ED38B2"/>
    <w:rsid w:val="00ED45A3"/>
    <w:rsid w:val="00ED5358"/>
    <w:rsid w:val="00ED7617"/>
    <w:rsid w:val="00EE1235"/>
    <w:rsid w:val="00EE20F3"/>
    <w:rsid w:val="00EE3864"/>
    <w:rsid w:val="00EE387F"/>
    <w:rsid w:val="00EE47A4"/>
    <w:rsid w:val="00EE493D"/>
    <w:rsid w:val="00EF5629"/>
    <w:rsid w:val="00EF5A7D"/>
    <w:rsid w:val="00EF5F1A"/>
    <w:rsid w:val="00EF7A5C"/>
    <w:rsid w:val="00F0061E"/>
    <w:rsid w:val="00F01A75"/>
    <w:rsid w:val="00F01CD5"/>
    <w:rsid w:val="00F03719"/>
    <w:rsid w:val="00F05082"/>
    <w:rsid w:val="00F0764D"/>
    <w:rsid w:val="00F07E6C"/>
    <w:rsid w:val="00F10F46"/>
    <w:rsid w:val="00F11CF7"/>
    <w:rsid w:val="00F122BA"/>
    <w:rsid w:val="00F12E8E"/>
    <w:rsid w:val="00F12FB6"/>
    <w:rsid w:val="00F13D52"/>
    <w:rsid w:val="00F17D75"/>
    <w:rsid w:val="00F207AB"/>
    <w:rsid w:val="00F2263C"/>
    <w:rsid w:val="00F24904"/>
    <w:rsid w:val="00F24E12"/>
    <w:rsid w:val="00F26024"/>
    <w:rsid w:val="00F265EE"/>
    <w:rsid w:val="00F30593"/>
    <w:rsid w:val="00F30D90"/>
    <w:rsid w:val="00F37896"/>
    <w:rsid w:val="00F37C0D"/>
    <w:rsid w:val="00F408BF"/>
    <w:rsid w:val="00F422D1"/>
    <w:rsid w:val="00F43A8E"/>
    <w:rsid w:val="00F54D99"/>
    <w:rsid w:val="00F5521A"/>
    <w:rsid w:val="00F60DDF"/>
    <w:rsid w:val="00F6132E"/>
    <w:rsid w:val="00F61F0B"/>
    <w:rsid w:val="00F62B8A"/>
    <w:rsid w:val="00F63B98"/>
    <w:rsid w:val="00F64C64"/>
    <w:rsid w:val="00F7017C"/>
    <w:rsid w:val="00F7119D"/>
    <w:rsid w:val="00F72E48"/>
    <w:rsid w:val="00F74653"/>
    <w:rsid w:val="00F8024D"/>
    <w:rsid w:val="00F855C4"/>
    <w:rsid w:val="00F8631B"/>
    <w:rsid w:val="00F879DD"/>
    <w:rsid w:val="00F9058B"/>
    <w:rsid w:val="00F91709"/>
    <w:rsid w:val="00F962F4"/>
    <w:rsid w:val="00F966F6"/>
    <w:rsid w:val="00F9725E"/>
    <w:rsid w:val="00FA1615"/>
    <w:rsid w:val="00FA5E28"/>
    <w:rsid w:val="00FA6C18"/>
    <w:rsid w:val="00FA7534"/>
    <w:rsid w:val="00FA7584"/>
    <w:rsid w:val="00FA7C0F"/>
    <w:rsid w:val="00FB0698"/>
    <w:rsid w:val="00FB1A91"/>
    <w:rsid w:val="00FB3315"/>
    <w:rsid w:val="00FB7148"/>
    <w:rsid w:val="00FB7D6A"/>
    <w:rsid w:val="00FC0E8E"/>
    <w:rsid w:val="00FC77BD"/>
    <w:rsid w:val="00FD2E80"/>
    <w:rsid w:val="00FD3B9B"/>
    <w:rsid w:val="00FD5540"/>
    <w:rsid w:val="00FD6069"/>
    <w:rsid w:val="00FE3051"/>
    <w:rsid w:val="00FE3458"/>
    <w:rsid w:val="00FE445D"/>
    <w:rsid w:val="00FE4C31"/>
    <w:rsid w:val="00FE62A2"/>
    <w:rsid w:val="00FF092E"/>
    <w:rsid w:val="00FF3A1A"/>
    <w:rsid w:val="00FF4BA4"/>
    <w:rsid w:val="00FF4E5D"/>
    <w:rsid w:val="00FF4F3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F86EFE"/>
  <w15:chartTrackingRefBased/>
  <w15:docId w15:val="{622647D5-8EF9-4E88-A310-CBA1BDEF7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4"/>
    </w:rPr>
  </w:style>
  <w:style w:type="paragraph" w:styleId="berschrift1">
    <w:name w:val="heading 1"/>
    <w:basedOn w:val="Standard"/>
    <w:next w:val="Standard"/>
    <w:qFormat/>
    <w:rsid w:val="00C95570"/>
    <w:pPr>
      <w:keepNext/>
      <w:numPr>
        <w:numId w:val="11"/>
      </w:numPr>
      <w:tabs>
        <w:tab w:val="left" w:pos="567"/>
      </w:tabs>
      <w:spacing w:before="480"/>
      <w:outlineLvl w:val="0"/>
    </w:pPr>
    <w:rPr>
      <w:rFonts w:cs="Arial"/>
      <w:b/>
      <w:sz w:val="36"/>
      <w:szCs w:val="32"/>
    </w:rPr>
  </w:style>
  <w:style w:type="paragraph" w:styleId="berschrift2">
    <w:name w:val="heading 2"/>
    <w:basedOn w:val="Standard"/>
    <w:next w:val="Standard"/>
    <w:link w:val="berschrift2Zchn"/>
    <w:qFormat/>
    <w:rsid w:val="00C95570"/>
    <w:pPr>
      <w:keepNext/>
      <w:numPr>
        <w:ilvl w:val="1"/>
        <w:numId w:val="2"/>
      </w:numPr>
      <w:tabs>
        <w:tab w:val="clear" w:pos="851"/>
        <w:tab w:val="num" w:pos="567"/>
      </w:tabs>
      <w:spacing w:before="480" w:after="60"/>
      <w:ind w:left="567" w:hanging="567"/>
      <w:outlineLvl w:val="1"/>
    </w:pPr>
    <w:rPr>
      <w:rFonts w:cs="Arial"/>
      <w:b/>
      <w:bCs/>
      <w:iCs/>
      <w:sz w:val="28"/>
      <w:szCs w:val="28"/>
    </w:rPr>
  </w:style>
  <w:style w:type="paragraph" w:styleId="berschrift3">
    <w:name w:val="heading 3"/>
    <w:basedOn w:val="Standard"/>
    <w:next w:val="Standard"/>
    <w:qFormat/>
    <w:rsid w:val="007F284D"/>
    <w:pPr>
      <w:keepNext/>
      <w:spacing w:before="240" w:after="60"/>
      <w:outlineLvl w:val="2"/>
    </w:pPr>
    <w:rPr>
      <w:rFonts w:cs="Arial"/>
      <w:b/>
      <w:bCs/>
      <w:sz w:val="26"/>
      <w:szCs w:val="26"/>
    </w:rPr>
  </w:style>
  <w:style w:type="paragraph" w:styleId="berschrift5">
    <w:name w:val="heading 5"/>
    <w:basedOn w:val="Standard"/>
    <w:next w:val="Standard"/>
    <w:qFormat/>
    <w:rsid w:val="006B4BAA"/>
    <w:pPr>
      <w:spacing w:before="240" w:after="60"/>
      <w:outlineLvl w:val="4"/>
    </w:pPr>
    <w:rPr>
      <w:b/>
      <w:bCs/>
      <w:i/>
      <w:iCs/>
      <w:sz w:val="26"/>
      <w:szCs w:val="26"/>
    </w:rPr>
  </w:style>
  <w:style w:type="paragraph" w:styleId="berschrift6">
    <w:name w:val="heading 6"/>
    <w:basedOn w:val="Standard"/>
    <w:next w:val="Standard"/>
    <w:qFormat/>
    <w:rsid w:val="00B10B7A"/>
    <w:pPr>
      <w:spacing w:before="240" w:after="60"/>
      <w:outlineLvl w:val="5"/>
    </w:pPr>
    <w:rPr>
      <w:rFonts w:ascii="Times New Roman" w:hAnsi="Times New Roman"/>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2D2571"/>
    <w:pPr>
      <w:tabs>
        <w:tab w:val="center" w:pos="4536"/>
        <w:tab w:val="right" w:pos="9072"/>
      </w:tabs>
    </w:pPr>
  </w:style>
  <w:style w:type="character" w:styleId="Seitenzahl">
    <w:name w:val="page number"/>
    <w:basedOn w:val="Absatz-Standardschriftart"/>
    <w:rsid w:val="002D2571"/>
  </w:style>
  <w:style w:type="paragraph" w:styleId="Verzeichnis1">
    <w:name w:val="toc 1"/>
    <w:basedOn w:val="Standard"/>
    <w:next w:val="Standard"/>
    <w:autoRedefine/>
    <w:uiPriority w:val="39"/>
    <w:qFormat/>
    <w:rsid w:val="00C95570"/>
    <w:pPr>
      <w:tabs>
        <w:tab w:val="right" w:leader="dot" w:pos="9062"/>
      </w:tabs>
      <w:spacing w:before="160" w:after="10"/>
      <w:ind w:left="992" w:hanging="992"/>
    </w:pPr>
    <w:rPr>
      <w:b/>
      <w:noProof/>
      <w:sz w:val="21"/>
      <w:szCs w:val="24"/>
    </w:rPr>
  </w:style>
  <w:style w:type="character" w:styleId="Hyperlink">
    <w:name w:val="Hyperlink"/>
    <w:uiPriority w:val="99"/>
    <w:rsid w:val="00DB61CB"/>
    <w:rPr>
      <w:color w:val="0000FF"/>
      <w:u w:val="single"/>
    </w:rPr>
  </w:style>
  <w:style w:type="paragraph" w:customStyle="1" w:styleId="Formatvorlage1">
    <w:name w:val="Formatvorlage1"/>
    <w:basedOn w:val="Standard"/>
    <w:link w:val="Formatvorlage1Char"/>
    <w:rsid w:val="00E91DA7"/>
    <w:pPr>
      <w:spacing w:before="120" w:after="240"/>
      <w:ind w:left="709"/>
    </w:pPr>
    <w:rPr>
      <w:szCs w:val="24"/>
    </w:rPr>
  </w:style>
  <w:style w:type="paragraph" w:customStyle="1" w:styleId="BDVStandard">
    <w:name w:val="BDVStandard"/>
    <w:rsid w:val="00022731"/>
    <w:pPr>
      <w:spacing w:line="280" w:lineRule="atLeast"/>
    </w:pPr>
    <w:rPr>
      <w:sz w:val="24"/>
      <w:lang w:eastAsia="de-DE"/>
    </w:rPr>
  </w:style>
  <w:style w:type="paragraph" w:customStyle="1" w:styleId="BDVTabelleLieferschein">
    <w:name w:val="BDVTabelleLieferschein"/>
    <w:basedOn w:val="BDVStandard"/>
    <w:rsid w:val="00022731"/>
    <w:pPr>
      <w:spacing w:line="360" w:lineRule="exact"/>
    </w:pPr>
  </w:style>
  <w:style w:type="character" w:customStyle="1" w:styleId="Formatvorlage1Char">
    <w:name w:val="Formatvorlage1 Char"/>
    <w:link w:val="Formatvorlage1"/>
    <w:rsid w:val="00E91DA7"/>
    <w:rPr>
      <w:rFonts w:ascii="Arial" w:hAnsi="Arial"/>
      <w:sz w:val="24"/>
      <w:szCs w:val="24"/>
      <w:lang w:val="de-CH" w:eastAsia="de-CH" w:bidi="ar-SA"/>
    </w:rPr>
  </w:style>
  <w:style w:type="paragraph" w:styleId="Verzeichnis2">
    <w:name w:val="toc 2"/>
    <w:basedOn w:val="Standard"/>
    <w:next w:val="Standard"/>
    <w:autoRedefine/>
    <w:uiPriority w:val="39"/>
    <w:qFormat/>
    <w:rsid w:val="002D7D36"/>
    <w:pPr>
      <w:tabs>
        <w:tab w:val="left" w:pos="1560"/>
        <w:tab w:val="right" w:leader="dot" w:pos="9062"/>
      </w:tabs>
      <w:ind w:left="993"/>
    </w:pPr>
    <w:rPr>
      <w:sz w:val="21"/>
    </w:rPr>
  </w:style>
  <w:style w:type="paragraph" w:styleId="Textkrper-Zeileneinzug">
    <w:name w:val="Body Text Indent"/>
    <w:basedOn w:val="Standard"/>
    <w:rsid w:val="00BB25C5"/>
    <w:pPr>
      <w:ind w:left="2977"/>
    </w:pPr>
    <w:rPr>
      <w:rFonts w:ascii="Times New Roman" w:hAnsi="Times New Roman"/>
      <w:lang w:val="de-DE"/>
    </w:rPr>
  </w:style>
  <w:style w:type="paragraph" w:styleId="Textkrper-Einzug2">
    <w:name w:val="Body Text Indent 2"/>
    <w:basedOn w:val="Standard"/>
    <w:rsid w:val="009857DA"/>
    <w:pPr>
      <w:spacing w:after="120" w:line="480" w:lineRule="auto"/>
      <w:ind w:left="283"/>
    </w:pPr>
  </w:style>
  <w:style w:type="character" w:customStyle="1" w:styleId="BesuchterHyperlink">
    <w:name w:val="BesuchterHyperlink"/>
    <w:rsid w:val="00371B4A"/>
    <w:rPr>
      <w:color w:val="800080"/>
      <w:u w:val="single"/>
    </w:rPr>
  </w:style>
  <w:style w:type="paragraph" w:styleId="Verzeichnis3">
    <w:name w:val="toc 3"/>
    <w:basedOn w:val="Standard"/>
    <w:next w:val="Standard"/>
    <w:autoRedefine/>
    <w:uiPriority w:val="39"/>
    <w:unhideWhenUsed/>
    <w:qFormat/>
    <w:rsid w:val="004D55C0"/>
    <w:pPr>
      <w:tabs>
        <w:tab w:val="left" w:pos="1100"/>
        <w:tab w:val="right" w:pos="9072"/>
      </w:tabs>
      <w:spacing w:after="10"/>
      <w:ind w:left="992" w:hanging="567"/>
    </w:pPr>
    <w:rPr>
      <w:rFonts w:cs="Arial"/>
      <w:noProof/>
      <w:sz w:val="21"/>
      <w:szCs w:val="22"/>
      <w:lang w:val="de-DE" w:eastAsia="en-US"/>
    </w:rPr>
  </w:style>
  <w:style w:type="paragraph" w:customStyle="1" w:styleId="Art">
    <w:name w:val="Art"/>
    <w:basedOn w:val="Standard"/>
    <w:rsid w:val="00F8631B"/>
    <w:pPr>
      <w:tabs>
        <w:tab w:val="left" w:pos="4536"/>
        <w:tab w:val="left" w:pos="6237"/>
      </w:tabs>
      <w:ind w:left="1985"/>
    </w:pPr>
    <w:rPr>
      <w:rFonts w:ascii="Times New Roman" w:hAnsi="Times New Roman"/>
      <w:lang w:val="de-DE"/>
    </w:rPr>
  </w:style>
  <w:style w:type="paragraph" w:styleId="Dokumentstruktur">
    <w:name w:val="Document Map"/>
    <w:basedOn w:val="Standard"/>
    <w:semiHidden/>
    <w:rsid w:val="00E7394B"/>
    <w:pPr>
      <w:shd w:val="clear" w:color="auto" w:fill="000080"/>
    </w:pPr>
    <w:rPr>
      <w:rFonts w:ascii="Tahoma" w:hAnsi="Tahoma" w:cs="Tahoma"/>
    </w:rPr>
  </w:style>
  <w:style w:type="paragraph" w:styleId="Kopfzeile">
    <w:name w:val="header"/>
    <w:basedOn w:val="Standard"/>
    <w:rsid w:val="006072A8"/>
    <w:pPr>
      <w:tabs>
        <w:tab w:val="center" w:pos="4819"/>
        <w:tab w:val="right" w:pos="9071"/>
      </w:tabs>
    </w:pPr>
    <w:rPr>
      <w:lang w:val="de-DE"/>
    </w:rPr>
  </w:style>
  <w:style w:type="paragraph" w:styleId="Textkrper-Einzug3">
    <w:name w:val="Body Text Indent 3"/>
    <w:basedOn w:val="Standard"/>
    <w:rsid w:val="00583DBF"/>
    <w:pPr>
      <w:spacing w:after="120"/>
      <w:ind w:left="283"/>
    </w:pPr>
    <w:rPr>
      <w:sz w:val="16"/>
      <w:szCs w:val="16"/>
    </w:rPr>
  </w:style>
  <w:style w:type="table" w:customStyle="1" w:styleId="Tabellengitternetz">
    <w:name w:val="Tabellengitternetz"/>
    <w:basedOn w:val="NormaleTabelle"/>
    <w:rsid w:val="005A33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D938E9"/>
    <w:rPr>
      <w:rFonts w:ascii="Tahoma" w:hAnsi="Tahoma" w:cs="Tahoma"/>
      <w:sz w:val="16"/>
      <w:szCs w:val="16"/>
    </w:rPr>
  </w:style>
  <w:style w:type="character" w:customStyle="1" w:styleId="berschrift2Zchn">
    <w:name w:val="Überschrift 2 Zchn"/>
    <w:link w:val="berschrift2"/>
    <w:rsid w:val="00C95570"/>
    <w:rPr>
      <w:rFonts w:ascii="Arial" w:hAnsi="Arial" w:cs="Arial"/>
      <w:b/>
      <w:bCs/>
      <w:iCs/>
      <w:sz w:val="28"/>
      <w:szCs w:val="28"/>
    </w:rPr>
  </w:style>
  <w:style w:type="character" w:customStyle="1" w:styleId="SC2601">
    <w:name w:val="SC2601"/>
    <w:rsid w:val="00153599"/>
    <w:rPr>
      <w:rFonts w:cs="BOLBA M+ Times Ten"/>
      <w:color w:val="000000"/>
      <w:sz w:val="18"/>
      <w:szCs w:val="18"/>
    </w:rPr>
  </w:style>
  <w:style w:type="paragraph" w:customStyle="1" w:styleId="Formatvorlage0">
    <w:name w:val="Formatvorlage 0"/>
    <w:basedOn w:val="Standard"/>
    <w:rsid w:val="007F284D"/>
    <w:pPr>
      <w:jc w:val="both"/>
    </w:pPr>
    <w:rPr>
      <w:sz w:val="21"/>
      <w:szCs w:val="24"/>
    </w:rPr>
  </w:style>
  <w:style w:type="character" w:customStyle="1" w:styleId="Formatvorlage1blau">
    <w:name w:val="Formatvorlage 1 blau"/>
    <w:rsid w:val="007F284D"/>
    <w:rPr>
      <w:rFonts w:ascii="Arial" w:hAnsi="Arial"/>
      <w:color w:val="3366FF"/>
    </w:rPr>
  </w:style>
  <w:style w:type="character" w:customStyle="1" w:styleId="Formatvorlage1rot">
    <w:name w:val="Formatvorlage 1 rot"/>
    <w:rsid w:val="007F284D"/>
    <w:rPr>
      <w:rFonts w:ascii="Arial" w:hAnsi="Arial"/>
      <w:color w:val="C00000"/>
    </w:rPr>
  </w:style>
  <w:style w:type="paragraph" w:customStyle="1" w:styleId="Formatvorlage0fett-kursiv">
    <w:name w:val="Formatvorlage 0 fett-kursiv"/>
    <w:basedOn w:val="Formatvorlage0"/>
    <w:rsid w:val="007F284D"/>
    <w:pPr>
      <w:tabs>
        <w:tab w:val="left" w:pos="567"/>
      </w:tabs>
    </w:pPr>
    <w:rPr>
      <w:b/>
      <w:i/>
    </w:rPr>
  </w:style>
  <w:style w:type="paragraph" w:customStyle="1" w:styleId="Formatvorlage10">
    <w:name w:val="Formatvorlage 1"/>
    <w:basedOn w:val="Standard"/>
    <w:rsid w:val="007F284D"/>
    <w:pPr>
      <w:tabs>
        <w:tab w:val="left" w:pos="992"/>
      </w:tabs>
      <w:spacing w:before="80" w:after="80"/>
      <w:ind w:left="567"/>
      <w:jc w:val="both"/>
    </w:pPr>
    <w:rPr>
      <w:sz w:val="21"/>
      <w:szCs w:val="22"/>
    </w:rPr>
  </w:style>
  <w:style w:type="character" w:customStyle="1" w:styleId="Formatvorlage1grn">
    <w:name w:val="Formatvorlage 1 grün"/>
    <w:rsid w:val="007F284D"/>
    <w:rPr>
      <w:rFonts w:ascii="Arial" w:hAnsi="Arial"/>
      <w:color w:val="308D66"/>
    </w:rPr>
  </w:style>
  <w:style w:type="paragraph" w:customStyle="1" w:styleId="Formatvorlage1kursiv">
    <w:name w:val="Formatvorlage 1 kursiv"/>
    <w:basedOn w:val="Standard"/>
    <w:rsid w:val="007F284D"/>
    <w:pPr>
      <w:tabs>
        <w:tab w:val="left" w:pos="992"/>
      </w:tabs>
      <w:spacing w:before="80" w:after="80"/>
      <w:ind w:left="567"/>
      <w:jc w:val="both"/>
    </w:pPr>
    <w:rPr>
      <w:i/>
      <w:sz w:val="21"/>
      <w:szCs w:val="22"/>
    </w:rPr>
  </w:style>
  <w:style w:type="paragraph" w:customStyle="1" w:styleId="Formatvorlage1Aufzhlung">
    <w:name w:val="Formatvorlage1 Aufzählung"/>
    <w:basedOn w:val="Standard"/>
    <w:rsid w:val="007F284D"/>
    <w:pPr>
      <w:tabs>
        <w:tab w:val="left" w:pos="992"/>
      </w:tabs>
      <w:spacing w:before="80" w:after="80"/>
      <w:ind w:left="992" w:hanging="425"/>
      <w:jc w:val="both"/>
    </w:pPr>
    <w:rPr>
      <w:sz w:val="21"/>
      <w:szCs w:val="22"/>
    </w:rPr>
  </w:style>
  <w:style w:type="character" w:styleId="Kommentarzeichen">
    <w:name w:val="annotation reference"/>
    <w:uiPriority w:val="99"/>
    <w:semiHidden/>
    <w:unhideWhenUsed/>
    <w:rsid w:val="007F284D"/>
    <w:rPr>
      <w:sz w:val="16"/>
      <w:szCs w:val="16"/>
    </w:rPr>
  </w:style>
  <w:style w:type="paragraph" w:styleId="Kommentartext">
    <w:name w:val="annotation text"/>
    <w:basedOn w:val="Standard"/>
    <w:link w:val="KommentartextZchn"/>
    <w:uiPriority w:val="99"/>
    <w:semiHidden/>
    <w:unhideWhenUsed/>
    <w:rsid w:val="007F284D"/>
    <w:rPr>
      <w:sz w:val="20"/>
    </w:rPr>
  </w:style>
  <w:style w:type="character" w:customStyle="1" w:styleId="KommentartextZchn">
    <w:name w:val="Kommentartext Zchn"/>
    <w:link w:val="Kommentartext"/>
    <w:uiPriority w:val="99"/>
    <w:semiHidden/>
    <w:rsid w:val="007F284D"/>
    <w:rPr>
      <w:rFonts w:ascii="Arial" w:hAnsi="Arial"/>
    </w:rPr>
  </w:style>
  <w:style w:type="paragraph" w:styleId="Kommentarthema">
    <w:name w:val="annotation subject"/>
    <w:basedOn w:val="Kommentartext"/>
    <w:next w:val="Kommentartext"/>
    <w:link w:val="KommentarthemaZchn"/>
    <w:uiPriority w:val="99"/>
    <w:semiHidden/>
    <w:unhideWhenUsed/>
    <w:rsid w:val="007F284D"/>
    <w:rPr>
      <w:b/>
      <w:bCs/>
    </w:rPr>
  </w:style>
  <w:style w:type="character" w:customStyle="1" w:styleId="KommentarthemaZchn">
    <w:name w:val="Kommentarthema Zchn"/>
    <w:link w:val="Kommentarthema"/>
    <w:uiPriority w:val="99"/>
    <w:semiHidden/>
    <w:rsid w:val="007F284D"/>
    <w:rPr>
      <w:rFonts w:ascii="Arial" w:hAnsi="Arial"/>
      <w:b/>
      <w:bCs/>
    </w:rPr>
  </w:style>
  <w:style w:type="paragraph" w:styleId="berarbeitung">
    <w:name w:val="Revision"/>
    <w:hidden/>
    <w:uiPriority w:val="99"/>
    <w:semiHidden/>
    <w:rsid w:val="00FA5E28"/>
    <w:rPr>
      <w:rFonts w:ascii="Arial" w:hAnsi="Arial"/>
      <w:sz w:val="24"/>
    </w:rPr>
  </w:style>
  <w:style w:type="paragraph" w:styleId="Inhaltsverzeichnisberschrift">
    <w:name w:val="TOC Heading"/>
    <w:basedOn w:val="berschrift1"/>
    <w:next w:val="Standard"/>
    <w:uiPriority w:val="39"/>
    <w:unhideWhenUsed/>
    <w:qFormat/>
    <w:rsid w:val="004D55C0"/>
    <w:pPr>
      <w:keepLines/>
      <w:numPr>
        <w:numId w:val="0"/>
      </w:numPr>
      <w:tabs>
        <w:tab w:val="clear" w:pos="567"/>
      </w:tabs>
      <w:spacing w:before="240" w:line="259" w:lineRule="auto"/>
      <w:outlineLvl w:val="9"/>
    </w:pPr>
    <w:rPr>
      <w:rFonts w:ascii="Calibri Light" w:hAnsi="Calibri Light" w:cs="Times New Roman"/>
      <w:b w:val="0"/>
      <w:color w:val="2E74B5"/>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austellen.zh.c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329A28-9586-47B6-BF8A-D2B4EF2E2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2584</Words>
  <Characters>16281</Characters>
  <Application>Microsoft Office Word</Application>
  <DocSecurity>0</DocSecurity>
  <Lines>135</Lines>
  <Paragraphs>37</Paragraphs>
  <ScaleCrop>false</ScaleCrop>
  <HeadingPairs>
    <vt:vector size="2" baseType="variant">
      <vt:variant>
        <vt:lpstr>Titel</vt:lpstr>
      </vt:variant>
      <vt:variant>
        <vt:i4>1</vt:i4>
      </vt:variant>
    </vt:vector>
  </HeadingPairs>
  <TitlesOfParts>
    <vt:vector size="1" baseType="lpstr">
      <vt:lpstr/>
    </vt:vector>
  </TitlesOfParts>
  <Company>Baudirektion Kanton Zürich</Company>
  <LinksUpToDate>false</LinksUpToDate>
  <CharactersWithSpaces>18828</CharactersWithSpaces>
  <SharedDoc>false</SharedDoc>
  <HLinks>
    <vt:vector size="378" baseType="variant">
      <vt:variant>
        <vt:i4>4915225</vt:i4>
      </vt:variant>
      <vt:variant>
        <vt:i4>378</vt:i4>
      </vt:variant>
      <vt:variant>
        <vt:i4>0</vt:i4>
      </vt:variant>
      <vt:variant>
        <vt:i4>5</vt:i4>
      </vt:variant>
      <vt:variant>
        <vt:lpwstr>http://www.baustellen.zh.ch/</vt:lpwstr>
      </vt:variant>
      <vt:variant>
        <vt:lpwstr/>
      </vt:variant>
      <vt:variant>
        <vt:i4>1310775</vt:i4>
      </vt:variant>
      <vt:variant>
        <vt:i4>371</vt:i4>
      </vt:variant>
      <vt:variant>
        <vt:i4>0</vt:i4>
      </vt:variant>
      <vt:variant>
        <vt:i4>5</vt:i4>
      </vt:variant>
      <vt:variant>
        <vt:lpwstr/>
      </vt:variant>
      <vt:variant>
        <vt:lpwstr>_Toc508883283</vt:lpwstr>
      </vt:variant>
      <vt:variant>
        <vt:i4>1310775</vt:i4>
      </vt:variant>
      <vt:variant>
        <vt:i4>365</vt:i4>
      </vt:variant>
      <vt:variant>
        <vt:i4>0</vt:i4>
      </vt:variant>
      <vt:variant>
        <vt:i4>5</vt:i4>
      </vt:variant>
      <vt:variant>
        <vt:lpwstr/>
      </vt:variant>
      <vt:variant>
        <vt:lpwstr>_Toc508883282</vt:lpwstr>
      </vt:variant>
      <vt:variant>
        <vt:i4>1310775</vt:i4>
      </vt:variant>
      <vt:variant>
        <vt:i4>359</vt:i4>
      </vt:variant>
      <vt:variant>
        <vt:i4>0</vt:i4>
      </vt:variant>
      <vt:variant>
        <vt:i4>5</vt:i4>
      </vt:variant>
      <vt:variant>
        <vt:lpwstr/>
      </vt:variant>
      <vt:variant>
        <vt:lpwstr>_Toc508883281</vt:lpwstr>
      </vt:variant>
      <vt:variant>
        <vt:i4>1310775</vt:i4>
      </vt:variant>
      <vt:variant>
        <vt:i4>353</vt:i4>
      </vt:variant>
      <vt:variant>
        <vt:i4>0</vt:i4>
      </vt:variant>
      <vt:variant>
        <vt:i4>5</vt:i4>
      </vt:variant>
      <vt:variant>
        <vt:lpwstr/>
      </vt:variant>
      <vt:variant>
        <vt:lpwstr>_Toc508883280</vt:lpwstr>
      </vt:variant>
      <vt:variant>
        <vt:i4>1769527</vt:i4>
      </vt:variant>
      <vt:variant>
        <vt:i4>347</vt:i4>
      </vt:variant>
      <vt:variant>
        <vt:i4>0</vt:i4>
      </vt:variant>
      <vt:variant>
        <vt:i4>5</vt:i4>
      </vt:variant>
      <vt:variant>
        <vt:lpwstr/>
      </vt:variant>
      <vt:variant>
        <vt:lpwstr>_Toc508883279</vt:lpwstr>
      </vt:variant>
      <vt:variant>
        <vt:i4>1769527</vt:i4>
      </vt:variant>
      <vt:variant>
        <vt:i4>341</vt:i4>
      </vt:variant>
      <vt:variant>
        <vt:i4>0</vt:i4>
      </vt:variant>
      <vt:variant>
        <vt:i4>5</vt:i4>
      </vt:variant>
      <vt:variant>
        <vt:lpwstr/>
      </vt:variant>
      <vt:variant>
        <vt:lpwstr>_Toc508883278</vt:lpwstr>
      </vt:variant>
      <vt:variant>
        <vt:i4>1769527</vt:i4>
      </vt:variant>
      <vt:variant>
        <vt:i4>335</vt:i4>
      </vt:variant>
      <vt:variant>
        <vt:i4>0</vt:i4>
      </vt:variant>
      <vt:variant>
        <vt:i4>5</vt:i4>
      </vt:variant>
      <vt:variant>
        <vt:lpwstr/>
      </vt:variant>
      <vt:variant>
        <vt:lpwstr>_Toc508883277</vt:lpwstr>
      </vt:variant>
      <vt:variant>
        <vt:i4>1769527</vt:i4>
      </vt:variant>
      <vt:variant>
        <vt:i4>329</vt:i4>
      </vt:variant>
      <vt:variant>
        <vt:i4>0</vt:i4>
      </vt:variant>
      <vt:variant>
        <vt:i4>5</vt:i4>
      </vt:variant>
      <vt:variant>
        <vt:lpwstr/>
      </vt:variant>
      <vt:variant>
        <vt:lpwstr>_Toc508883276</vt:lpwstr>
      </vt:variant>
      <vt:variant>
        <vt:i4>1769527</vt:i4>
      </vt:variant>
      <vt:variant>
        <vt:i4>323</vt:i4>
      </vt:variant>
      <vt:variant>
        <vt:i4>0</vt:i4>
      </vt:variant>
      <vt:variant>
        <vt:i4>5</vt:i4>
      </vt:variant>
      <vt:variant>
        <vt:lpwstr/>
      </vt:variant>
      <vt:variant>
        <vt:lpwstr>_Toc508883275</vt:lpwstr>
      </vt:variant>
      <vt:variant>
        <vt:i4>1769527</vt:i4>
      </vt:variant>
      <vt:variant>
        <vt:i4>317</vt:i4>
      </vt:variant>
      <vt:variant>
        <vt:i4>0</vt:i4>
      </vt:variant>
      <vt:variant>
        <vt:i4>5</vt:i4>
      </vt:variant>
      <vt:variant>
        <vt:lpwstr/>
      </vt:variant>
      <vt:variant>
        <vt:lpwstr>_Toc508883274</vt:lpwstr>
      </vt:variant>
      <vt:variant>
        <vt:i4>1769527</vt:i4>
      </vt:variant>
      <vt:variant>
        <vt:i4>311</vt:i4>
      </vt:variant>
      <vt:variant>
        <vt:i4>0</vt:i4>
      </vt:variant>
      <vt:variant>
        <vt:i4>5</vt:i4>
      </vt:variant>
      <vt:variant>
        <vt:lpwstr/>
      </vt:variant>
      <vt:variant>
        <vt:lpwstr>_Toc508883273</vt:lpwstr>
      </vt:variant>
      <vt:variant>
        <vt:i4>1769527</vt:i4>
      </vt:variant>
      <vt:variant>
        <vt:i4>305</vt:i4>
      </vt:variant>
      <vt:variant>
        <vt:i4>0</vt:i4>
      </vt:variant>
      <vt:variant>
        <vt:i4>5</vt:i4>
      </vt:variant>
      <vt:variant>
        <vt:lpwstr/>
      </vt:variant>
      <vt:variant>
        <vt:lpwstr>_Toc508883272</vt:lpwstr>
      </vt:variant>
      <vt:variant>
        <vt:i4>1769527</vt:i4>
      </vt:variant>
      <vt:variant>
        <vt:i4>299</vt:i4>
      </vt:variant>
      <vt:variant>
        <vt:i4>0</vt:i4>
      </vt:variant>
      <vt:variant>
        <vt:i4>5</vt:i4>
      </vt:variant>
      <vt:variant>
        <vt:lpwstr/>
      </vt:variant>
      <vt:variant>
        <vt:lpwstr>_Toc508883271</vt:lpwstr>
      </vt:variant>
      <vt:variant>
        <vt:i4>1769527</vt:i4>
      </vt:variant>
      <vt:variant>
        <vt:i4>293</vt:i4>
      </vt:variant>
      <vt:variant>
        <vt:i4>0</vt:i4>
      </vt:variant>
      <vt:variant>
        <vt:i4>5</vt:i4>
      </vt:variant>
      <vt:variant>
        <vt:lpwstr/>
      </vt:variant>
      <vt:variant>
        <vt:lpwstr>_Toc508883270</vt:lpwstr>
      </vt:variant>
      <vt:variant>
        <vt:i4>1703991</vt:i4>
      </vt:variant>
      <vt:variant>
        <vt:i4>287</vt:i4>
      </vt:variant>
      <vt:variant>
        <vt:i4>0</vt:i4>
      </vt:variant>
      <vt:variant>
        <vt:i4>5</vt:i4>
      </vt:variant>
      <vt:variant>
        <vt:lpwstr/>
      </vt:variant>
      <vt:variant>
        <vt:lpwstr>_Toc508883269</vt:lpwstr>
      </vt:variant>
      <vt:variant>
        <vt:i4>1703991</vt:i4>
      </vt:variant>
      <vt:variant>
        <vt:i4>281</vt:i4>
      </vt:variant>
      <vt:variant>
        <vt:i4>0</vt:i4>
      </vt:variant>
      <vt:variant>
        <vt:i4>5</vt:i4>
      </vt:variant>
      <vt:variant>
        <vt:lpwstr/>
      </vt:variant>
      <vt:variant>
        <vt:lpwstr>_Toc508883268</vt:lpwstr>
      </vt:variant>
      <vt:variant>
        <vt:i4>1703991</vt:i4>
      </vt:variant>
      <vt:variant>
        <vt:i4>275</vt:i4>
      </vt:variant>
      <vt:variant>
        <vt:i4>0</vt:i4>
      </vt:variant>
      <vt:variant>
        <vt:i4>5</vt:i4>
      </vt:variant>
      <vt:variant>
        <vt:lpwstr/>
      </vt:variant>
      <vt:variant>
        <vt:lpwstr>_Toc508883267</vt:lpwstr>
      </vt:variant>
      <vt:variant>
        <vt:i4>1703991</vt:i4>
      </vt:variant>
      <vt:variant>
        <vt:i4>269</vt:i4>
      </vt:variant>
      <vt:variant>
        <vt:i4>0</vt:i4>
      </vt:variant>
      <vt:variant>
        <vt:i4>5</vt:i4>
      </vt:variant>
      <vt:variant>
        <vt:lpwstr/>
      </vt:variant>
      <vt:variant>
        <vt:lpwstr>_Toc508883266</vt:lpwstr>
      </vt:variant>
      <vt:variant>
        <vt:i4>1703991</vt:i4>
      </vt:variant>
      <vt:variant>
        <vt:i4>263</vt:i4>
      </vt:variant>
      <vt:variant>
        <vt:i4>0</vt:i4>
      </vt:variant>
      <vt:variant>
        <vt:i4>5</vt:i4>
      </vt:variant>
      <vt:variant>
        <vt:lpwstr/>
      </vt:variant>
      <vt:variant>
        <vt:lpwstr>_Toc508883265</vt:lpwstr>
      </vt:variant>
      <vt:variant>
        <vt:i4>1703991</vt:i4>
      </vt:variant>
      <vt:variant>
        <vt:i4>257</vt:i4>
      </vt:variant>
      <vt:variant>
        <vt:i4>0</vt:i4>
      </vt:variant>
      <vt:variant>
        <vt:i4>5</vt:i4>
      </vt:variant>
      <vt:variant>
        <vt:lpwstr/>
      </vt:variant>
      <vt:variant>
        <vt:lpwstr>_Toc508883264</vt:lpwstr>
      </vt:variant>
      <vt:variant>
        <vt:i4>1703991</vt:i4>
      </vt:variant>
      <vt:variant>
        <vt:i4>251</vt:i4>
      </vt:variant>
      <vt:variant>
        <vt:i4>0</vt:i4>
      </vt:variant>
      <vt:variant>
        <vt:i4>5</vt:i4>
      </vt:variant>
      <vt:variant>
        <vt:lpwstr/>
      </vt:variant>
      <vt:variant>
        <vt:lpwstr>_Toc508883263</vt:lpwstr>
      </vt:variant>
      <vt:variant>
        <vt:i4>1703991</vt:i4>
      </vt:variant>
      <vt:variant>
        <vt:i4>245</vt:i4>
      </vt:variant>
      <vt:variant>
        <vt:i4>0</vt:i4>
      </vt:variant>
      <vt:variant>
        <vt:i4>5</vt:i4>
      </vt:variant>
      <vt:variant>
        <vt:lpwstr/>
      </vt:variant>
      <vt:variant>
        <vt:lpwstr>_Toc508883262</vt:lpwstr>
      </vt:variant>
      <vt:variant>
        <vt:i4>1703991</vt:i4>
      </vt:variant>
      <vt:variant>
        <vt:i4>239</vt:i4>
      </vt:variant>
      <vt:variant>
        <vt:i4>0</vt:i4>
      </vt:variant>
      <vt:variant>
        <vt:i4>5</vt:i4>
      </vt:variant>
      <vt:variant>
        <vt:lpwstr/>
      </vt:variant>
      <vt:variant>
        <vt:lpwstr>_Toc508883261</vt:lpwstr>
      </vt:variant>
      <vt:variant>
        <vt:i4>1703991</vt:i4>
      </vt:variant>
      <vt:variant>
        <vt:i4>233</vt:i4>
      </vt:variant>
      <vt:variant>
        <vt:i4>0</vt:i4>
      </vt:variant>
      <vt:variant>
        <vt:i4>5</vt:i4>
      </vt:variant>
      <vt:variant>
        <vt:lpwstr/>
      </vt:variant>
      <vt:variant>
        <vt:lpwstr>_Toc508883260</vt:lpwstr>
      </vt:variant>
      <vt:variant>
        <vt:i4>1638455</vt:i4>
      </vt:variant>
      <vt:variant>
        <vt:i4>227</vt:i4>
      </vt:variant>
      <vt:variant>
        <vt:i4>0</vt:i4>
      </vt:variant>
      <vt:variant>
        <vt:i4>5</vt:i4>
      </vt:variant>
      <vt:variant>
        <vt:lpwstr/>
      </vt:variant>
      <vt:variant>
        <vt:lpwstr>_Toc508883259</vt:lpwstr>
      </vt:variant>
      <vt:variant>
        <vt:i4>1638455</vt:i4>
      </vt:variant>
      <vt:variant>
        <vt:i4>221</vt:i4>
      </vt:variant>
      <vt:variant>
        <vt:i4>0</vt:i4>
      </vt:variant>
      <vt:variant>
        <vt:i4>5</vt:i4>
      </vt:variant>
      <vt:variant>
        <vt:lpwstr/>
      </vt:variant>
      <vt:variant>
        <vt:lpwstr>_Toc508883258</vt:lpwstr>
      </vt:variant>
      <vt:variant>
        <vt:i4>1638455</vt:i4>
      </vt:variant>
      <vt:variant>
        <vt:i4>215</vt:i4>
      </vt:variant>
      <vt:variant>
        <vt:i4>0</vt:i4>
      </vt:variant>
      <vt:variant>
        <vt:i4>5</vt:i4>
      </vt:variant>
      <vt:variant>
        <vt:lpwstr/>
      </vt:variant>
      <vt:variant>
        <vt:lpwstr>_Toc508883257</vt:lpwstr>
      </vt:variant>
      <vt:variant>
        <vt:i4>1638455</vt:i4>
      </vt:variant>
      <vt:variant>
        <vt:i4>209</vt:i4>
      </vt:variant>
      <vt:variant>
        <vt:i4>0</vt:i4>
      </vt:variant>
      <vt:variant>
        <vt:i4>5</vt:i4>
      </vt:variant>
      <vt:variant>
        <vt:lpwstr/>
      </vt:variant>
      <vt:variant>
        <vt:lpwstr>_Toc508883256</vt:lpwstr>
      </vt:variant>
      <vt:variant>
        <vt:i4>1638455</vt:i4>
      </vt:variant>
      <vt:variant>
        <vt:i4>203</vt:i4>
      </vt:variant>
      <vt:variant>
        <vt:i4>0</vt:i4>
      </vt:variant>
      <vt:variant>
        <vt:i4>5</vt:i4>
      </vt:variant>
      <vt:variant>
        <vt:lpwstr/>
      </vt:variant>
      <vt:variant>
        <vt:lpwstr>_Toc508883255</vt:lpwstr>
      </vt:variant>
      <vt:variant>
        <vt:i4>1638455</vt:i4>
      </vt:variant>
      <vt:variant>
        <vt:i4>197</vt:i4>
      </vt:variant>
      <vt:variant>
        <vt:i4>0</vt:i4>
      </vt:variant>
      <vt:variant>
        <vt:i4>5</vt:i4>
      </vt:variant>
      <vt:variant>
        <vt:lpwstr/>
      </vt:variant>
      <vt:variant>
        <vt:lpwstr>_Toc508883254</vt:lpwstr>
      </vt:variant>
      <vt:variant>
        <vt:i4>1638455</vt:i4>
      </vt:variant>
      <vt:variant>
        <vt:i4>191</vt:i4>
      </vt:variant>
      <vt:variant>
        <vt:i4>0</vt:i4>
      </vt:variant>
      <vt:variant>
        <vt:i4>5</vt:i4>
      </vt:variant>
      <vt:variant>
        <vt:lpwstr/>
      </vt:variant>
      <vt:variant>
        <vt:lpwstr>_Toc508883253</vt:lpwstr>
      </vt:variant>
      <vt:variant>
        <vt:i4>1966128</vt:i4>
      </vt:variant>
      <vt:variant>
        <vt:i4>182</vt:i4>
      </vt:variant>
      <vt:variant>
        <vt:i4>0</vt:i4>
      </vt:variant>
      <vt:variant>
        <vt:i4>5</vt:i4>
      </vt:variant>
      <vt:variant>
        <vt:lpwstr/>
      </vt:variant>
      <vt:variant>
        <vt:lpwstr>_Toc292787806</vt:lpwstr>
      </vt:variant>
      <vt:variant>
        <vt:i4>1966128</vt:i4>
      </vt:variant>
      <vt:variant>
        <vt:i4>176</vt:i4>
      </vt:variant>
      <vt:variant>
        <vt:i4>0</vt:i4>
      </vt:variant>
      <vt:variant>
        <vt:i4>5</vt:i4>
      </vt:variant>
      <vt:variant>
        <vt:lpwstr/>
      </vt:variant>
      <vt:variant>
        <vt:lpwstr>_Toc292787805</vt:lpwstr>
      </vt:variant>
      <vt:variant>
        <vt:i4>1966128</vt:i4>
      </vt:variant>
      <vt:variant>
        <vt:i4>170</vt:i4>
      </vt:variant>
      <vt:variant>
        <vt:i4>0</vt:i4>
      </vt:variant>
      <vt:variant>
        <vt:i4>5</vt:i4>
      </vt:variant>
      <vt:variant>
        <vt:lpwstr/>
      </vt:variant>
      <vt:variant>
        <vt:lpwstr>_Toc292787804</vt:lpwstr>
      </vt:variant>
      <vt:variant>
        <vt:i4>1966128</vt:i4>
      </vt:variant>
      <vt:variant>
        <vt:i4>164</vt:i4>
      </vt:variant>
      <vt:variant>
        <vt:i4>0</vt:i4>
      </vt:variant>
      <vt:variant>
        <vt:i4>5</vt:i4>
      </vt:variant>
      <vt:variant>
        <vt:lpwstr/>
      </vt:variant>
      <vt:variant>
        <vt:lpwstr>_Toc292787803</vt:lpwstr>
      </vt:variant>
      <vt:variant>
        <vt:i4>1966128</vt:i4>
      </vt:variant>
      <vt:variant>
        <vt:i4>158</vt:i4>
      </vt:variant>
      <vt:variant>
        <vt:i4>0</vt:i4>
      </vt:variant>
      <vt:variant>
        <vt:i4>5</vt:i4>
      </vt:variant>
      <vt:variant>
        <vt:lpwstr/>
      </vt:variant>
      <vt:variant>
        <vt:lpwstr>_Toc292787802</vt:lpwstr>
      </vt:variant>
      <vt:variant>
        <vt:i4>1966128</vt:i4>
      </vt:variant>
      <vt:variant>
        <vt:i4>152</vt:i4>
      </vt:variant>
      <vt:variant>
        <vt:i4>0</vt:i4>
      </vt:variant>
      <vt:variant>
        <vt:i4>5</vt:i4>
      </vt:variant>
      <vt:variant>
        <vt:lpwstr/>
      </vt:variant>
      <vt:variant>
        <vt:lpwstr>_Toc292787801</vt:lpwstr>
      </vt:variant>
      <vt:variant>
        <vt:i4>1966128</vt:i4>
      </vt:variant>
      <vt:variant>
        <vt:i4>146</vt:i4>
      </vt:variant>
      <vt:variant>
        <vt:i4>0</vt:i4>
      </vt:variant>
      <vt:variant>
        <vt:i4>5</vt:i4>
      </vt:variant>
      <vt:variant>
        <vt:lpwstr/>
      </vt:variant>
      <vt:variant>
        <vt:lpwstr>_Toc292787800</vt:lpwstr>
      </vt:variant>
      <vt:variant>
        <vt:i4>1507391</vt:i4>
      </vt:variant>
      <vt:variant>
        <vt:i4>140</vt:i4>
      </vt:variant>
      <vt:variant>
        <vt:i4>0</vt:i4>
      </vt:variant>
      <vt:variant>
        <vt:i4>5</vt:i4>
      </vt:variant>
      <vt:variant>
        <vt:lpwstr/>
      </vt:variant>
      <vt:variant>
        <vt:lpwstr>_Toc292787799</vt:lpwstr>
      </vt:variant>
      <vt:variant>
        <vt:i4>1507391</vt:i4>
      </vt:variant>
      <vt:variant>
        <vt:i4>134</vt:i4>
      </vt:variant>
      <vt:variant>
        <vt:i4>0</vt:i4>
      </vt:variant>
      <vt:variant>
        <vt:i4>5</vt:i4>
      </vt:variant>
      <vt:variant>
        <vt:lpwstr/>
      </vt:variant>
      <vt:variant>
        <vt:lpwstr>_Toc292787798</vt:lpwstr>
      </vt:variant>
      <vt:variant>
        <vt:i4>1507391</vt:i4>
      </vt:variant>
      <vt:variant>
        <vt:i4>128</vt:i4>
      </vt:variant>
      <vt:variant>
        <vt:i4>0</vt:i4>
      </vt:variant>
      <vt:variant>
        <vt:i4>5</vt:i4>
      </vt:variant>
      <vt:variant>
        <vt:lpwstr/>
      </vt:variant>
      <vt:variant>
        <vt:lpwstr>_Toc292787797</vt:lpwstr>
      </vt:variant>
      <vt:variant>
        <vt:i4>1507391</vt:i4>
      </vt:variant>
      <vt:variant>
        <vt:i4>122</vt:i4>
      </vt:variant>
      <vt:variant>
        <vt:i4>0</vt:i4>
      </vt:variant>
      <vt:variant>
        <vt:i4>5</vt:i4>
      </vt:variant>
      <vt:variant>
        <vt:lpwstr/>
      </vt:variant>
      <vt:variant>
        <vt:lpwstr>_Toc292787796</vt:lpwstr>
      </vt:variant>
      <vt:variant>
        <vt:i4>1507391</vt:i4>
      </vt:variant>
      <vt:variant>
        <vt:i4>116</vt:i4>
      </vt:variant>
      <vt:variant>
        <vt:i4>0</vt:i4>
      </vt:variant>
      <vt:variant>
        <vt:i4>5</vt:i4>
      </vt:variant>
      <vt:variant>
        <vt:lpwstr/>
      </vt:variant>
      <vt:variant>
        <vt:lpwstr>_Toc292787795</vt:lpwstr>
      </vt:variant>
      <vt:variant>
        <vt:i4>1507391</vt:i4>
      </vt:variant>
      <vt:variant>
        <vt:i4>110</vt:i4>
      </vt:variant>
      <vt:variant>
        <vt:i4>0</vt:i4>
      </vt:variant>
      <vt:variant>
        <vt:i4>5</vt:i4>
      </vt:variant>
      <vt:variant>
        <vt:lpwstr/>
      </vt:variant>
      <vt:variant>
        <vt:lpwstr>_Toc292787794</vt:lpwstr>
      </vt:variant>
      <vt:variant>
        <vt:i4>1507391</vt:i4>
      </vt:variant>
      <vt:variant>
        <vt:i4>104</vt:i4>
      </vt:variant>
      <vt:variant>
        <vt:i4>0</vt:i4>
      </vt:variant>
      <vt:variant>
        <vt:i4>5</vt:i4>
      </vt:variant>
      <vt:variant>
        <vt:lpwstr/>
      </vt:variant>
      <vt:variant>
        <vt:lpwstr>_Toc292787793</vt:lpwstr>
      </vt:variant>
      <vt:variant>
        <vt:i4>1507391</vt:i4>
      </vt:variant>
      <vt:variant>
        <vt:i4>98</vt:i4>
      </vt:variant>
      <vt:variant>
        <vt:i4>0</vt:i4>
      </vt:variant>
      <vt:variant>
        <vt:i4>5</vt:i4>
      </vt:variant>
      <vt:variant>
        <vt:lpwstr/>
      </vt:variant>
      <vt:variant>
        <vt:lpwstr>_Toc292787792</vt:lpwstr>
      </vt:variant>
      <vt:variant>
        <vt:i4>1507391</vt:i4>
      </vt:variant>
      <vt:variant>
        <vt:i4>92</vt:i4>
      </vt:variant>
      <vt:variant>
        <vt:i4>0</vt:i4>
      </vt:variant>
      <vt:variant>
        <vt:i4>5</vt:i4>
      </vt:variant>
      <vt:variant>
        <vt:lpwstr/>
      </vt:variant>
      <vt:variant>
        <vt:lpwstr>_Toc292787791</vt:lpwstr>
      </vt:variant>
      <vt:variant>
        <vt:i4>1507391</vt:i4>
      </vt:variant>
      <vt:variant>
        <vt:i4>86</vt:i4>
      </vt:variant>
      <vt:variant>
        <vt:i4>0</vt:i4>
      </vt:variant>
      <vt:variant>
        <vt:i4>5</vt:i4>
      </vt:variant>
      <vt:variant>
        <vt:lpwstr/>
      </vt:variant>
      <vt:variant>
        <vt:lpwstr>_Toc292787790</vt:lpwstr>
      </vt:variant>
      <vt:variant>
        <vt:i4>1441855</vt:i4>
      </vt:variant>
      <vt:variant>
        <vt:i4>80</vt:i4>
      </vt:variant>
      <vt:variant>
        <vt:i4>0</vt:i4>
      </vt:variant>
      <vt:variant>
        <vt:i4>5</vt:i4>
      </vt:variant>
      <vt:variant>
        <vt:lpwstr/>
      </vt:variant>
      <vt:variant>
        <vt:lpwstr>_Toc292787789</vt:lpwstr>
      </vt:variant>
      <vt:variant>
        <vt:i4>1441855</vt:i4>
      </vt:variant>
      <vt:variant>
        <vt:i4>74</vt:i4>
      </vt:variant>
      <vt:variant>
        <vt:i4>0</vt:i4>
      </vt:variant>
      <vt:variant>
        <vt:i4>5</vt:i4>
      </vt:variant>
      <vt:variant>
        <vt:lpwstr/>
      </vt:variant>
      <vt:variant>
        <vt:lpwstr>_Toc292787788</vt:lpwstr>
      </vt:variant>
      <vt:variant>
        <vt:i4>1441855</vt:i4>
      </vt:variant>
      <vt:variant>
        <vt:i4>68</vt:i4>
      </vt:variant>
      <vt:variant>
        <vt:i4>0</vt:i4>
      </vt:variant>
      <vt:variant>
        <vt:i4>5</vt:i4>
      </vt:variant>
      <vt:variant>
        <vt:lpwstr/>
      </vt:variant>
      <vt:variant>
        <vt:lpwstr>_Toc292787787</vt:lpwstr>
      </vt:variant>
      <vt:variant>
        <vt:i4>1441855</vt:i4>
      </vt:variant>
      <vt:variant>
        <vt:i4>62</vt:i4>
      </vt:variant>
      <vt:variant>
        <vt:i4>0</vt:i4>
      </vt:variant>
      <vt:variant>
        <vt:i4>5</vt:i4>
      </vt:variant>
      <vt:variant>
        <vt:lpwstr/>
      </vt:variant>
      <vt:variant>
        <vt:lpwstr>_Toc292787786</vt:lpwstr>
      </vt:variant>
      <vt:variant>
        <vt:i4>1441855</vt:i4>
      </vt:variant>
      <vt:variant>
        <vt:i4>56</vt:i4>
      </vt:variant>
      <vt:variant>
        <vt:i4>0</vt:i4>
      </vt:variant>
      <vt:variant>
        <vt:i4>5</vt:i4>
      </vt:variant>
      <vt:variant>
        <vt:lpwstr/>
      </vt:variant>
      <vt:variant>
        <vt:lpwstr>_Toc292787785</vt:lpwstr>
      </vt:variant>
      <vt:variant>
        <vt:i4>1441855</vt:i4>
      </vt:variant>
      <vt:variant>
        <vt:i4>50</vt:i4>
      </vt:variant>
      <vt:variant>
        <vt:i4>0</vt:i4>
      </vt:variant>
      <vt:variant>
        <vt:i4>5</vt:i4>
      </vt:variant>
      <vt:variant>
        <vt:lpwstr/>
      </vt:variant>
      <vt:variant>
        <vt:lpwstr>_Toc292787784</vt:lpwstr>
      </vt:variant>
      <vt:variant>
        <vt:i4>1441855</vt:i4>
      </vt:variant>
      <vt:variant>
        <vt:i4>44</vt:i4>
      </vt:variant>
      <vt:variant>
        <vt:i4>0</vt:i4>
      </vt:variant>
      <vt:variant>
        <vt:i4>5</vt:i4>
      </vt:variant>
      <vt:variant>
        <vt:lpwstr/>
      </vt:variant>
      <vt:variant>
        <vt:lpwstr>_Toc292787783</vt:lpwstr>
      </vt:variant>
      <vt:variant>
        <vt:i4>1441855</vt:i4>
      </vt:variant>
      <vt:variant>
        <vt:i4>38</vt:i4>
      </vt:variant>
      <vt:variant>
        <vt:i4>0</vt:i4>
      </vt:variant>
      <vt:variant>
        <vt:i4>5</vt:i4>
      </vt:variant>
      <vt:variant>
        <vt:lpwstr/>
      </vt:variant>
      <vt:variant>
        <vt:lpwstr>_Toc292787782</vt:lpwstr>
      </vt:variant>
      <vt:variant>
        <vt:i4>1441855</vt:i4>
      </vt:variant>
      <vt:variant>
        <vt:i4>32</vt:i4>
      </vt:variant>
      <vt:variant>
        <vt:i4>0</vt:i4>
      </vt:variant>
      <vt:variant>
        <vt:i4>5</vt:i4>
      </vt:variant>
      <vt:variant>
        <vt:lpwstr/>
      </vt:variant>
      <vt:variant>
        <vt:lpwstr>_Toc292787781</vt:lpwstr>
      </vt:variant>
      <vt:variant>
        <vt:i4>1441855</vt:i4>
      </vt:variant>
      <vt:variant>
        <vt:i4>26</vt:i4>
      </vt:variant>
      <vt:variant>
        <vt:i4>0</vt:i4>
      </vt:variant>
      <vt:variant>
        <vt:i4>5</vt:i4>
      </vt:variant>
      <vt:variant>
        <vt:lpwstr/>
      </vt:variant>
      <vt:variant>
        <vt:lpwstr>_Toc292787780</vt:lpwstr>
      </vt:variant>
      <vt:variant>
        <vt:i4>1638463</vt:i4>
      </vt:variant>
      <vt:variant>
        <vt:i4>20</vt:i4>
      </vt:variant>
      <vt:variant>
        <vt:i4>0</vt:i4>
      </vt:variant>
      <vt:variant>
        <vt:i4>5</vt:i4>
      </vt:variant>
      <vt:variant>
        <vt:lpwstr/>
      </vt:variant>
      <vt:variant>
        <vt:lpwstr>_Toc292787779</vt:lpwstr>
      </vt:variant>
      <vt:variant>
        <vt:i4>1638463</vt:i4>
      </vt:variant>
      <vt:variant>
        <vt:i4>14</vt:i4>
      </vt:variant>
      <vt:variant>
        <vt:i4>0</vt:i4>
      </vt:variant>
      <vt:variant>
        <vt:i4>5</vt:i4>
      </vt:variant>
      <vt:variant>
        <vt:lpwstr/>
      </vt:variant>
      <vt:variant>
        <vt:lpwstr>_Toc292787778</vt:lpwstr>
      </vt:variant>
      <vt:variant>
        <vt:i4>1638463</vt:i4>
      </vt:variant>
      <vt:variant>
        <vt:i4>8</vt:i4>
      </vt:variant>
      <vt:variant>
        <vt:i4>0</vt:i4>
      </vt:variant>
      <vt:variant>
        <vt:i4>5</vt:i4>
      </vt:variant>
      <vt:variant>
        <vt:lpwstr/>
      </vt:variant>
      <vt:variant>
        <vt:lpwstr>_Toc292787777</vt:lpwstr>
      </vt:variant>
      <vt:variant>
        <vt:i4>1638463</vt:i4>
      </vt:variant>
      <vt:variant>
        <vt:i4>2</vt:i4>
      </vt:variant>
      <vt:variant>
        <vt:i4>0</vt:i4>
      </vt:variant>
      <vt:variant>
        <vt:i4>5</vt:i4>
      </vt:variant>
      <vt:variant>
        <vt:lpwstr/>
      </vt:variant>
      <vt:variant>
        <vt:lpwstr>_Toc292787776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Schmid</dc:creator>
  <cp:keywords/>
  <cp:lastModifiedBy>Michael Rigling</cp:lastModifiedBy>
  <cp:revision>37</cp:revision>
  <cp:lastPrinted>2018-04-18T14:30:00Z</cp:lastPrinted>
  <dcterms:created xsi:type="dcterms:W3CDTF">2021-09-11T19:50:00Z</dcterms:created>
  <dcterms:modified xsi:type="dcterms:W3CDTF">2024-03-01T15:32:00Z</dcterms:modified>
</cp:coreProperties>
</file>