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9A" w:rsidRPr="002F689A" w:rsidRDefault="002F689A" w:rsidP="000F768D">
      <w:pPr>
        <w:spacing w:after="480" w:line="240" w:lineRule="auto"/>
        <w:ind w:left="-1843"/>
        <w:rPr>
          <w:b/>
          <w:sz w:val="36"/>
          <w:szCs w:val="36"/>
        </w:rPr>
      </w:pPr>
      <w:r w:rsidRPr="002F689A">
        <w:rPr>
          <w:b/>
          <w:sz w:val="36"/>
          <w:szCs w:val="36"/>
        </w:rPr>
        <w:t>Vereinbarung Sondernutzen für ein Dauerereignis</w:t>
      </w:r>
    </w:p>
    <w:tbl>
      <w:tblPr>
        <w:tblW w:w="10408" w:type="dxa"/>
        <w:tblInd w:w="-1899" w:type="dxa"/>
        <w:tblCellMar>
          <w:left w:w="0" w:type="dxa"/>
          <w:right w:w="142" w:type="dxa"/>
        </w:tblCellMar>
        <w:tblLook w:val="04A0"/>
      </w:tblPr>
      <w:tblGrid>
        <w:gridCol w:w="1904"/>
        <w:gridCol w:w="8504"/>
      </w:tblGrid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Ausgangslage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t xml:space="preserve">Wird ein </w:t>
            </w:r>
            <w:r>
              <w:t>Feld</w:t>
            </w:r>
            <w:r w:rsidR="00830ADE">
              <w:t>- oder Wald</w:t>
            </w:r>
            <w:r>
              <w:t>w</w:t>
            </w:r>
            <w:r w:rsidRPr="0082593D">
              <w:t>eg von einem einzelnen Grundeigentümer oder von Dritten mit B</w:t>
            </w:r>
            <w:r w:rsidRPr="0082593D">
              <w:t>e</w:t>
            </w:r>
            <w:r w:rsidRPr="0082593D">
              <w:t xml:space="preserve">willigung des Vorstandes übergebührlich oder anders als </w:t>
            </w:r>
            <w:proofErr w:type="spellStart"/>
            <w:r w:rsidRPr="0082593D">
              <w:t>land</w:t>
            </w:r>
            <w:proofErr w:type="spellEnd"/>
            <w:r w:rsidRPr="0082593D">
              <w:t>- und forstwirtschaftlich b</w:t>
            </w:r>
            <w:r w:rsidRPr="0082593D">
              <w:t>e</w:t>
            </w:r>
            <w:r w:rsidRPr="0082593D">
              <w:t xml:space="preserve">nützt, so kann der betreffende Benützer zu einem angemessenen Unterhaltsbeitrag oder zum alleinigen Unterhalt des betreffenden Wegs verpflichtet werden. </w:t>
            </w:r>
          </w:p>
          <w:p w:rsidR="005C5517" w:rsidRPr="0082593D" w:rsidRDefault="005C5517" w:rsidP="000F768D">
            <w:pPr>
              <w:spacing w:after="120"/>
              <w:ind w:left="79"/>
            </w:pPr>
            <w:r w:rsidRPr="0082593D">
              <w:t>Gemäss § 110 des Landwirtschaftgesetzes (LG) des Kanton</w:t>
            </w:r>
            <w:r w:rsidR="00830ADE">
              <w:t>s Zürich</w:t>
            </w:r>
            <w:r w:rsidRPr="0082593D">
              <w:t xml:space="preserve"> ist die Zusti</w:t>
            </w:r>
            <w:r w:rsidRPr="0082593D">
              <w:t>m</w:t>
            </w:r>
            <w:r w:rsidRPr="0082593D">
              <w:t>mung für den Sondernutzen zu erteilen, wenn:</w:t>
            </w:r>
          </w:p>
          <w:p w:rsidR="005C5517" w:rsidRPr="0082593D" w:rsidRDefault="00830ADE" w:rsidP="000F768D">
            <w:pPr>
              <w:pStyle w:val="ListeBindestrich"/>
              <w:ind w:left="363"/>
            </w:pPr>
            <w:r>
              <w:t>der Ausbaustandard</w:t>
            </w:r>
            <w:r w:rsidR="005C5517" w:rsidRPr="0082593D">
              <w:t xml:space="preserve"> des Weges genügt und </w:t>
            </w:r>
          </w:p>
          <w:p w:rsidR="005C5517" w:rsidRPr="0082593D" w:rsidRDefault="005C5517" w:rsidP="000F768D">
            <w:pPr>
              <w:pStyle w:val="ListeBindestrich"/>
              <w:ind w:left="363"/>
            </w:pPr>
            <w:r w:rsidRPr="0082593D">
              <w:t xml:space="preserve">der </w:t>
            </w:r>
            <w:proofErr w:type="spellStart"/>
            <w:r w:rsidRPr="0082593D">
              <w:t>land</w:t>
            </w:r>
            <w:proofErr w:type="spellEnd"/>
            <w:r w:rsidRPr="0082593D">
              <w:t>- und forstwirtschaftliche Verkehr nicht wesentlich beeinträchtigt wird.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Gegenstand der Ve</w:t>
            </w:r>
            <w:r w:rsidRPr="0082593D">
              <w:rPr>
                <w:b/>
              </w:rPr>
              <w:t>r</w:t>
            </w:r>
            <w:r w:rsidRPr="0082593D">
              <w:rPr>
                <w:b/>
              </w:rPr>
              <w:t>einbarung</w:t>
            </w:r>
          </w:p>
        </w:tc>
        <w:tc>
          <w:tcPr>
            <w:tcW w:w="8504" w:type="dxa"/>
          </w:tcPr>
          <w:p w:rsidR="005C5517" w:rsidRPr="0082593D" w:rsidRDefault="005C5517" w:rsidP="00830ADE">
            <w:pPr>
              <w:ind w:left="79"/>
            </w:pPr>
            <w:r>
              <w:t xml:space="preserve">Gestützt auf den Vorstandsbeschluss vom </w:t>
            </w:r>
            <w:r w:rsidRPr="002F689A">
              <w:rPr>
                <w:highlight w:val="yellow"/>
              </w:rPr>
              <w:t>…………</w:t>
            </w:r>
            <w:r>
              <w:t xml:space="preserve"> wird mit </w:t>
            </w:r>
            <w:r w:rsidRPr="0082593D">
              <w:t>der vorliegenden Vereinb</w:t>
            </w:r>
            <w:r w:rsidRPr="0082593D">
              <w:t>a</w:t>
            </w:r>
            <w:r w:rsidRPr="0082593D">
              <w:t>rung zwischen der Unterhalts</w:t>
            </w:r>
            <w:r w:rsidR="00830ADE">
              <w:t>organisation</w:t>
            </w:r>
            <w:r w:rsidRPr="0082593D">
              <w:t xml:space="preserve"> und dem Benutzer letzterem das Sondernu</w:t>
            </w:r>
            <w:r w:rsidRPr="0082593D">
              <w:t>t</w:t>
            </w:r>
            <w:r w:rsidRPr="0082593D">
              <w:t>zungsrecht gemäss § 110 LG auf dem definierten Wegabschnitt für ein dauerndes E</w:t>
            </w:r>
            <w:r w:rsidRPr="0082593D">
              <w:t>r</w:t>
            </w:r>
            <w:r w:rsidRPr="0082593D">
              <w:t>eignis gewährt.</w:t>
            </w:r>
            <w:r>
              <w:t xml:space="preserve"> Die Vereinbarung gilt für maximal 5 Jahre und kann bei Bedarf erneuert we</w:t>
            </w:r>
            <w:r>
              <w:t>r</w:t>
            </w:r>
            <w:r>
              <w:t>den.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830ADE" w:rsidP="00FA1913">
            <w:pPr>
              <w:pStyle w:val="Randtitel"/>
              <w:rPr>
                <w:b/>
              </w:rPr>
            </w:pPr>
            <w:r>
              <w:rPr>
                <w:b/>
              </w:rPr>
              <w:t>Unterhaltsorganisation</w:t>
            </w:r>
          </w:p>
        </w:tc>
        <w:tc>
          <w:tcPr>
            <w:tcW w:w="8504" w:type="dxa"/>
          </w:tcPr>
          <w:p w:rsidR="005C5517" w:rsidRPr="0082593D" w:rsidRDefault="005C5517" w:rsidP="00830ADE">
            <w:pPr>
              <w:ind w:left="79"/>
              <w:rPr>
                <w:highlight w:val="yellow"/>
              </w:rPr>
            </w:pPr>
            <w:r w:rsidRPr="0082593D">
              <w:rPr>
                <w:highlight w:val="yellow"/>
              </w:rPr>
              <w:t>Name Unterhalts</w:t>
            </w:r>
            <w:r w:rsidR="00830ADE">
              <w:rPr>
                <w:highlight w:val="yellow"/>
              </w:rPr>
              <w:t>organisation</w:t>
            </w:r>
            <w:r w:rsidRPr="0082593D">
              <w:rPr>
                <w:highlight w:val="yellow"/>
              </w:rPr>
              <w:t>, Name und Adresse Vertreter der Unterhalts</w:t>
            </w:r>
            <w:r w:rsidR="00830ADE">
              <w:rPr>
                <w:highlight w:val="yellow"/>
              </w:rPr>
              <w:t>organisation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Benutzer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rPr>
                <w:highlight w:val="yellow"/>
              </w:rPr>
              <w:t>Name und Adresse des Benutzers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Wegabschnitt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rPr>
                <w:highlight w:val="yellow"/>
              </w:rPr>
              <w:t>Bezeichnung Wegabschnitt (Mindestens Anfang</w:t>
            </w:r>
            <w:r w:rsidR="00D61C45">
              <w:rPr>
                <w:highlight w:val="yellow"/>
              </w:rPr>
              <w:t>s</w:t>
            </w:r>
            <w:r w:rsidRPr="0082593D">
              <w:rPr>
                <w:highlight w:val="yellow"/>
              </w:rPr>
              <w:t>- und Endpunkt)</w:t>
            </w:r>
            <w:r>
              <w:t xml:space="preserve"> gemäss Planbeilage.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Rechte des Benutzers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t xml:space="preserve">Der Wegabschnitt kann zwecks </w:t>
            </w:r>
            <w:proofErr w:type="gramStart"/>
            <w:r w:rsidR="000F768D" w:rsidRPr="000F768D">
              <w:rPr>
                <w:highlight w:val="yellow"/>
              </w:rPr>
              <w:t>……………….</w:t>
            </w:r>
            <w:proofErr w:type="gramEnd"/>
            <w:r w:rsidRPr="0082593D">
              <w:t xml:space="preserve"> dauernd benützt werden.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Entschädigung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rPr>
                <w:highlight w:val="yellow"/>
              </w:rPr>
              <w:t>Name des Benutzers</w:t>
            </w:r>
            <w:r w:rsidRPr="0082593D">
              <w:t xml:space="preserve"> verpflichtet si</w:t>
            </w:r>
            <w:r w:rsidR="00830ADE">
              <w:t>ch, der Unterhaltsorganisation</w:t>
            </w:r>
            <w:r w:rsidRPr="0082593D">
              <w:t xml:space="preserve"> für die Benutzung</w:t>
            </w:r>
            <w:r w:rsidR="00830ADE">
              <w:t xml:space="preserve"> </w:t>
            </w:r>
            <w:r w:rsidRPr="0082593D">
              <w:t>s</w:t>
            </w:r>
            <w:r w:rsidRPr="0082593D">
              <w:t>o</w:t>
            </w:r>
            <w:r w:rsidRPr="0082593D">
              <w:t xml:space="preserve">wie für die zusätzlich Abnützung des Weges folgende jährliche Entschädigung </w:t>
            </w:r>
            <w:r w:rsidR="0082501E">
              <w:t>zu en</w:t>
            </w:r>
            <w:r w:rsidR="0082501E">
              <w:t>t</w:t>
            </w:r>
            <w:r w:rsidR="0082501E">
              <w:t xml:space="preserve">richten: Fr. </w:t>
            </w:r>
            <w:proofErr w:type="gramStart"/>
            <w:r w:rsidR="0082501E" w:rsidRPr="000F768D">
              <w:rPr>
                <w:highlight w:val="yellow"/>
              </w:rPr>
              <w:t>……………….</w:t>
            </w:r>
            <w:proofErr w:type="gramEnd"/>
          </w:p>
          <w:p w:rsidR="005C5517" w:rsidRPr="0082593D" w:rsidRDefault="005C5517" w:rsidP="000F768D">
            <w:pPr>
              <w:ind w:left="79"/>
            </w:pPr>
            <w:r w:rsidRPr="0082593D">
              <w:t xml:space="preserve">Der Betrag ist jährlich einzuzahlen bis am </w:t>
            </w:r>
            <w:proofErr w:type="gramStart"/>
            <w:r w:rsidRPr="000F768D">
              <w:rPr>
                <w:highlight w:val="yellow"/>
              </w:rPr>
              <w:t>…….</w:t>
            </w:r>
            <w:proofErr w:type="gramEnd"/>
            <w:r w:rsidR="000F768D">
              <w:t xml:space="preserve"> </w:t>
            </w:r>
            <w:r w:rsidRPr="0082593D">
              <w:t xml:space="preserve">auf Konto </w:t>
            </w:r>
            <w:r w:rsidRPr="000F768D">
              <w:rPr>
                <w:highlight w:val="yellow"/>
              </w:rPr>
              <w:t>……….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Streitschlichtung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t>Streitigkeiten aus dieser Vereinbarung sind einem von beiden Parteien akzeptierten Sachverständigen vorzulegen.</w:t>
            </w:r>
          </w:p>
        </w:tc>
      </w:tr>
      <w:tr w:rsidR="005C5517" w:rsidRPr="0082593D" w:rsidTr="006C596B">
        <w:tc>
          <w:tcPr>
            <w:tcW w:w="1904" w:type="dxa"/>
            <w:shd w:val="clear" w:color="auto" w:fill="D9D9D9" w:themeFill="background1" w:themeFillShade="D9"/>
          </w:tcPr>
          <w:p w:rsidR="005C5517" w:rsidRPr="0082593D" w:rsidRDefault="005C5517" w:rsidP="00FA1913">
            <w:pPr>
              <w:pStyle w:val="Randtitel"/>
              <w:rPr>
                <w:b/>
              </w:rPr>
            </w:pPr>
            <w:r w:rsidRPr="0082593D">
              <w:rPr>
                <w:b/>
              </w:rPr>
              <w:t>Unterschriften</w:t>
            </w:r>
          </w:p>
        </w:tc>
        <w:tc>
          <w:tcPr>
            <w:tcW w:w="8504" w:type="dxa"/>
          </w:tcPr>
          <w:p w:rsidR="005C5517" w:rsidRPr="0082593D" w:rsidRDefault="005C5517" w:rsidP="000F768D">
            <w:pPr>
              <w:ind w:left="79"/>
            </w:pPr>
            <w:r w:rsidRPr="0082593D">
              <w:t>Für den Vorst</w:t>
            </w:r>
            <w:r w:rsidR="00830ADE">
              <w:t>and der Unterhaltsorganisation</w:t>
            </w:r>
            <w:r w:rsidRPr="0082593D">
              <w:t xml:space="preserve">: </w:t>
            </w:r>
            <w:r w:rsidRPr="0082593D">
              <w:rPr>
                <w:highlight w:val="yellow"/>
              </w:rPr>
              <w:t>Name des Vertreters</w:t>
            </w:r>
          </w:p>
          <w:p w:rsidR="005C5517" w:rsidRPr="0082593D" w:rsidRDefault="005C5517" w:rsidP="000F768D">
            <w:pPr>
              <w:ind w:left="79"/>
            </w:pPr>
            <w:r w:rsidRPr="0082593D">
              <w:t>Ort/Datum: _________________________________</w:t>
            </w:r>
          </w:p>
          <w:p w:rsidR="005C5517" w:rsidRPr="0082593D" w:rsidRDefault="005C5517" w:rsidP="000F768D">
            <w:pPr>
              <w:ind w:left="79"/>
            </w:pPr>
            <w:r w:rsidRPr="0082593D">
              <w:t xml:space="preserve">Der Benutzer: </w:t>
            </w:r>
            <w:r w:rsidRPr="0082593D">
              <w:rPr>
                <w:highlight w:val="yellow"/>
              </w:rPr>
              <w:t>Name des Benutzers</w:t>
            </w:r>
          </w:p>
          <w:p w:rsidR="005C5517" w:rsidRPr="0082593D" w:rsidRDefault="005C5517" w:rsidP="000F768D">
            <w:pPr>
              <w:ind w:left="79"/>
            </w:pPr>
            <w:r w:rsidRPr="0082593D">
              <w:t>Ort/Datum: _________________________________</w:t>
            </w:r>
          </w:p>
        </w:tc>
      </w:tr>
    </w:tbl>
    <w:p w:rsidR="005C5517" w:rsidRPr="0082593D" w:rsidRDefault="005C5517">
      <w:pPr>
        <w:spacing w:after="200" w:line="276" w:lineRule="auto"/>
      </w:pPr>
    </w:p>
    <w:sectPr w:rsidR="005C5517" w:rsidRPr="0082593D" w:rsidSect="002F68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936" w:bottom="1134" w:left="2466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9A" w:rsidRDefault="002F689A" w:rsidP="005F4621">
      <w:pPr>
        <w:spacing w:after="0"/>
      </w:pPr>
      <w:r>
        <w:separator/>
      </w:r>
    </w:p>
  </w:endnote>
  <w:endnote w:type="continuationSeparator" w:id="0">
    <w:p w:rsidR="002F689A" w:rsidRDefault="002F689A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5" w:rsidRDefault="00D61C4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5" w:rsidRDefault="00D61C4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9A" w:rsidRPr="0043357A" w:rsidRDefault="00597998" w:rsidP="002F689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FE29BF36-A4E8-4898-9AF6-6580DDC96B32}"/>
        <w:text w:multiLine="1"/>
      </w:sdtPr>
      <w:sdtContent>
        <w:r w:rsidR="002F689A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FE29BF36-A4E8-4898-9AF6-6580DDC96B32}"/>
        <w:text w:multiLine="1"/>
      </w:sdtPr>
      <w:sdtContent>
        <w:r w:rsidR="002F689A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9A" w:rsidRDefault="002F689A" w:rsidP="005F4621">
      <w:pPr>
        <w:spacing w:after="0"/>
      </w:pPr>
      <w:r>
        <w:separator/>
      </w:r>
    </w:p>
  </w:footnote>
  <w:footnote w:type="continuationSeparator" w:id="0">
    <w:p w:rsidR="002F689A" w:rsidRDefault="002F689A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5" w:rsidRDefault="00D61C4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9A" w:rsidRPr="00A82904" w:rsidRDefault="00597998" w:rsidP="002F689A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7" o:spid="_x0000_s2135" type="#_x0000_t202" style="position:absolute;margin-left:0;margin-top:0;width:50pt;height:50pt;z-index:251653120;visibility:hidden">
          <o:lock v:ext="edit" selection="t"/>
        </v:shape>
      </w:pict>
    </w:r>
    <w:r>
      <w:pict>
        <v:shape id="_x0000_s2139" type="#_x0000_t202" style="position:absolute;margin-left:0;margin-top:0;width:50pt;height:50pt;z-index:251656192;visibility:hidden">
          <o:lock v:ext="edit" selection="t"/>
        </v:shape>
      </w:pict>
    </w:r>
    <w:r>
      <w:pict>
        <v:shape id="_s8" o:spid="_x0000_s2136" type="#_x0000_t202" style="position:absolute;margin-left:0;margin-top:0;width:50pt;height:50pt;z-index:251654144;visibility:hidden">
          <o:lock v:ext="edit" selection="t"/>
        </v:shape>
      </w:pict>
    </w:r>
    <w:r>
      <w:pict>
        <v:shape id="_x0000_s2140" type="#_x0000_t202" style="position:absolute;margin-left:0;margin-top:0;width:50pt;height:50pt;z-index:251657216;visibility:hidden">
          <o:lock v:ext="edit" selection="t"/>
        </v:shape>
      </w:pict>
    </w:r>
    <w:r>
      <w:pict>
        <v:shapetype id="_s9" o:spid="_x0000_m2147" coordsize="21600,21600" o:spt="202" path="m,l,21600r21600,l21600,xe">
          <v:stroke joinstyle="miter"/>
          <v:path gradientshapeok="t" o:connecttype="rect"/>
        </v:shapetype>
      </w:pict>
    </w:r>
    <w:r>
      <w:pict>
        <v:shape id="_x0000_s2143" type="#_s9" style="position:absolute;margin-left:0;margin-top:0;width:50pt;height:50pt;z-index:251660288;visibility:hidden" o:spt="202" path="m,l,21600r21600,l21600,xe">
          <v:stroke joinstyle="miter"/>
          <v:path gradientshapeok="t" o:connecttype="rect"/>
          <o:lock v:ext="edit" selection="t"/>
        </v:shape>
      </w:pict>
    </w:r>
    <w:r>
      <w:pict>
        <v:shape id="_x0000_s2141" type="#_x0000_t202" style="position:absolute;margin-left:0;margin-top:0;width:50pt;height:50pt;z-index:251658240;visibility:hidden">
          <o:lock v:ext="edit" selection="t"/>
        </v:shape>
      </w:pict>
    </w:r>
    <w:r>
      <w:pict>
        <v:shape id="_s10" o:spid="_x0000_s2138" type="#_x0000_t202" style="position:absolute;margin-left:0;margin-top:0;width:50pt;height:50pt;z-index:251655168;visibility:hidden">
          <o:lock v:ext="edit" selection="t"/>
        </v:shape>
      </w:pict>
    </w:r>
    <w:r>
      <w:pict>
        <v:shape id="_x0000_s2145" type="#_x0000_t202" style="position:absolute;margin-left:10909.8pt;margin-top:55.3pt;width:209.75pt;height:22.7pt;z-index:251662336;mso-position-horizontal:right;mso-position-horizontal-relative:page;mso-position-vertical-relative:page" stroked="f">
          <v:textbox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7906160"/>
                  <w:dataBinding w:xpath="/ooImg/Profile.Org.Kanton" w:storeItemID="{907D8194-0898-4905-AD05-11E26BC63807}"/>
                  <w:picture/>
                </w:sdtPr>
                <w:sdtContent>
                  <w:p w:rsidR="002F689A" w:rsidRDefault="002F689A" w:rsidP="002F689A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142" type="#_x0000_t202" style="position:absolute;margin-left:0;margin-top:0;width:50pt;height:50pt;z-index:251659264;visibility:hidden">
          <o:lock v:ext="edit" selection="t"/>
        </v:shape>
      </w:pict>
    </w:r>
    <w:r>
      <w:pict>
        <v:shape id="_x0000_s2144" type="#_x0000_t202" style="position:absolute;margin-left:0;margin-top:0;width:50pt;height:50pt;z-index:251661312;visibility:hidden">
          <o:lock v:ext="edit" selection="t"/>
        </v:shape>
      </w:pict>
    </w:r>
    <w:r>
      <w:pict>
        <v:shape id="_x0000_s2146" type="#_x0000_t202" style="position:absolute;margin-left:9388.2pt;margin-top:0;width:184.8pt;height:130.5pt;z-index:251663360;mso-position-horizontal:right;mso-position-horizontal-relative:page;mso-position-vertical-relative:page;mso-width-relative:margin;mso-height-relative:margin" filled="f" stroked="f">
          <v:textbox style="mso-next-textbox:#_x0000_s2146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2F689A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FE29BF36-A4E8-4898-9AF6-6580DDC96B32}"/>
                        <w:text w:multiLine="1"/>
                      </w:sdtPr>
                      <w:sdtContent>
                        <w:p w:rsidR="002F689A" w:rsidRDefault="002F689A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2F689A" w:rsidRDefault="00597998">
                      <w:pPr>
                        <w:pStyle w:val="BriefKopf"/>
                      </w:pPr>
                      <w:fldSimple w:instr=" PAGE   \* MERGEFORMAT ">
                        <w:r w:rsidR="002F689A">
                          <w:rPr>
                            <w:noProof/>
                          </w:rPr>
                          <w:t>2</w:t>
                        </w:r>
                      </w:fldSimple>
                      <w:r w:rsidR="002F689A">
                        <w:t>/</w:t>
                      </w:r>
                      <w:fldSimple w:instr=" NUMPAGES   \* MERGEFORMAT ">
                        <w:r w:rsidR="002F689A">
                          <w:rPr>
                            <w:noProof/>
                          </w:rPr>
                          <w:t>1</w:t>
                        </w:r>
                      </w:fldSimple>
                    </w:p>
                  </w:tc>
                </w:tr>
              </w:tbl>
              <w:p w:rsidR="002F689A" w:rsidRDefault="002F689A" w:rsidP="002F689A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5" w:rsidRDefault="00D61C4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0E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C43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588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DEE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7CFB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CC9B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C7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3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E6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>
    <w:nsid w:val="24BC78CE"/>
    <w:multiLevelType w:val="multilevel"/>
    <w:tmpl w:val="9E34C918"/>
    <w:numStyleLink w:val="NumericList"/>
  </w:abstractNum>
  <w:abstractNum w:abstractNumId="15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>
    <w:nsid w:val="5A9F4D24"/>
    <w:multiLevelType w:val="multilevel"/>
    <w:tmpl w:val="D11A67A6"/>
    <w:numStyleLink w:val="ListeNummernArabischEinfach"/>
  </w:abstractNum>
  <w:abstractNum w:abstractNumId="24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C6400"/>
    <w:multiLevelType w:val="multilevel"/>
    <w:tmpl w:val="D11A67A6"/>
    <w:numStyleLink w:val="ListeNummernArabischEinfach"/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1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457D"/>
    <w:rsid w:val="00026EB5"/>
    <w:rsid w:val="000651AE"/>
    <w:rsid w:val="00067F3F"/>
    <w:rsid w:val="0008399D"/>
    <w:rsid w:val="000E594D"/>
    <w:rsid w:val="000F768D"/>
    <w:rsid w:val="001607A4"/>
    <w:rsid w:val="001B5C8F"/>
    <w:rsid w:val="0026528F"/>
    <w:rsid w:val="002A27E0"/>
    <w:rsid w:val="002F689A"/>
    <w:rsid w:val="003316E0"/>
    <w:rsid w:val="00345F90"/>
    <w:rsid w:val="003B151E"/>
    <w:rsid w:val="003B770B"/>
    <w:rsid w:val="00425045"/>
    <w:rsid w:val="00425DBD"/>
    <w:rsid w:val="00494141"/>
    <w:rsid w:val="004B1DF1"/>
    <w:rsid w:val="004C6E28"/>
    <w:rsid w:val="004E66EA"/>
    <w:rsid w:val="00577787"/>
    <w:rsid w:val="00596487"/>
    <w:rsid w:val="00597998"/>
    <w:rsid w:val="005C5517"/>
    <w:rsid w:val="005D10CE"/>
    <w:rsid w:val="005F4621"/>
    <w:rsid w:val="00626A81"/>
    <w:rsid w:val="00656E2D"/>
    <w:rsid w:val="006B17D5"/>
    <w:rsid w:val="006C596B"/>
    <w:rsid w:val="00743DD7"/>
    <w:rsid w:val="00755836"/>
    <w:rsid w:val="00793B67"/>
    <w:rsid w:val="00797B43"/>
    <w:rsid w:val="00812971"/>
    <w:rsid w:val="0081640E"/>
    <w:rsid w:val="00820EFF"/>
    <w:rsid w:val="0082501E"/>
    <w:rsid w:val="0082593D"/>
    <w:rsid w:val="00830ADE"/>
    <w:rsid w:val="00846482"/>
    <w:rsid w:val="008537BA"/>
    <w:rsid w:val="0088262D"/>
    <w:rsid w:val="008C04B0"/>
    <w:rsid w:val="008D3DE8"/>
    <w:rsid w:val="008F2A23"/>
    <w:rsid w:val="008F52AF"/>
    <w:rsid w:val="009025AE"/>
    <w:rsid w:val="00922C2C"/>
    <w:rsid w:val="00936EE7"/>
    <w:rsid w:val="00950E22"/>
    <w:rsid w:val="00951D5D"/>
    <w:rsid w:val="00975937"/>
    <w:rsid w:val="009973B9"/>
    <w:rsid w:val="009C76D9"/>
    <w:rsid w:val="009D53FE"/>
    <w:rsid w:val="00A34983"/>
    <w:rsid w:val="00A35A0D"/>
    <w:rsid w:val="00A43308"/>
    <w:rsid w:val="00AB0E39"/>
    <w:rsid w:val="00AE0DB8"/>
    <w:rsid w:val="00AE63AC"/>
    <w:rsid w:val="00B0457D"/>
    <w:rsid w:val="00B4206D"/>
    <w:rsid w:val="00B42CCA"/>
    <w:rsid w:val="00B56D83"/>
    <w:rsid w:val="00B604A2"/>
    <w:rsid w:val="00B831CB"/>
    <w:rsid w:val="00B87003"/>
    <w:rsid w:val="00BA03FD"/>
    <w:rsid w:val="00BA3A5B"/>
    <w:rsid w:val="00BD70BD"/>
    <w:rsid w:val="00C0584E"/>
    <w:rsid w:val="00C76AF9"/>
    <w:rsid w:val="00C814D8"/>
    <w:rsid w:val="00C860D7"/>
    <w:rsid w:val="00CA0920"/>
    <w:rsid w:val="00CC4EF2"/>
    <w:rsid w:val="00CF2C9D"/>
    <w:rsid w:val="00D07902"/>
    <w:rsid w:val="00D6147F"/>
    <w:rsid w:val="00D61C45"/>
    <w:rsid w:val="00DB1125"/>
    <w:rsid w:val="00DC3254"/>
    <w:rsid w:val="00DD2565"/>
    <w:rsid w:val="00E06401"/>
    <w:rsid w:val="00E32793"/>
    <w:rsid w:val="00E350BA"/>
    <w:rsid w:val="00E4641A"/>
    <w:rsid w:val="00E71272"/>
    <w:rsid w:val="00E9053C"/>
    <w:rsid w:val="00E91642"/>
    <w:rsid w:val="00E95947"/>
    <w:rsid w:val="00EA04E5"/>
    <w:rsid w:val="00EA7AC9"/>
    <w:rsid w:val="00EB088A"/>
    <w:rsid w:val="00EB7DF0"/>
    <w:rsid w:val="00ED4704"/>
    <w:rsid w:val="00EE4B7F"/>
    <w:rsid w:val="00EE7829"/>
    <w:rsid w:val="00F51961"/>
    <w:rsid w:val="00FA1913"/>
    <w:rsid w:val="00FA27A1"/>
    <w:rsid w:val="00F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DF1"/>
    <w:rPr>
      <w:rFonts w:ascii="Tahoma" w:hAnsi="Tahoma" w:cs="Tahoma"/>
      <w:sz w:val="16"/>
      <w:szCs w:val="16"/>
    </w:rPr>
  </w:style>
  <w:style w:type="table" w:styleId="MittleresRaster3-Akzent1">
    <w:name w:val="Medium Grid 3 Accent 1"/>
    <w:basedOn w:val="NormaleTabelle"/>
    <w:uiPriority w:val="69"/>
    <w:rsid w:val="006C5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0kl4\AppData\Local\Temp\c0373d20-0d4d-4c7f-8c12-0ca9d9d2f8cb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1767497387</Id>
      <Width>0</Width>
      <Height>0</Height>
      <XPath>/ooImg/Profile.Org.Kanton</XPath>
      <ImageHash>fedfa46efbe28957e006e244d2ce5914</ImageHash>
    </ImageSizeDefinition>
    <ImageSizeDefinition>
      <Id>39169777</Id>
      <Width>0</Width>
      <Height>0</Height>
      <XPath>/ooImg/Profile.Org.HeaderLogoShort</XPath>
      <ImageHash>19d83c140522fa4ad9243b1cc07bb339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7 e 6 a 9 1 c 9 - 5 f 2 1 - 4 9 c 9 - b 6 5 8 - b 3 e a c 0 c 4 b 1 b 8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1 d 8 0 0 3 3 - 3 3 c 7 - 4 9 c 8 - 9 4 3 a - 8 a f e c f f c 2 f 0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8 1 d 8 0 0 3 3 - 3 3 c 7 - 4 9 c 8 - 9 4 3 a - 8 a f e c f f c 2 f 0 5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l o r e n z . k u r t z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L o r e n z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P r o j e k t m i t a r b e i t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K u r t z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l a n d w i r t s c h a f t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2 7   5 6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0 2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4 5 4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A L A \ A b t e i l u n g s g e s c h a e f t e \ 1 . 2   P r o j e k t e \ F e l d -   u n d   W a l d w e g \ P r o j e k t b e r i c h t \ A _ 4 . 5 _ M V _ S o n d e r n u t z e n _ D a u e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A _ 4 . 5 _ M V _ S o n d e r n u t z e n _ D a u e r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 2 0 1 5 - 1 0 - 0 8 T 1 5 : 0 6 : 2 4 . 9 9 6 6 1 8 2 Z 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L o r e n z   K u r t z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L o r e n z   K u r t z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P r o j e k t m i t a r b e i t e r / i n  
 W a l c h e p l a t z   2  
 8 0 9 0   Z � r i c h  
 T e l e f o n   + 4 1   4 3   2 5 9   2 7   0 2  
 l o r e n z . k u r t z @ b d . z h . c h  
 w w w . l a n d w i r t s c h a f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L o r e n z   K u r t z  
 P r o j e k t m i t a r b e i t e r / i n  
  
 W a l c h e p l a t z   2  
 8 0 9 0   Z � r i c h  
 T e l e f o n   + 4 1   4 3   2 5 9   2 7   0 2  
 l o r e n z . k u r t z @ b d . z h . c h  
 w w w . l a n d w i r t s c h a f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L o r e n z   K u r t z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P r o j e k t m i t a r b e i t e r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2 3 .   J u n i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2 3 .   J u n i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 
 T e l e f o n   + 4 1   4 3   2 5 9   2 7   5 6 ,   w w w . l a n d w i r t s c h a f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8 1 d 8 0 0 3 3 - 3 3 c 7 - 4 9 c 8 - 9 4 3 a - 8 a f e c f f c 2 f 0 5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l o r e n z . k u r t z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L o r e n z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P r o j e k t m i t a r b e i t e r /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K u r t z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l a n d w i r t s c h a f t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2 7   5 6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0 2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 2 0 1 5 - 0 6 - 2 3 T 0 0 : 0 0 : 0 0 Z 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 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 2 0 1 5 - 0 6 - 2 3 T 0 7 : 3 8 : 0 4 . 6 9 0 9 1 1 6 Z 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 f a l s e 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V e r e i n b a r u n g   S o n d e r n u t z e n   f � r   e i n   D a u e r e r e i g n i s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A m t / A b t e i l u n g   a n z e i g e n ] ] > < / T e x t >  
             < / P a r a m e t e r >  
         < / D a t a M o d e l >  
     < / C o n t e n t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80D5079D-4BCC-445E-BDE3-B19ADEC7479C}">
  <ds:schemaRefs>
    <ds:schemaRef ds:uri="http://www.w3.org/2001/XMLSchema"/>
    <ds:schemaRef ds:uri="http://schema.oneoffixx.com/OneOffixxFormattingPart/1"/>
  </ds:schemaRefs>
</ds:datastoreItem>
</file>

<file path=customXml/itemProps3.xml><?xml version="1.0" encoding="utf-8"?>
<ds:datastoreItem xmlns:ds="http://schemas.openxmlformats.org/officeDocument/2006/customXml" ds:itemID="{4182A534-38E3-413D-976B-0E0C668FA91F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B0E20E3A-71EC-4AD2-BD05-B6DD7619C0C5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DD1443DE-3BD4-4259-BFA8-8C472FEB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c0373d20-0d4d-4c7f-8c12-0ca9d9d2f8cb.dotx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 Kurtz</dc:creator>
  <cp:lastModifiedBy>Kamm Brigitte</cp:lastModifiedBy>
  <cp:revision>5</cp:revision>
  <cp:lastPrinted>2016-03-30T14:38:00Z</cp:lastPrinted>
  <dcterms:created xsi:type="dcterms:W3CDTF">2016-06-02T09:03:00Z</dcterms:created>
  <dcterms:modified xsi:type="dcterms:W3CDTF">2016-06-06T08:53:00Z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