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32F6" w14:textId="77777777" w:rsidR="00D82DC2" w:rsidRDefault="00230799" w:rsidP="00947909">
      <w:pPr>
        <w:pStyle w:val="Kopfzeile"/>
        <w:ind w:right="-40"/>
        <w:jc w:val="left"/>
        <w:outlineLvl w:val="0"/>
        <w:rPr>
          <w:rFonts w:ascii="Helvetica 35 Thin" w:hAnsi="Helvetica 35 Thin"/>
          <w:position w:val="22"/>
        </w:rPr>
      </w:pPr>
      <w:bookmarkStart w:id="0" w:name="_GoBack"/>
      <w:bookmarkEnd w:id="0"/>
      <w:r>
        <w:rPr>
          <w:rFonts w:cs="Arial"/>
          <w:spacing w:val="20"/>
          <w:position w:val="24"/>
        </w:rPr>
        <w:t>BAUBEHÖRDE</w:t>
      </w:r>
    </w:p>
    <w:p w14:paraId="447CEE65" w14:textId="77777777" w:rsidR="00D82DC2" w:rsidRDefault="00D82DC2" w:rsidP="00D82DC2">
      <w:pPr>
        <w:rPr>
          <w:bCs/>
        </w:rPr>
      </w:pPr>
    </w:p>
    <w:p w14:paraId="07D2692B" w14:textId="77777777" w:rsidR="00947909" w:rsidRDefault="00947909" w:rsidP="00D82DC2">
      <w:pPr>
        <w:rPr>
          <w:bCs/>
        </w:rPr>
      </w:pPr>
    </w:p>
    <w:p w14:paraId="2E194D3F" w14:textId="77777777" w:rsidR="00947909" w:rsidRDefault="00947909" w:rsidP="00D82DC2">
      <w:pPr>
        <w:rPr>
          <w:bCs/>
        </w:rPr>
      </w:pPr>
    </w:p>
    <w:p w14:paraId="1BB52D53" w14:textId="77777777" w:rsidR="00D82DC2" w:rsidRDefault="00D82DC2" w:rsidP="00D82DC2">
      <w:pPr>
        <w:rPr>
          <w:bCs/>
        </w:rPr>
      </w:pPr>
    </w:p>
    <w:p w14:paraId="10988EEA" w14:textId="77777777" w:rsidR="00D82DC2" w:rsidRDefault="00D82DC2" w:rsidP="00D82DC2">
      <w:pPr>
        <w:pStyle w:val="PV-Titel3"/>
        <w:jc w:val="both"/>
        <w:rPr>
          <w:i/>
          <w:sz w:val="16"/>
          <w:szCs w:val="16"/>
        </w:rPr>
        <w:sectPr w:rsidR="00D82DC2" w:rsidSect="00947909">
          <w:headerReference w:type="default" r:id="rId8"/>
          <w:type w:val="continuous"/>
          <w:pgSz w:w="11906" w:h="16838"/>
          <w:pgMar w:top="1418" w:right="1126" w:bottom="1134" w:left="2098" w:header="720" w:footer="720" w:gutter="0"/>
          <w:pgNumType w:start="1"/>
          <w:cols w:space="720"/>
          <w:titlePg/>
          <w:docGrid w:linePitch="299"/>
        </w:sectPr>
      </w:pPr>
    </w:p>
    <w:p w14:paraId="1CDA0889" w14:textId="2DF7F1AD" w:rsidR="00193B7A" w:rsidRDefault="00907788" w:rsidP="0053439D">
      <w:pPr>
        <w:pStyle w:val="PV-Titel1"/>
        <w:ind w:left="0" w:firstLine="0"/>
        <w:rPr>
          <w:noProof/>
          <w:sz w:val="36"/>
          <w:szCs w:val="36"/>
        </w:rPr>
      </w:pPr>
      <w:permStart w:id="970546033" w:edGrp="everyone"/>
      <w:r w:rsidRPr="005666C5">
        <w:rPr>
          <w:noProof/>
        </w:rPr>
        <w:tab/>
      </w:r>
      <w:r>
        <w:rPr>
          <w:noProof/>
        </w:rPr>
        <w:tab/>
      </w:r>
      <w:r w:rsidRPr="00CE697B">
        <w:rPr>
          <w:noProof/>
          <w:sz w:val="36"/>
          <w:szCs w:val="36"/>
        </w:rPr>
        <w:t>Baurechtlicher Entscheid</w:t>
      </w:r>
    </w:p>
    <w:p w14:paraId="1BFF4142" w14:textId="6D137877" w:rsidR="0053439D" w:rsidRDefault="0053439D" w:rsidP="0053439D">
      <w:pPr>
        <w:pStyle w:val="PV-Titel2"/>
        <w:ind w:left="0"/>
      </w:pPr>
    </w:p>
    <w:p w14:paraId="1F01548F" w14:textId="3B9B5104" w:rsidR="0053439D" w:rsidRPr="0053439D" w:rsidRDefault="0053439D" w:rsidP="0053439D"/>
    <w:p w14:paraId="6520B590" w14:textId="5A09A1C4" w:rsidR="00193B7A" w:rsidRPr="00193B7A" w:rsidRDefault="00193B7A" w:rsidP="00193B7A">
      <w:pPr>
        <w:pStyle w:val="PV-Titel1"/>
        <w:rPr>
          <w:noProof/>
        </w:rPr>
      </w:pPr>
      <w:r>
        <w:rPr>
          <w:noProof/>
        </w:rPr>
        <w:tab/>
      </w:r>
      <w:r>
        <w:rPr>
          <w:noProof/>
        </w:rPr>
        <w:tab/>
      </w:r>
      <w:r w:rsidR="00907788" w:rsidRPr="00E221BA">
        <w:rPr>
          <w:sz w:val="24"/>
          <w:szCs w:val="24"/>
        </w:rPr>
        <w:t>Baurechtsentscheid im Anzeigeverfahren</w:t>
      </w:r>
      <w:r w:rsidR="00907788" w:rsidRPr="00E221BA">
        <w:rPr>
          <w:sz w:val="24"/>
          <w:szCs w:val="24"/>
        </w:rPr>
        <w:br/>
        <w:t>(§ 325 ff. Planungs- und Baugesetz, PBG)</w:t>
      </w:r>
    </w:p>
    <w:p w14:paraId="2DE0D2AE" w14:textId="77777777" w:rsidR="00193B7A" w:rsidRDefault="00193B7A" w:rsidP="00193B7A">
      <w:pPr>
        <w:tabs>
          <w:tab w:val="left" w:pos="2310"/>
        </w:tabs>
        <w:ind w:left="2310" w:hanging="2310"/>
        <w:jc w:val="left"/>
        <w:rPr>
          <w:b/>
          <w:sz w:val="24"/>
          <w:szCs w:val="24"/>
        </w:rPr>
      </w:pPr>
    </w:p>
    <w:p w14:paraId="54E41B2C" w14:textId="583BCFCC" w:rsidR="00907788" w:rsidRDefault="00193B7A" w:rsidP="00193B7A">
      <w:pPr>
        <w:tabs>
          <w:tab w:val="left" w:pos="2310"/>
        </w:tabs>
        <w:ind w:left="2310" w:hanging="2310"/>
        <w:jc w:val="left"/>
        <w:rPr>
          <w:noProof/>
          <w:sz w:val="24"/>
          <w:szCs w:val="24"/>
        </w:rPr>
      </w:pPr>
      <w:r>
        <w:rPr>
          <w:b/>
          <w:sz w:val="24"/>
          <w:szCs w:val="24"/>
        </w:rPr>
        <w:tab/>
      </w:r>
      <w:r w:rsidR="003261C7">
        <w:rPr>
          <w:b/>
          <w:noProof/>
          <w:sz w:val="24"/>
          <w:szCs w:val="24"/>
        </w:rPr>
        <w:t>«Beschreibung»</w:t>
      </w:r>
      <w:r w:rsidR="00907788" w:rsidRPr="00E221BA">
        <w:rPr>
          <w:sz w:val="24"/>
          <w:szCs w:val="24"/>
        </w:rPr>
        <w:br/>
        <w:t xml:space="preserve">Grundstück Nr. </w:t>
      </w:r>
      <w:r w:rsidR="003261C7">
        <w:rPr>
          <w:noProof/>
          <w:sz w:val="24"/>
          <w:szCs w:val="24"/>
        </w:rPr>
        <w:t>«Katasternummern»</w:t>
      </w:r>
      <w:r w:rsidR="00907788" w:rsidRPr="00E221BA">
        <w:rPr>
          <w:sz w:val="24"/>
          <w:szCs w:val="24"/>
        </w:rPr>
        <w:t xml:space="preserve">, Gebäude Nr. </w:t>
      </w:r>
      <w:r w:rsidR="003261C7">
        <w:rPr>
          <w:noProof/>
          <w:sz w:val="24"/>
          <w:szCs w:val="24"/>
        </w:rPr>
        <w:t>«Versicherungsnummern»</w:t>
      </w:r>
      <w:r w:rsidR="00907788" w:rsidRPr="00E221BA">
        <w:rPr>
          <w:sz w:val="24"/>
          <w:szCs w:val="24"/>
        </w:rPr>
        <w:t xml:space="preserve">, </w:t>
      </w:r>
      <w:r w:rsidR="003261C7">
        <w:rPr>
          <w:noProof/>
          <w:sz w:val="24"/>
          <w:szCs w:val="24"/>
        </w:rPr>
        <w:t>«Strassen»</w:t>
      </w:r>
      <w:r w:rsidR="00907788" w:rsidRPr="00E221BA">
        <w:rPr>
          <w:sz w:val="24"/>
          <w:szCs w:val="24"/>
        </w:rPr>
        <w:t xml:space="preserve">, </w:t>
      </w:r>
      <w:r w:rsidR="003261C7">
        <w:rPr>
          <w:noProof/>
          <w:sz w:val="24"/>
          <w:szCs w:val="24"/>
        </w:rPr>
        <w:t>«Ort_Kreis»</w:t>
      </w:r>
    </w:p>
    <w:p w14:paraId="099FAAA4" w14:textId="77777777" w:rsidR="002E727D" w:rsidRPr="002E727D" w:rsidRDefault="002E727D" w:rsidP="00193B7A">
      <w:pPr>
        <w:tabs>
          <w:tab w:val="left" w:pos="2310"/>
        </w:tabs>
        <w:ind w:left="2310" w:hanging="2310"/>
        <w:jc w:val="left"/>
        <w:rPr>
          <w:sz w:val="24"/>
          <w:szCs w:val="24"/>
        </w:rPr>
      </w:pPr>
    </w:p>
    <w:p w14:paraId="0B6629A9" w14:textId="1C350A98" w:rsidR="00907788" w:rsidRPr="00043894" w:rsidRDefault="00907788" w:rsidP="00907788">
      <w:pPr>
        <w:pStyle w:val="PV-Titel3"/>
        <w:jc w:val="both"/>
        <w:rPr>
          <w:i/>
          <w:sz w:val="16"/>
          <w:szCs w:val="16"/>
        </w:rPr>
      </w:pPr>
      <w:r>
        <w:rPr>
          <w:i/>
          <w:sz w:val="16"/>
          <w:szCs w:val="16"/>
        </w:rPr>
        <w:t>Öffentlich</w:t>
      </w:r>
    </w:p>
    <w:p w14:paraId="6958E6D9" w14:textId="77777777" w:rsidR="00907788" w:rsidRDefault="00907788" w:rsidP="00907788">
      <w:pPr>
        <w:tabs>
          <w:tab w:val="left" w:pos="5103"/>
        </w:tabs>
        <w:rPr>
          <w:rFonts w:cs="Arial"/>
        </w:rPr>
        <w:sectPr w:rsidR="00907788" w:rsidSect="00947909">
          <w:headerReference w:type="default" r:id="rId9"/>
          <w:type w:val="continuous"/>
          <w:pgSz w:w="11906" w:h="16838"/>
          <w:pgMar w:top="1418" w:right="1928" w:bottom="1134" w:left="2098" w:header="720" w:footer="720" w:gutter="0"/>
          <w:cols w:space="720"/>
          <w:formProt w:val="0"/>
        </w:sectPr>
      </w:pPr>
    </w:p>
    <w:p w14:paraId="129D045A" w14:textId="77777777" w:rsidR="00907788" w:rsidRDefault="00907788" w:rsidP="00907788">
      <w:pPr>
        <w:tabs>
          <w:tab w:val="left" w:pos="5103"/>
        </w:tabs>
        <w:jc w:val="left"/>
        <w:rPr>
          <w:rFonts w:cs="Arial"/>
        </w:rPr>
      </w:pPr>
    </w:p>
    <w:tbl>
      <w:tblPr>
        <w:tblW w:w="9142" w:type="dxa"/>
        <w:tblLayout w:type="fixed"/>
        <w:tblCellMar>
          <w:left w:w="70" w:type="dxa"/>
          <w:right w:w="70" w:type="dxa"/>
        </w:tblCellMar>
        <w:tblLook w:val="0000" w:firstRow="0" w:lastRow="0" w:firstColumn="0" w:lastColumn="0" w:noHBand="0" w:noVBand="0"/>
      </w:tblPr>
      <w:tblGrid>
        <w:gridCol w:w="2276"/>
        <w:gridCol w:w="1338"/>
        <w:gridCol w:w="887"/>
        <w:gridCol w:w="1088"/>
        <w:gridCol w:w="1260"/>
        <w:gridCol w:w="1440"/>
        <w:gridCol w:w="853"/>
      </w:tblGrid>
      <w:tr w:rsidR="00907788" w:rsidRPr="00BA45D4" w14:paraId="3D93F6AD" w14:textId="77777777" w:rsidTr="00AD17B6">
        <w:tc>
          <w:tcPr>
            <w:tcW w:w="2276" w:type="dxa"/>
            <w:tcBorders>
              <w:top w:val="single" w:sz="6" w:space="0" w:color="auto"/>
              <w:bottom w:val="single" w:sz="6" w:space="0" w:color="auto"/>
            </w:tcBorders>
          </w:tcPr>
          <w:p w14:paraId="2CBCAB4A" w14:textId="77777777" w:rsidR="00907788" w:rsidRPr="00BA45D4" w:rsidRDefault="00907788" w:rsidP="00AD17B6">
            <w:pPr>
              <w:pStyle w:val="Kopfzeile"/>
              <w:tabs>
                <w:tab w:val="left" w:pos="851"/>
              </w:tabs>
              <w:spacing w:before="120" w:after="120"/>
              <w:ind w:right="293"/>
              <w:jc w:val="both"/>
              <w:rPr>
                <w:rFonts w:cs="Arial"/>
                <w:b/>
                <w:bCs/>
              </w:rPr>
            </w:pPr>
            <w:r>
              <w:rPr>
                <w:rFonts w:cs="Arial"/>
                <w:b/>
                <w:bCs/>
              </w:rPr>
              <w:t>Bewilligung vom</w:t>
            </w:r>
          </w:p>
        </w:tc>
        <w:tc>
          <w:tcPr>
            <w:tcW w:w="1338" w:type="dxa"/>
            <w:tcBorders>
              <w:top w:val="single" w:sz="6" w:space="0" w:color="auto"/>
              <w:bottom w:val="single" w:sz="6" w:space="0" w:color="auto"/>
            </w:tcBorders>
          </w:tcPr>
          <w:p w14:paraId="5D04115E" w14:textId="77777777" w:rsidR="00907788" w:rsidRPr="00BA45D4" w:rsidRDefault="00907788" w:rsidP="00AD17B6">
            <w:pPr>
              <w:tabs>
                <w:tab w:val="left" w:pos="851"/>
              </w:tabs>
              <w:spacing w:before="120" w:after="120"/>
              <w:rPr>
                <w:rFonts w:cs="Arial"/>
              </w:rPr>
            </w:pPr>
          </w:p>
        </w:tc>
        <w:tc>
          <w:tcPr>
            <w:tcW w:w="3235" w:type="dxa"/>
            <w:gridSpan w:val="3"/>
            <w:tcBorders>
              <w:top w:val="single" w:sz="6" w:space="0" w:color="auto"/>
              <w:bottom w:val="single" w:sz="6" w:space="0" w:color="auto"/>
            </w:tcBorders>
          </w:tcPr>
          <w:p w14:paraId="001B3B0A" w14:textId="77777777" w:rsidR="00907788" w:rsidRPr="00BA45D4" w:rsidRDefault="00907788" w:rsidP="00AD17B6">
            <w:pPr>
              <w:tabs>
                <w:tab w:val="left" w:pos="851"/>
              </w:tabs>
              <w:spacing w:before="120" w:after="120"/>
              <w:rPr>
                <w:rFonts w:cs="Arial"/>
              </w:rPr>
            </w:pPr>
          </w:p>
        </w:tc>
        <w:tc>
          <w:tcPr>
            <w:tcW w:w="2293" w:type="dxa"/>
            <w:gridSpan w:val="2"/>
            <w:tcBorders>
              <w:top w:val="single" w:sz="6" w:space="0" w:color="auto"/>
              <w:bottom w:val="single" w:sz="6" w:space="0" w:color="auto"/>
            </w:tcBorders>
          </w:tcPr>
          <w:p w14:paraId="2FB493B9" w14:textId="77777777" w:rsidR="00907788" w:rsidRPr="00BA45D4" w:rsidRDefault="00907788" w:rsidP="00AD17B6">
            <w:pPr>
              <w:tabs>
                <w:tab w:val="left" w:pos="851"/>
              </w:tabs>
              <w:spacing w:before="120" w:after="120"/>
              <w:ind w:right="355"/>
              <w:jc w:val="left"/>
              <w:rPr>
                <w:rFonts w:cs="Arial"/>
              </w:rPr>
            </w:pPr>
          </w:p>
        </w:tc>
      </w:tr>
      <w:tr w:rsidR="00907788" w:rsidRPr="00BA45D4" w14:paraId="6DB3CFB7"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76" w:type="dxa"/>
            <w:tcBorders>
              <w:top w:val="nil"/>
              <w:left w:val="nil"/>
              <w:bottom w:val="nil"/>
              <w:right w:val="nil"/>
            </w:tcBorders>
          </w:tcPr>
          <w:p w14:paraId="706B243C" w14:textId="77777777" w:rsidR="00907788" w:rsidRPr="00BA45D4" w:rsidRDefault="00907788" w:rsidP="00AD17B6">
            <w:pPr>
              <w:spacing w:before="120" w:after="120"/>
              <w:jc w:val="left"/>
              <w:rPr>
                <w:rFonts w:cs="Arial"/>
              </w:rPr>
            </w:pPr>
            <w:r w:rsidRPr="00BA45D4">
              <w:rPr>
                <w:rFonts w:cs="Arial"/>
              </w:rPr>
              <w:t>G</w:t>
            </w:r>
            <w:r>
              <w:rPr>
                <w:rFonts w:cs="Arial"/>
              </w:rPr>
              <w:t>esuchstellerin</w:t>
            </w:r>
          </w:p>
        </w:tc>
        <w:tc>
          <w:tcPr>
            <w:tcW w:w="6866" w:type="dxa"/>
            <w:gridSpan w:val="6"/>
            <w:tcBorders>
              <w:top w:val="nil"/>
              <w:left w:val="nil"/>
              <w:bottom w:val="nil"/>
              <w:right w:val="nil"/>
            </w:tcBorders>
          </w:tcPr>
          <w:p w14:paraId="595A0662" w14:textId="77777777" w:rsidR="00907788" w:rsidRPr="00BA45D4" w:rsidRDefault="007D77C4" w:rsidP="00AD17B6">
            <w:pPr>
              <w:spacing w:before="120" w:after="120"/>
              <w:jc w:val="left"/>
              <w:rPr>
                <w:rFonts w:cs="Arial"/>
              </w:rPr>
            </w:pPr>
            <w:r>
              <w:fldChar w:fldCharType="begin"/>
            </w:r>
            <w:r>
              <w:instrText xml:space="preserve"> MERGEFIELD "Grundeigentuemer_Vorname" </w:instrText>
            </w:r>
            <w:r>
              <w:fldChar w:fldCharType="separate"/>
            </w:r>
            <w:r w:rsidR="003261C7">
              <w:rPr>
                <w:noProof/>
              </w:rPr>
              <w:t>«Grundeigentuemer_Vorname»</w:t>
            </w:r>
            <w:r>
              <w:rPr>
                <w:noProof/>
              </w:rPr>
              <w:fldChar w:fldCharType="end"/>
            </w:r>
            <w:r w:rsidR="00907788">
              <w:t xml:space="preserve"> </w:t>
            </w:r>
            <w:r>
              <w:fldChar w:fldCharType="begin"/>
            </w:r>
            <w:r>
              <w:instrText xml:space="preserve"> MERGEFIELD "Grundeigentuemer_Nachname" </w:instrText>
            </w:r>
            <w:r>
              <w:fldChar w:fldCharType="separate"/>
            </w:r>
            <w:r w:rsidR="003261C7">
              <w:rPr>
                <w:noProof/>
              </w:rPr>
              <w:t>«Grundeigentuemer_Nachname»</w:t>
            </w:r>
            <w:r>
              <w:rPr>
                <w:noProof/>
              </w:rPr>
              <w:fldChar w:fldCharType="end"/>
            </w:r>
            <w:r w:rsidR="00907788">
              <w:t xml:space="preserve">, </w:t>
            </w:r>
            <w:r>
              <w:fldChar w:fldCharType="begin"/>
            </w:r>
            <w:r>
              <w:instrText xml:space="preserve"> MERGEFIELD "Grundeigentuemer_Strasse" </w:instrText>
            </w:r>
            <w:r>
              <w:fldChar w:fldCharType="separate"/>
            </w:r>
            <w:r w:rsidR="003261C7">
              <w:rPr>
                <w:noProof/>
              </w:rPr>
              <w:t>«Grundeigentuemer_Strasse»</w:t>
            </w:r>
            <w:r>
              <w:rPr>
                <w:noProof/>
              </w:rPr>
              <w:fldChar w:fldCharType="end"/>
            </w:r>
            <w:r w:rsidR="00907788">
              <w:t xml:space="preserve">, </w:t>
            </w:r>
            <w:r>
              <w:fldChar w:fldCharType="begin"/>
            </w:r>
            <w:r>
              <w:instrText xml:space="preserve"> MERGEFIELD "Grundeigentuemer_PLZOrt" </w:instrText>
            </w:r>
            <w:r>
              <w:fldChar w:fldCharType="separate"/>
            </w:r>
            <w:r w:rsidR="003261C7">
              <w:rPr>
                <w:noProof/>
              </w:rPr>
              <w:t>«Grundeigentuemer_PLZOrt»</w:t>
            </w:r>
            <w:r>
              <w:rPr>
                <w:noProof/>
              </w:rPr>
              <w:fldChar w:fldCharType="end"/>
            </w:r>
          </w:p>
        </w:tc>
      </w:tr>
      <w:tr w:rsidR="00907788" w:rsidRPr="00BA45D4" w14:paraId="0CBE5A40"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76" w:type="dxa"/>
            <w:tcBorders>
              <w:top w:val="nil"/>
              <w:left w:val="nil"/>
              <w:bottom w:val="nil"/>
              <w:right w:val="nil"/>
            </w:tcBorders>
          </w:tcPr>
          <w:p w14:paraId="263491D3" w14:textId="77777777" w:rsidR="00907788" w:rsidRPr="00BA45D4" w:rsidRDefault="00907788" w:rsidP="00AD17B6">
            <w:pPr>
              <w:spacing w:before="120" w:after="120"/>
              <w:jc w:val="left"/>
              <w:rPr>
                <w:rFonts w:cs="Arial"/>
              </w:rPr>
            </w:pPr>
            <w:r>
              <w:rPr>
                <w:rFonts w:cs="Arial"/>
              </w:rPr>
              <w:t>Vertret</w:t>
            </w:r>
            <w:r w:rsidRPr="00BA45D4">
              <w:rPr>
                <w:rFonts w:cs="Arial"/>
              </w:rPr>
              <w:t>er</w:t>
            </w:r>
            <w:r>
              <w:rPr>
                <w:rFonts w:cs="Arial"/>
              </w:rPr>
              <w:t>In</w:t>
            </w:r>
          </w:p>
        </w:tc>
        <w:tc>
          <w:tcPr>
            <w:tcW w:w="6866" w:type="dxa"/>
            <w:gridSpan w:val="6"/>
            <w:tcBorders>
              <w:top w:val="nil"/>
              <w:left w:val="nil"/>
              <w:bottom w:val="nil"/>
              <w:right w:val="nil"/>
            </w:tcBorders>
          </w:tcPr>
          <w:p w14:paraId="49CB0652" w14:textId="77777777" w:rsidR="00907788" w:rsidRDefault="007D77C4" w:rsidP="00AD17B6">
            <w:pPr>
              <w:spacing w:before="120" w:after="120"/>
              <w:jc w:val="left"/>
            </w:pPr>
            <w:r>
              <w:fldChar w:fldCharType="begin"/>
            </w:r>
            <w:r>
              <w:instrText xml:space="preserve"> MERGEFIELD "Grundeigentuemer_Vorname" </w:instrText>
            </w:r>
            <w:r>
              <w:fldChar w:fldCharType="separate"/>
            </w:r>
            <w:r w:rsidR="003261C7">
              <w:rPr>
                <w:noProof/>
              </w:rPr>
              <w:t>«Grundeigentuemer_Vorname»</w:t>
            </w:r>
            <w:r>
              <w:rPr>
                <w:noProof/>
              </w:rPr>
              <w:fldChar w:fldCharType="end"/>
            </w:r>
            <w:r w:rsidR="00907788">
              <w:t xml:space="preserve"> </w:t>
            </w:r>
            <w:r>
              <w:fldChar w:fldCharType="begin"/>
            </w:r>
            <w:r>
              <w:instrText xml:space="preserve"> MERGEFIELD "Grundeigentuemer_Nachname" </w:instrText>
            </w:r>
            <w:r>
              <w:fldChar w:fldCharType="separate"/>
            </w:r>
            <w:r w:rsidR="003261C7">
              <w:rPr>
                <w:noProof/>
              </w:rPr>
              <w:t>«Grundeigentuemer_Nachname»</w:t>
            </w:r>
            <w:r>
              <w:rPr>
                <w:noProof/>
              </w:rPr>
              <w:fldChar w:fldCharType="end"/>
            </w:r>
            <w:r w:rsidR="00907788">
              <w:t xml:space="preserve">, </w:t>
            </w:r>
            <w:r>
              <w:fldChar w:fldCharType="begin"/>
            </w:r>
            <w:r>
              <w:instrText xml:space="preserve"> MERGEFIELD "Grundeigentuemer_Stras</w:instrText>
            </w:r>
            <w:r>
              <w:instrText xml:space="preserve">se" </w:instrText>
            </w:r>
            <w:r>
              <w:fldChar w:fldCharType="separate"/>
            </w:r>
            <w:r w:rsidR="003261C7">
              <w:rPr>
                <w:noProof/>
              </w:rPr>
              <w:t>«Grundeigentuemer_Strasse»</w:t>
            </w:r>
            <w:r>
              <w:rPr>
                <w:noProof/>
              </w:rPr>
              <w:fldChar w:fldCharType="end"/>
            </w:r>
            <w:r w:rsidR="00907788">
              <w:t xml:space="preserve">, </w:t>
            </w:r>
            <w:r>
              <w:fldChar w:fldCharType="begin"/>
            </w:r>
            <w:r>
              <w:instrText xml:space="preserve"> MERGEFIELD "Grundeigentuemer_PLZOrt" </w:instrText>
            </w:r>
            <w:r>
              <w:fldChar w:fldCharType="separate"/>
            </w:r>
            <w:r w:rsidR="003261C7">
              <w:rPr>
                <w:noProof/>
              </w:rPr>
              <w:t>«Grundeigentuemer_PLZOrt»</w:t>
            </w:r>
            <w:r>
              <w:rPr>
                <w:noProof/>
              </w:rPr>
              <w:fldChar w:fldCharType="end"/>
            </w:r>
          </w:p>
        </w:tc>
      </w:tr>
      <w:tr w:rsidR="00907788" w:rsidRPr="00BA45D4" w14:paraId="14A5A311"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76" w:type="dxa"/>
            <w:tcBorders>
              <w:top w:val="nil"/>
              <w:left w:val="nil"/>
              <w:bottom w:val="nil"/>
              <w:right w:val="nil"/>
            </w:tcBorders>
          </w:tcPr>
          <w:p w14:paraId="7D98F049" w14:textId="77777777" w:rsidR="00907788" w:rsidRPr="00BA45D4" w:rsidRDefault="00907788" w:rsidP="00AD17B6">
            <w:pPr>
              <w:spacing w:before="120" w:after="120"/>
              <w:jc w:val="left"/>
              <w:rPr>
                <w:rFonts w:cs="Arial"/>
              </w:rPr>
            </w:pPr>
            <w:r w:rsidRPr="00BA45D4">
              <w:rPr>
                <w:rFonts w:cs="Arial"/>
              </w:rPr>
              <w:t>Grundeigentümer</w:t>
            </w:r>
            <w:r>
              <w:rPr>
                <w:rFonts w:cs="Arial"/>
              </w:rPr>
              <w:t>In</w:t>
            </w:r>
          </w:p>
        </w:tc>
        <w:tc>
          <w:tcPr>
            <w:tcW w:w="6866" w:type="dxa"/>
            <w:gridSpan w:val="6"/>
            <w:tcBorders>
              <w:top w:val="nil"/>
              <w:left w:val="nil"/>
              <w:bottom w:val="nil"/>
              <w:right w:val="nil"/>
            </w:tcBorders>
          </w:tcPr>
          <w:p w14:paraId="6F4712B5" w14:textId="77777777" w:rsidR="00907788" w:rsidRDefault="007D77C4" w:rsidP="00AD17B6">
            <w:pPr>
              <w:spacing w:before="120" w:after="120"/>
              <w:jc w:val="left"/>
            </w:pPr>
            <w:r>
              <w:fldChar w:fldCharType="begin"/>
            </w:r>
            <w:r>
              <w:instrText xml:space="preserve"> MERGEFIELD "Grundeigentuemer_Vorname" </w:instrText>
            </w:r>
            <w:r>
              <w:fldChar w:fldCharType="separate"/>
            </w:r>
            <w:r w:rsidR="003261C7">
              <w:rPr>
                <w:noProof/>
              </w:rPr>
              <w:t>«Grundeigentuemer_Vorname»</w:t>
            </w:r>
            <w:r>
              <w:rPr>
                <w:noProof/>
              </w:rPr>
              <w:fldChar w:fldCharType="end"/>
            </w:r>
            <w:r w:rsidR="00907788">
              <w:t xml:space="preserve"> </w:t>
            </w:r>
            <w:r>
              <w:fldChar w:fldCharType="begin"/>
            </w:r>
            <w:r>
              <w:instrText xml:space="preserve"> MERGEFIELD "Grundeigentuemer_Nachname" </w:instrText>
            </w:r>
            <w:r>
              <w:fldChar w:fldCharType="separate"/>
            </w:r>
            <w:r w:rsidR="003261C7">
              <w:rPr>
                <w:noProof/>
              </w:rPr>
              <w:t>«Grundeigentuemer_Nachname»</w:t>
            </w:r>
            <w:r>
              <w:rPr>
                <w:noProof/>
              </w:rPr>
              <w:fldChar w:fldCharType="end"/>
            </w:r>
            <w:r w:rsidR="00907788">
              <w:t xml:space="preserve">, </w:t>
            </w:r>
            <w:r>
              <w:fldChar w:fldCharType="begin"/>
            </w:r>
            <w:r>
              <w:instrText xml:space="preserve"> MERGEFIELD "Grundeigentuemer_Strasse" </w:instrText>
            </w:r>
            <w:r>
              <w:fldChar w:fldCharType="separate"/>
            </w:r>
            <w:r w:rsidR="003261C7">
              <w:rPr>
                <w:noProof/>
              </w:rPr>
              <w:t>«Grundeigentuemer_Strasse»</w:t>
            </w:r>
            <w:r>
              <w:rPr>
                <w:noProof/>
              </w:rPr>
              <w:fldChar w:fldCharType="end"/>
            </w:r>
            <w:r w:rsidR="00907788">
              <w:t xml:space="preserve">, </w:t>
            </w:r>
            <w:r>
              <w:fldChar w:fldCharType="begin"/>
            </w:r>
            <w:r>
              <w:instrText xml:space="preserve"> MERGEFIELD "Grundeigentuemer_PLZOrt" </w:instrText>
            </w:r>
            <w:r>
              <w:fldChar w:fldCharType="separate"/>
            </w:r>
            <w:r w:rsidR="003261C7">
              <w:rPr>
                <w:noProof/>
              </w:rPr>
              <w:t>«Grundeigentuemer_PLZOrt»</w:t>
            </w:r>
            <w:r>
              <w:rPr>
                <w:noProof/>
              </w:rPr>
              <w:fldChar w:fldCharType="end"/>
            </w:r>
          </w:p>
        </w:tc>
      </w:tr>
      <w:tr w:rsidR="00907788" w:rsidRPr="00BA45D4" w14:paraId="79F98C9E"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76" w:type="dxa"/>
            <w:tcBorders>
              <w:top w:val="nil"/>
              <w:left w:val="nil"/>
              <w:bottom w:val="single" w:sz="6" w:space="0" w:color="auto"/>
              <w:right w:val="nil"/>
            </w:tcBorders>
          </w:tcPr>
          <w:p w14:paraId="316D79A6" w14:textId="77777777" w:rsidR="00907788" w:rsidRPr="00BA45D4" w:rsidRDefault="00907788" w:rsidP="00AD17B6">
            <w:pPr>
              <w:spacing w:before="120" w:after="120"/>
              <w:jc w:val="left"/>
              <w:rPr>
                <w:rFonts w:cs="Arial"/>
              </w:rPr>
            </w:pPr>
            <w:r w:rsidRPr="00BA45D4">
              <w:rPr>
                <w:rFonts w:cs="Arial"/>
              </w:rPr>
              <w:t>Projektverfasser</w:t>
            </w:r>
            <w:r>
              <w:rPr>
                <w:rFonts w:cs="Arial"/>
              </w:rPr>
              <w:t>In</w:t>
            </w:r>
          </w:p>
        </w:tc>
        <w:tc>
          <w:tcPr>
            <w:tcW w:w="6866" w:type="dxa"/>
            <w:gridSpan w:val="6"/>
            <w:tcBorders>
              <w:top w:val="nil"/>
              <w:left w:val="nil"/>
              <w:bottom w:val="single" w:sz="6" w:space="0" w:color="auto"/>
              <w:right w:val="nil"/>
            </w:tcBorders>
          </w:tcPr>
          <w:p w14:paraId="4FE0B12B" w14:textId="77777777" w:rsidR="00907788" w:rsidRPr="00CE697B" w:rsidRDefault="007D77C4" w:rsidP="00AD17B6">
            <w:pPr>
              <w:spacing w:before="120" w:after="120"/>
              <w:jc w:val="left"/>
              <w:rPr>
                <w:noProof/>
              </w:rPr>
            </w:pPr>
            <w:r>
              <w:fldChar w:fldCharType="begin"/>
            </w:r>
            <w:r>
              <w:instrText xml:space="preserve"> MERGEFIELD "Planverfasser_Vorname" </w:instrText>
            </w:r>
            <w:r>
              <w:fldChar w:fldCharType="separate"/>
            </w:r>
            <w:r w:rsidR="003261C7">
              <w:rPr>
                <w:noProof/>
              </w:rPr>
              <w:t>«Planverfasser_Vorname»</w:t>
            </w:r>
            <w:r>
              <w:rPr>
                <w:noProof/>
              </w:rPr>
              <w:fldChar w:fldCharType="end"/>
            </w:r>
            <w:r>
              <w:fldChar w:fldCharType="begin"/>
            </w:r>
            <w:r>
              <w:instrText xml:space="preserve"> MERGEFIELD "Planverfasser_Nachname" </w:instrText>
            </w:r>
            <w:r>
              <w:fldChar w:fldCharType="separate"/>
            </w:r>
            <w:r w:rsidR="003261C7">
              <w:rPr>
                <w:noProof/>
              </w:rPr>
              <w:t>«Planverfasser_Nachname»</w:t>
            </w:r>
            <w:r>
              <w:rPr>
                <w:noProof/>
              </w:rPr>
              <w:fldChar w:fldCharType="end"/>
            </w:r>
            <w:r w:rsidR="00907788">
              <w:t xml:space="preserve">, </w:t>
            </w:r>
            <w:r>
              <w:fldChar w:fldCharType="begin"/>
            </w:r>
            <w:r>
              <w:instrText xml:space="preserve"> MERGEFIELD "Planverfasser_Strasse" </w:instrText>
            </w:r>
            <w:r>
              <w:fldChar w:fldCharType="separate"/>
            </w:r>
            <w:r w:rsidR="003261C7">
              <w:rPr>
                <w:noProof/>
              </w:rPr>
              <w:t>«Planverfasser_Strasse»</w:t>
            </w:r>
            <w:r>
              <w:rPr>
                <w:noProof/>
              </w:rPr>
              <w:fldChar w:fldCharType="end"/>
            </w:r>
            <w:r w:rsidR="00907788">
              <w:t xml:space="preserve">, </w:t>
            </w:r>
            <w:r>
              <w:fldChar w:fldCharType="begin"/>
            </w:r>
            <w:r>
              <w:instrText xml:space="preserve"> MERGEFIELD "Planverfasser_PLZOrt" </w:instrText>
            </w:r>
            <w:r>
              <w:fldChar w:fldCharType="separate"/>
            </w:r>
            <w:r w:rsidR="003261C7">
              <w:rPr>
                <w:noProof/>
              </w:rPr>
              <w:t>«Planverfasser_PLZOrt»</w:t>
            </w:r>
            <w:r>
              <w:rPr>
                <w:noProof/>
              </w:rPr>
              <w:fldChar w:fldCharType="end"/>
            </w:r>
          </w:p>
        </w:tc>
      </w:tr>
      <w:tr w:rsidR="00907788" w:rsidRPr="00BA45D4" w14:paraId="63EF349A"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3"/>
        </w:trPr>
        <w:tc>
          <w:tcPr>
            <w:tcW w:w="2276" w:type="dxa"/>
            <w:tcBorders>
              <w:top w:val="single" w:sz="6" w:space="0" w:color="auto"/>
              <w:left w:val="nil"/>
              <w:bottom w:val="nil"/>
              <w:right w:val="nil"/>
            </w:tcBorders>
          </w:tcPr>
          <w:p w14:paraId="75948CF8" w14:textId="77777777" w:rsidR="00907788" w:rsidRPr="00BA18EC" w:rsidRDefault="00907788" w:rsidP="00AD17B6">
            <w:pPr>
              <w:spacing w:before="120" w:after="60"/>
              <w:jc w:val="left"/>
              <w:rPr>
                <w:rFonts w:cs="Arial"/>
              </w:rPr>
            </w:pPr>
            <w:r w:rsidRPr="00BA18EC">
              <w:rPr>
                <w:rFonts w:cs="Arial"/>
              </w:rPr>
              <w:t>Lage</w:t>
            </w:r>
          </w:p>
        </w:tc>
        <w:tc>
          <w:tcPr>
            <w:tcW w:w="4573" w:type="dxa"/>
            <w:gridSpan w:val="4"/>
            <w:tcBorders>
              <w:top w:val="single" w:sz="6" w:space="0" w:color="auto"/>
              <w:left w:val="nil"/>
              <w:bottom w:val="nil"/>
              <w:right w:val="nil"/>
            </w:tcBorders>
          </w:tcPr>
          <w:p w14:paraId="5EF104CC" w14:textId="77777777" w:rsidR="00907788" w:rsidRPr="00BA18EC" w:rsidRDefault="00907788" w:rsidP="00AD17B6">
            <w:pPr>
              <w:pStyle w:val="Absatz"/>
              <w:spacing w:before="120" w:after="60"/>
              <w:rPr>
                <w:rFonts w:cs="Arial"/>
                <w:sz w:val="22"/>
                <w:szCs w:val="22"/>
              </w:rPr>
            </w:pPr>
            <w:r w:rsidRPr="00BA18EC">
              <w:rPr>
                <w:sz w:val="22"/>
                <w:szCs w:val="22"/>
              </w:rPr>
              <w:fldChar w:fldCharType="begin"/>
            </w:r>
            <w:r w:rsidRPr="00BA18EC">
              <w:rPr>
                <w:sz w:val="22"/>
                <w:szCs w:val="22"/>
              </w:rPr>
              <w:instrText xml:space="preserve"> MERGEFIELD "Strassen" </w:instrText>
            </w:r>
            <w:r w:rsidRPr="00BA18EC">
              <w:rPr>
                <w:sz w:val="22"/>
                <w:szCs w:val="22"/>
              </w:rPr>
              <w:fldChar w:fldCharType="separate"/>
            </w:r>
            <w:r w:rsidR="003261C7">
              <w:rPr>
                <w:noProof/>
                <w:sz w:val="22"/>
                <w:szCs w:val="22"/>
              </w:rPr>
              <w:t>«Strassen»</w:t>
            </w:r>
            <w:r w:rsidRPr="00BA18EC">
              <w:rPr>
                <w:sz w:val="22"/>
                <w:szCs w:val="22"/>
              </w:rPr>
              <w:fldChar w:fldCharType="end"/>
            </w:r>
            <w:r w:rsidRPr="00BA18EC">
              <w:rPr>
                <w:sz w:val="22"/>
                <w:szCs w:val="22"/>
              </w:rPr>
              <w:t xml:space="preserve">, </w:t>
            </w:r>
            <w:r w:rsidRPr="00BA18EC">
              <w:rPr>
                <w:sz w:val="22"/>
                <w:szCs w:val="22"/>
              </w:rPr>
              <w:fldChar w:fldCharType="begin"/>
            </w:r>
            <w:r w:rsidRPr="00BA18EC">
              <w:rPr>
                <w:sz w:val="22"/>
                <w:szCs w:val="22"/>
              </w:rPr>
              <w:instrText xml:space="preserve"> MERGEFIELD "Ort_Kreis" </w:instrText>
            </w:r>
            <w:r w:rsidRPr="00BA18EC">
              <w:rPr>
                <w:sz w:val="22"/>
                <w:szCs w:val="22"/>
              </w:rPr>
              <w:fldChar w:fldCharType="separate"/>
            </w:r>
            <w:r w:rsidR="003261C7">
              <w:rPr>
                <w:noProof/>
                <w:sz w:val="22"/>
                <w:szCs w:val="22"/>
              </w:rPr>
              <w:t>«Ort_Kreis»</w:t>
            </w:r>
            <w:r w:rsidRPr="00BA18EC">
              <w:rPr>
                <w:sz w:val="22"/>
                <w:szCs w:val="22"/>
              </w:rPr>
              <w:fldChar w:fldCharType="end"/>
            </w:r>
          </w:p>
        </w:tc>
        <w:tc>
          <w:tcPr>
            <w:tcW w:w="2293" w:type="dxa"/>
            <w:gridSpan w:val="2"/>
            <w:tcBorders>
              <w:top w:val="single" w:sz="6" w:space="0" w:color="auto"/>
              <w:left w:val="nil"/>
              <w:bottom w:val="nil"/>
              <w:right w:val="nil"/>
            </w:tcBorders>
          </w:tcPr>
          <w:p w14:paraId="5F51E5F1" w14:textId="77777777" w:rsidR="00907788" w:rsidRPr="00BA45D4" w:rsidRDefault="00907788" w:rsidP="00AD17B6">
            <w:pPr>
              <w:pStyle w:val="Absatz"/>
              <w:tabs>
                <w:tab w:val="left" w:pos="1370"/>
              </w:tabs>
              <w:spacing w:before="120" w:after="60"/>
              <w:rPr>
                <w:rFonts w:cs="Arial"/>
                <w:sz w:val="22"/>
                <w:szCs w:val="22"/>
              </w:rPr>
            </w:pPr>
          </w:p>
        </w:tc>
      </w:tr>
      <w:tr w:rsidR="00907788" w:rsidRPr="00BA45D4" w14:paraId="46BDA57C" w14:textId="77777777" w:rsidTr="00AD17B6">
        <w:trPr>
          <w:cantSplit/>
        </w:trPr>
        <w:tc>
          <w:tcPr>
            <w:tcW w:w="2276" w:type="dxa"/>
          </w:tcPr>
          <w:p w14:paraId="6AC1E0EB" w14:textId="77777777" w:rsidR="00907788" w:rsidRPr="00BA45D4" w:rsidRDefault="00907788" w:rsidP="00AD17B6">
            <w:pPr>
              <w:tabs>
                <w:tab w:val="left" w:pos="851"/>
              </w:tabs>
              <w:spacing w:before="60" w:after="60"/>
              <w:jc w:val="left"/>
              <w:rPr>
                <w:rFonts w:cs="Arial"/>
              </w:rPr>
            </w:pPr>
            <w:r w:rsidRPr="00BA45D4">
              <w:rPr>
                <w:rFonts w:cs="Arial"/>
              </w:rPr>
              <w:t>Grundstück</w:t>
            </w:r>
            <w:r>
              <w:rPr>
                <w:rFonts w:cs="Arial"/>
              </w:rPr>
              <w:t>-Nr.</w:t>
            </w:r>
          </w:p>
        </w:tc>
        <w:tc>
          <w:tcPr>
            <w:tcW w:w="4573" w:type="dxa"/>
            <w:gridSpan w:val="4"/>
          </w:tcPr>
          <w:p w14:paraId="2ADE8392" w14:textId="77777777" w:rsidR="00907788" w:rsidRPr="00BA45D4" w:rsidRDefault="007D77C4" w:rsidP="00AD17B6">
            <w:pPr>
              <w:tabs>
                <w:tab w:val="left" w:pos="851"/>
                <w:tab w:val="left" w:pos="3559"/>
              </w:tabs>
              <w:spacing w:before="60" w:after="60"/>
              <w:jc w:val="left"/>
              <w:rPr>
                <w:rFonts w:cs="Arial"/>
                <w:lang w:val="de-DE"/>
              </w:rPr>
            </w:pPr>
            <w:r>
              <w:fldChar w:fldCharType="begin"/>
            </w:r>
            <w:r>
              <w:instrText xml:space="preserve"> MERGEFIELD "Katasternummern" </w:instrText>
            </w:r>
            <w:r>
              <w:fldChar w:fldCharType="separate"/>
            </w:r>
            <w:r w:rsidR="003261C7">
              <w:rPr>
                <w:noProof/>
              </w:rPr>
              <w:t>«Katasternummern»</w:t>
            </w:r>
            <w:r>
              <w:rPr>
                <w:noProof/>
              </w:rPr>
              <w:fldChar w:fldCharType="end"/>
            </w:r>
          </w:p>
        </w:tc>
        <w:tc>
          <w:tcPr>
            <w:tcW w:w="2293" w:type="dxa"/>
            <w:gridSpan w:val="2"/>
          </w:tcPr>
          <w:p w14:paraId="356A369B" w14:textId="77777777" w:rsidR="00907788" w:rsidRPr="00BA45D4" w:rsidRDefault="00907788" w:rsidP="00AD17B6">
            <w:pPr>
              <w:tabs>
                <w:tab w:val="left" w:pos="1370"/>
              </w:tabs>
              <w:spacing w:before="60" w:after="60"/>
              <w:jc w:val="left"/>
              <w:rPr>
                <w:rFonts w:cs="Arial"/>
              </w:rPr>
            </w:pPr>
          </w:p>
        </w:tc>
      </w:tr>
      <w:tr w:rsidR="00907788" w:rsidRPr="00BA45D4" w14:paraId="3B71DC5D" w14:textId="77777777" w:rsidTr="00AD17B6">
        <w:trPr>
          <w:cantSplit/>
        </w:trPr>
        <w:tc>
          <w:tcPr>
            <w:tcW w:w="2276" w:type="dxa"/>
          </w:tcPr>
          <w:p w14:paraId="74826354" w14:textId="77777777" w:rsidR="00907788" w:rsidRPr="00BA45D4" w:rsidRDefault="00907788" w:rsidP="00AD17B6">
            <w:pPr>
              <w:tabs>
                <w:tab w:val="left" w:pos="851"/>
              </w:tabs>
              <w:spacing w:before="60" w:after="60"/>
              <w:jc w:val="left"/>
              <w:rPr>
                <w:rFonts w:cs="Arial"/>
              </w:rPr>
            </w:pPr>
            <w:r>
              <w:rPr>
                <w:rFonts w:cs="Arial"/>
              </w:rPr>
              <w:t>Gebäude-Nr.</w:t>
            </w:r>
          </w:p>
        </w:tc>
        <w:tc>
          <w:tcPr>
            <w:tcW w:w="4573" w:type="dxa"/>
            <w:gridSpan w:val="4"/>
          </w:tcPr>
          <w:p w14:paraId="49299330" w14:textId="77777777" w:rsidR="00907788" w:rsidRDefault="007D77C4" w:rsidP="00AD17B6">
            <w:pPr>
              <w:tabs>
                <w:tab w:val="left" w:pos="851"/>
                <w:tab w:val="left" w:pos="3559"/>
              </w:tabs>
              <w:spacing w:before="60" w:after="60"/>
              <w:jc w:val="left"/>
            </w:pPr>
            <w:r>
              <w:fldChar w:fldCharType="begin"/>
            </w:r>
            <w:r>
              <w:instrText xml:space="preserve"> MERGEFIELD "Versicherungsnummern" </w:instrText>
            </w:r>
            <w:r>
              <w:fldChar w:fldCharType="separate"/>
            </w:r>
            <w:r w:rsidR="003261C7">
              <w:rPr>
                <w:noProof/>
              </w:rPr>
              <w:t>«Versicherungsnummern»</w:t>
            </w:r>
            <w:r>
              <w:rPr>
                <w:noProof/>
              </w:rPr>
              <w:fldChar w:fldCharType="end"/>
            </w:r>
          </w:p>
        </w:tc>
        <w:tc>
          <w:tcPr>
            <w:tcW w:w="2293" w:type="dxa"/>
            <w:gridSpan w:val="2"/>
          </w:tcPr>
          <w:p w14:paraId="5B007413" w14:textId="77777777" w:rsidR="00907788" w:rsidRPr="00BA45D4" w:rsidRDefault="00907788" w:rsidP="00AD17B6">
            <w:pPr>
              <w:tabs>
                <w:tab w:val="left" w:pos="1370"/>
              </w:tabs>
              <w:spacing w:before="60" w:after="60"/>
              <w:jc w:val="left"/>
              <w:rPr>
                <w:rFonts w:cs="Arial"/>
              </w:rPr>
            </w:pPr>
          </w:p>
        </w:tc>
      </w:tr>
      <w:tr w:rsidR="00907788" w:rsidRPr="00BA45D4" w14:paraId="6D8A2A7D" w14:textId="77777777" w:rsidTr="00AD17B6">
        <w:trPr>
          <w:cantSplit/>
        </w:trPr>
        <w:tc>
          <w:tcPr>
            <w:tcW w:w="2276" w:type="dxa"/>
          </w:tcPr>
          <w:p w14:paraId="1A1F9F00" w14:textId="77777777" w:rsidR="00907788" w:rsidRPr="00BA45D4" w:rsidRDefault="00907788" w:rsidP="00AD17B6">
            <w:pPr>
              <w:tabs>
                <w:tab w:val="left" w:pos="851"/>
              </w:tabs>
              <w:spacing w:before="60" w:after="60"/>
              <w:jc w:val="left"/>
              <w:rPr>
                <w:rFonts w:cs="Arial"/>
              </w:rPr>
            </w:pPr>
            <w:r w:rsidRPr="00BA45D4">
              <w:rPr>
                <w:rFonts w:cs="Arial"/>
              </w:rPr>
              <w:t>Zone</w:t>
            </w:r>
          </w:p>
        </w:tc>
        <w:tc>
          <w:tcPr>
            <w:tcW w:w="4573" w:type="dxa"/>
            <w:gridSpan w:val="4"/>
          </w:tcPr>
          <w:p w14:paraId="4A2373DA" w14:textId="77777777" w:rsidR="00907788" w:rsidRPr="00BA45D4" w:rsidRDefault="007D77C4" w:rsidP="00AD17B6">
            <w:pPr>
              <w:spacing w:before="60" w:after="60"/>
              <w:jc w:val="left"/>
              <w:rPr>
                <w:rFonts w:cs="Arial"/>
              </w:rPr>
            </w:pPr>
            <w:r>
              <w:fldChar w:fldCharType="begin"/>
            </w:r>
            <w:r>
              <w:instrText xml:space="preserve"> MERGEFIELD "Bauzonen_Beschrieb" </w:instrText>
            </w:r>
            <w:r>
              <w:fldChar w:fldCharType="separate"/>
            </w:r>
            <w:r w:rsidR="003261C7">
              <w:rPr>
                <w:noProof/>
              </w:rPr>
              <w:t>«Bauzonen_Beschrieb»</w:t>
            </w:r>
            <w:r>
              <w:rPr>
                <w:noProof/>
              </w:rPr>
              <w:fldChar w:fldCharType="end"/>
            </w:r>
          </w:p>
        </w:tc>
        <w:tc>
          <w:tcPr>
            <w:tcW w:w="2293" w:type="dxa"/>
            <w:gridSpan w:val="2"/>
          </w:tcPr>
          <w:p w14:paraId="4D205C85" w14:textId="77777777" w:rsidR="00907788" w:rsidRPr="00BA45D4" w:rsidRDefault="00907788" w:rsidP="00AD17B6">
            <w:pPr>
              <w:tabs>
                <w:tab w:val="left" w:pos="851"/>
              </w:tabs>
              <w:spacing w:before="60" w:after="60"/>
              <w:jc w:val="left"/>
              <w:rPr>
                <w:rFonts w:cs="Arial"/>
              </w:rPr>
            </w:pPr>
          </w:p>
        </w:tc>
      </w:tr>
      <w:tr w:rsidR="00907788" w:rsidRPr="00BA45D4" w14:paraId="195EDEA6" w14:textId="77777777" w:rsidTr="00AD17B6">
        <w:trPr>
          <w:cantSplit/>
        </w:trPr>
        <w:tc>
          <w:tcPr>
            <w:tcW w:w="2276" w:type="dxa"/>
          </w:tcPr>
          <w:p w14:paraId="688CE4E2" w14:textId="77777777" w:rsidR="00907788" w:rsidRPr="00BA45D4" w:rsidRDefault="00907788" w:rsidP="00AD17B6">
            <w:pPr>
              <w:tabs>
                <w:tab w:val="left" w:pos="851"/>
              </w:tabs>
              <w:spacing w:before="60" w:after="60"/>
              <w:jc w:val="left"/>
              <w:rPr>
                <w:rFonts w:cs="Arial"/>
              </w:rPr>
            </w:pPr>
            <w:r>
              <w:rPr>
                <w:rFonts w:cs="Arial"/>
              </w:rPr>
              <w:t>Ergänzung</w:t>
            </w:r>
          </w:p>
        </w:tc>
        <w:tc>
          <w:tcPr>
            <w:tcW w:w="4573" w:type="dxa"/>
            <w:gridSpan w:val="4"/>
          </w:tcPr>
          <w:p w14:paraId="0035AC77" w14:textId="77777777" w:rsidR="00907788" w:rsidRDefault="00907788" w:rsidP="00E221BA">
            <w:pPr>
              <w:spacing w:before="60" w:after="60"/>
              <w:jc w:val="left"/>
            </w:pPr>
            <w:r>
              <w:t xml:space="preserve">Ergänzung zur Baubewilligung Nr. </w:t>
            </w:r>
            <w:r w:rsidR="00E221BA">
              <w:t xml:space="preserve">*** </w:t>
            </w:r>
            <w:r>
              <w:t xml:space="preserve">vom </w:t>
            </w:r>
            <w:r w:rsidR="00E221BA">
              <w:t xml:space="preserve">*** </w:t>
            </w:r>
          </w:p>
        </w:tc>
        <w:tc>
          <w:tcPr>
            <w:tcW w:w="2293" w:type="dxa"/>
            <w:gridSpan w:val="2"/>
          </w:tcPr>
          <w:p w14:paraId="2625F619" w14:textId="77777777" w:rsidR="00907788" w:rsidRPr="00BA45D4" w:rsidRDefault="00907788" w:rsidP="00AD17B6">
            <w:pPr>
              <w:tabs>
                <w:tab w:val="left" w:pos="851"/>
              </w:tabs>
              <w:spacing w:before="60" w:after="60"/>
              <w:jc w:val="left"/>
              <w:rPr>
                <w:rFonts w:cs="Arial"/>
              </w:rPr>
            </w:pPr>
          </w:p>
        </w:tc>
      </w:tr>
      <w:tr w:rsidR="00907788" w:rsidRPr="00BA45D4" w14:paraId="15606CC0" w14:textId="77777777" w:rsidTr="00AD17B6">
        <w:trPr>
          <w:cantSplit/>
        </w:trPr>
        <w:tc>
          <w:tcPr>
            <w:tcW w:w="2276" w:type="dxa"/>
          </w:tcPr>
          <w:p w14:paraId="679045B1" w14:textId="77777777" w:rsidR="00907788" w:rsidRPr="00BA45D4" w:rsidRDefault="00907788" w:rsidP="00AD17B6">
            <w:pPr>
              <w:tabs>
                <w:tab w:val="left" w:pos="851"/>
              </w:tabs>
              <w:spacing w:before="60" w:after="60"/>
              <w:jc w:val="left"/>
              <w:rPr>
                <w:rFonts w:cs="Arial"/>
              </w:rPr>
            </w:pPr>
            <w:r>
              <w:rPr>
                <w:rFonts w:cs="Arial"/>
              </w:rPr>
              <w:t>Zone</w:t>
            </w:r>
          </w:p>
        </w:tc>
        <w:tc>
          <w:tcPr>
            <w:tcW w:w="4573" w:type="dxa"/>
            <w:gridSpan w:val="4"/>
          </w:tcPr>
          <w:p w14:paraId="24CE8AC4" w14:textId="77777777" w:rsidR="00907788" w:rsidRDefault="00E221BA" w:rsidP="00AD17B6">
            <w:pPr>
              <w:spacing w:before="60" w:after="60"/>
              <w:jc w:val="left"/>
            </w:pPr>
            <w:r>
              <w:t>***</w:t>
            </w:r>
          </w:p>
        </w:tc>
        <w:tc>
          <w:tcPr>
            <w:tcW w:w="2293" w:type="dxa"/>
            <w:gridSpan w:val="2"/>
          </w:tcPr>
          <w:p w14:paraId="22AE5786" w14:textId="77777777" w:rsidR="00907788" w:rsidRPr="00BA45D4" w:rsidRDefault="00907788" w:rsidP="00AD17B6">
            <w:pPr>
              <w:tabs>
                <w:tab w:val="left" w:pos="851"/>
              </w:tabs>
              <w:spacing w:before="60" w:after="60"/>
              <w:jc w:val="left"/>
              <w:rPr>
                <w:rFonts w:cs="Arial"/>
              </w:rPr>
            </w:pPr>
          </w:p>
        </w:tc>
      </w:tr>
      <w:tr w:rsidR="00907788" w:rsidRPr="00BA45D4" w14:paraId="00F54AED"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left w:val="nil"/>
              <w:bottom w:val="nil"/>
              <w:right w:val="nil"/>
            </w:tcBorders>
          </w:tcPr>
          <w:p w14:paraId="2F38B6A7" w14:textId="77777777" w:rsidR="00907788" w:rsidRPr="00BA45D4" w:rsidRDefault="00907788" w:rsidP="00AD17B6">
            <w:pPr>
              <w:spacing w:before="60" w:after="60"/>
              <w:jc w:val="left"/>
              <w:rPr>
                <w:rFonts w:cs="Arial"/>
              </w:rPr>
            </w:pPr>
            <w:r w:rsidRPr="00BA45D4">
              <w:rPr>
                <w:rFonts w:cs="Arial"/>
              </w:rPr>
              <w:t>Massgebende Pläne</w:t>
            </w:r>
          </w:p>
        </w:tc>
        <w:tc>
          <w:tcPr>
            <w:tcW w:w="1088" w:type="dxa"/>
            <w:tcBorders>
              <w:left w:val="nil"/>
              <w:bottom w:val="nil"/>
              <w:right w:val="nil"/>
            </w:tcBorders>
          </w:tcPr>
          <w:p w14:paraId="2DC3E149" w14:textId="77777777" w:rsidR="00907788" w:rsidRPr="002F102F" w:rsidRDefault="00907788" w:rsidP="00AD17B6">
            <w:pPr>
              <w:spacing w:before="60" w:after="60"/>
              <w:ind w:left="-71"/>
              <w:jc w:val="left"/>
              <w:rPr>
                <w:rFonts w:cs="Arial"/>
              </w:rPr>
            </w:pPr>
            <w:r w:rsidRPr="002F102F">
              <w:rPr>
                <w:rFonts w:cs="Arial"/>
              </w:rPr>
              <w:t>Massstab</w:t>
            </w:r>
          </w:p>
        </w:tc>
        <w:tc>
          <w:tcPr>
            <w:tcW w:w="1260" w:type="dxa"/>
            <w:tcBorders>
              <w:left w:val="nil"/>
              <w:bottom w:val="nil"/>
              <w:right w:val="nil"/>
            </w:tcBorders>
          </w:tcPr>
          <w:p w14:paraId="4EA68556" w14:textId="77777777" w:rsidR="00907788" w:rsidRPr="00BA45D4" w:rsidRDefault="00907788" w:rsidP="00AD17B6">
            <w:pPr>
              <w:spacing w:before="60" w:after="60"/>
              <w:jc w:val="left"/>
              <w:rPr>
                <w:rFonts w:cs="Arial"/>
              </w:rPr>
            </w:pPr>
            <w:r>
              <w:rPr>
                <w:rFonts w:cs="Arial"/>
              </w:rPr>
              <w:t>Plan-Nr.</w:t>
            </w:r>
          </w:p>
        </w:tc>
        <w:tc>
          <w:tcPr>
            <w:tcW w:w="1440" w:type="dxa"/>
            <w:tcBorders>
              <w:left w:val="nil"/>
              <w:bottom w:val="nil"/>
              <w:right w:val="nil"/>
            </w:tcBorders>
          </w:tcPr>
          <w:p w14:paraId="65560995" w14:textId="77777777" w:rsidR="00907788" w:rsidRPr="00BA45D4" w:rsidRDefault="00907788" w:rsidP="00AD17B6">
            <w:pPr>
              <w:spacing w:before="60" w:after="60"/>
              <w:jc w:val="left"/>
              <w:rPr>
                <w:rFonts w:cs="Arial"/>
              </w:rPr>
            </w:pPr>
            <w:r>
              <w:rPr>
                <w:rFonts w:cs="Arial"/>
              </w:rPr>
              <w:t>Datum</w:t>
            </w:r>
          </w:p>
        </w:tc>
        <w:tc>
          <w:tcPr>
            <w:tcW w:w="853" w:type="dxa"/>
            <w:tcBorders>
              <w:left w:val="nil"/>
              <w:bottom w:val="nil"/>
              <w:right w:val="nil"/>
            </w:tcBorders>
          </w:tcPr>
          <w:p w14:paraId="30BA9510" w14:textId="77777777" w:rsidR="00907788" w:rsidRPr="00BA45D4" w:rsidRDefault="00907788" w:rsidP="00AD17B6">
            <w:pPr>
              <w:spacing w:before="60" w:after="60"/>
              <w:jc w:val="left"/>
              <w:rPr>
                <w:rFonts w:cs="Arial"/>
              </w:rPr>
            </w:pPr>
          </w:p>
        </w:tc>
      </w:tr>
      <w:tr w:rsidR="00907788" w:rsidRPr="00BA45D4" w14:paraId="782E6AC8"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5D481DD8" w14:textId="77777777" w:rsidR="00907788" w:rsidRPr="00CC735A" w:rsidRDefault="00907788" w:rsidP="00AD17B6">
            <w:pPr>
              <w:numPr>
                <w:ilvl w:val="0"/>
                <w:numId w:val="18"/>
              </w:numPr>
              <w:tabs>
                <w:tab w:val="clear" w:pos="360"/>
              </w:tabs>
              <w:overflowPunct/>
              <w:autoSpaceDE/>
              <w:autoSpaceDN/>
              <w:adjustRightInd/>
              <w:spacing w:before="60" w:after="60"/>
              <w:jc w:val="left"/>
              <w:textAlignment w:val="auto"/>
              <w:rPr>
                <w:rFonts w:cs="Arial"/>
              </w:rPr>
            </w:pPr>
            <w:r>
              <w:rPr>
                <w:rFonts w:cs="Arial"/>
              </w:rPr>
              <w:t>Baugesuch</w:t>
            </w:r>
          </w:p>
        </w:tc>
        <w:tc>
          <w:tcPr>
            <w:tcW w:w="1088" w:type="dxa"/>
            <w:tcBorders>
              <w:top w:val="nil"/>
              <w:left w:val="nil"/>
              <w:bottom w:val="nil"/>
              <w:right w:val="nil"/>
            </w:tcBorders>
          </w:tcPr>
          <w:p w14:paraId="32ADC6B4" w14:textId="77777777" w:rsidR="00907788" w:rsidRPr="002F102F" w:rsidRDefault="00907788" w:rsidP="00AD17B6">
            <w:pPr>
              <w:spacing w:before="60" w:after="60"/>
              <w:jc w:val="left"/>
              <w:rPr>
                <w:rFonts w:cs="Arial"/>
              </w:rPr>
            </w:pPr>
            <w:r w:rsidRPr="002F102F">
              <w:rPr>
                <w:rFonts w:cs="Arial"/>
              </w:rPr>
              <w:fldChar w:fldCharType="begin">
                <w:ffData>
                  <w:name w:val="Text14"/>
                  <w:enabled/>
                  <w:calcOnExit w:val="0"/>
                  <w:textInput/>
                </w:ffData>
              </w:fldChar>
            </w:r>
            <w:r w:rsidRPr="002F102F">
              <w:rPr>
                <w:rFonts w:cs="Arial"/>
              </w:rPr>
              <w:instrText xml:space="preserve"> FORMTEXT </w:instrText>
            </w:r>
            <w:r w:rsidRPr="002F102F">
              <w:rPr>
                <w:rFonts w:cs="Arial"/>
              </w:rPr>
            </w:r>
            <w:r w:rsidRPr="002F102F">
              <w:rPr>
                <w:rFonts w:cs="Arial"/>
              </w:rPr>
              <w:fldChar w:fldCharType="separate"/>
            </w:r>
            <w:r w:rsidR="003261C7">
              <w:rPr>
                <w:rFonts w:cs="Arial"/>
                <w:noProof/>
              </w:rPr>
              <w:t> </w:t>
            </w:r>
            <w:r w:rsidR="003261C7">
              <w:rPr>
                <w:rFonts w:cs="Arial"/>
                <w:noProof/>
              </w:rPr>
              <w:t> </w:t>
            </w:r>
            <w:r w:rsidR="003261C7">
              <w:rPr>
                <w:rFonts w:cs="Arial"/>
                <w:noProof/>
              </w:rPr>
              <w:t> </w:t>
            </w:r>
            <w:r w:rsidR="003261C7">
              <w:rPr>
                <w:rFonts w:cs="Arial"/>
                <w:noProof/>
              </w:rPr>
              <w:t> </w:t>
            </w:r>
            <w:r w:rsidR="003261C7">
              <w:rPr>
                <w:rFonts w:cs="Arial"/>
                <w:noProof/>
              </w:rPr>
              <w:t> </w:t>
            </w:r>
            <w:r w:rsidRPr="002F102F">
              <w:rPr>
                <w:rFonts w:cs="Arial"/>
              </w:rPr>
              <w:fldChar w:fldCharType="end"/>
            </w:r>
          </w:p>
        </w:tc>
        <w:tc>
          <w:tcPr>
            <w:tcW w:w="1260" w:type="dxa"/>
            <w:tcBorders>
              <w:top w:val="nil"/>
              <w:left w:val="nil"/>
              <w:bottom w:val="nil"/>
              <w:right w:val="nil"/>
            </w:tcBorders>
          </w:tcPr>
          <w:p w14:paraId="4FACC786" w14:textId="77777777" w:rsidR="00907788" w:rsidRPr="00BA45D4" w:rsidRDefault="00907788" w:rsidP="00AD17B6">
            <w:pPr>
              <w:spacing w:before="60" w:after="60"/>
              <w:ind w:left="109"/>
              <w:jc w:val="left"/>
              <w:rPr>
                <w:rFonts w:cs="Arial"/>
              </w:rPr>
            </w:pPr>
          </w:p>
        </w:tc>
        <w:tc>
          <w:tcPr>
            <w:tcW w:w="1440" w:type="dxa"/>
            <w:tcBorders>
              <w:top w:val="nil"/>
              <w:left w:val="nil"/>
              <w:bottom w:val="nil"/>
              <w:right w:val="nil"/>
            </w:tcBorders>
          </w:tcPr>
          <w:p w14:paraId="326F3B3E" w14:textId="77777777" w:rsidR="00907788" w:rsidRPr="00BA45D4" w:rsidRDefault="00907788" w:rsidP="00AD17B6">
            <w:pPr>
              <w:pStyle w:val="Kopfzeile"/>
              <w:spacing w:before="60" w:after="60"/>
              <w:ind w:right="0"/>
              <w:jc w:val="left"/>
              <w:rPr>
                <w:rFonts w:cs="Arial"/>
              </w:rPr>
            </w:pPr>
          </w:p>
        </w:tc>
        <w:tc>
          <w:tcPr>
            <w:tcW w:w="853" w:type="dxa"/>
            <w:tcBorders>
              <w:top w:val="nil"/>
              <w:left w:val="nil"/>
              <w:bottom w:val="nil"/>
              <w:right w:val="nil"/>
            </w:tcBorders>
          </w:tcPr>
          <w:p w14:paraId="70409203" w14:textId="77777777" w:rsidR="00907788" w:rsidRPr="00BA45D4" w:rsidRDefault="00907788" w:rsidP="00AD17B6">
            <w:pPr>
              <w:spacing w:before="60" w:after="60"/>
              <w:jc w:val="left"/>
              <w:rPr>
                <w:rFonts w:cs="Arial"/>
              </w:rPr>
            </w:pPr>
          </w:p>
        </w:tc>
      </w:tr>
      <w:tr w:rsidR="00907788" w:rsidRPr="00BA45D4" w14:paraId="4FBCA5CA"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27C377DD" w14:textId="77777777" w:rsidR="00907788" w:rsidRPr="00BA45D4" w:rsidRDefault="00907788" w:rsidP="00AD17B6">
            <w:pPr>
              <w:numPr>
                <w:ilvl w:val="0"/>
                <w:numId w:val="18"/>
              </w:numPr>
              <w:tabs>
                <w:tab w:val="clear" w:pos="360"/>
              </w:tabs>
              <w:overflowPunct/>
              <w:autoSpaceDE/>
              <w:autoSpaceDN/>
              <w:adjustRightInd/>
              <w:spacing w:before="60" w:after="60"/>
              <w:jc w:val="left"/>
              <w:textAlignment w:val="auto"/>
              <w:rPr>
                <w:rFonts w:cs="Arial"/>
              </w:rPr>
            </w:pPr>
            <w:r>
              <w:rPr>
                <w:rFonts w:cs="Arial"/>
              </w:rPr>
              <w:t>Katasterplan</w:t>
            </w:r>
          </w:p>
        </w:tc>
        <w:tc>
          <w:tcPr>
            <w:tcW w:w="1088" w:type="dxa"/>
            <w:tcBorders>
              <w:top w:val="nil"/>
              <w:left w:val="nil"/>
              <w:bottom w:val="nil"/>
              <w:right w:val="nil"/>
            </w:tcBorders>
          </w:tcPr>
          <w:p w14:paraId="10DA20D8" w14:textId="77777777" w:rsidR="00907788" w:rsidRPr="002F102F" w:rsidRDefault="00907788" w:rsidP="00AD17B6">
            <w:pPr>
              <w:spacing w:before="60" w:after="60"/>
              <w:jc w:val="left"/>
              <w:rPr>
                <w:rFonts w:cs="Arial"/>
              </w:rPr>
            </w:pPr>
            <w:r>
              <w:rPr>
                <w:rFonts w:cs="Arial"/>
              </w:rPr>
              <w:t>1:500</w:t>
            </w:r>
          </w:p>
        </w:tc>
        <w:tc>
          <w:tcPr>
            <w:tcW w:w="1260" w:type="dxa"/>
            <w:tcBorders>
              <w:top w:val="nil"/>
              <w:left w:val="nil"/>
              <w:bottom w:val="nil"/>
              <w:right w:val="nil"/>
            </w:tcBorders>
          </w:tcPr>
          <w:p w14:paraId="1B2AC3DB" w14:textId="77777777" w:rsidR="00907788" w:rsidRPr="00BA45D4" w:rsidRDefault="00907788" w:rsidP="00AD17B6">
            <w:pPr>
              <w:spacing w:before="60" w:after="60"/>
              <w:ind w:left="109"/>
              <w:jc w:val="left"/>
              <w:rPr>
                <w:rFonts w:cs="Arial"/>
              </w:rPr>
            </w:pPr>
          </w:p>
        </w:tc>
        <w:tc>
          <w:tcPr>
            <w:tcW w:w="1440" w:type="dxa"/>
            <w:tcBorders>
              <w:top w:val="nil"/>
              <w:left w:val="nil"/>
              <w:bottom w:val="nil"/>
              <w:right w:val="nil"/>
            </w:tcBorders>
          </w:tcPr>
          <w:p w14:paraId="52A863AD" w14:textId="77777777" w:rsidR="00907788" w:rsidRPr="00BA45D4" w:rsidRDefault="00907788" w:rsidP="00AD17B6">
            <w:pPr>
              <w:spacing w:before="60" w:after="60"/>
              <w:jc w:val="left"/>
              <w:rPr>
                <w:rFonts w:cs="Arial"/>
              </w:rPr>
            </w:pPr>
          </w:p>
        </w:tc>
        <w:tc>
          <w:tcPr>
            <w:tcW w:w="853" w:type="dxa"/>
            <w:tcBorders>
              <w:top w:val="nil"/>
              <w:left w:val="nil"/>
              <w:bottom w:val="nil"/>
              <w:right w:val="nil"/>
            </w:tcBorders>
          </w:tcPr>
          <w:p w14:paraId="2104C9C1" w14:textId="77777777" w:rsidR="00907788" w:rsidRPr="00BA45D4" w:rsidRDefault="00907788" w:rsidP="00AD17B6">
            <w:pPr>
              <w:spacing w:before="60" w:after="60"/>
              <w:jc w:val="left"/>
              <w:rPr>
                <w:rFonts w:cs="Arial"/>
              </w:rPr>
            </w:pPr>
          </w:p>
        </w:tc>
      </w:tr>
      <w:tr w:rsidR="00907788" w:rsidRPr="00BA45D4" w14:paraId="42B8CD77"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13310476" w14:textId="77777777" w:rsidR="00907788" w:rsidRPr="00BA45D4" w:rsidRDefault="00907788" w:rsidP="00AD17B6">
            <w:pPr>
              <w:numPr>
                <w:ilvl w:val="0"/>
                <w:numId w:val="18"/>
              </w:numPr>
              <w:tabs>
                <w:tab w:val="clear" w:pos="360"/>
              </w:tabs>
              <w:overflowPunct/>
              <w:autoSpaceDE/>
              <w:autoSpaceDN/>
              <w:adjustRightInd/>
              <w:spacing w:before="60" w:after="60"/>
              <w:jc w:val="left"/>
              <w:textAlignment w:val="auto"/>
              <w:rPr>
                <w:rFonts w:cs="Arial"/>
              </w:rPr>
            </w:pPr>
            <w:r>
              <w:rPr>
                <w:rFonts w:cs="Arial"/>
              </w:rPr>
              <w:t>Grundriss UG / Schnitt A-A</w:t>
            </w:r>
          </w:p>
        </w:tc>
        <w:tc>
          <w:tcPr>
            <w:tcW w:w="1088" w:type="dxa"/>
            <w:tcBorders>
              <w:top w:val="nil"/>
              <w:left w:val="nil"/>
              <w:bottom w:val="nil"/>
              <w:right w:val="nil"/>
            </w:tcBorders>
          </w:tcPr>
          <w:p w14:paraId="5A84E0AF" w14:textId="77777777" w:rsidR="00907788" w:rsidRPr="002F102F" w:rsidRDefault="00907788" w:rsidP="00AD17B6">
            <w:pPr>
              <w:spacing w:before="60" w:after="60"/>
              <w:jc w:val="left"/>
              <w:rPr>
                <w:rFonts w:cs="Arial"/>
              </w:rPr>
            </w:pPr>
            <w:r>
              <w:rPr>
                <w:rFonts w:cs="Arial"/>
              </w:rPr>
              <w:t>1:100</w:t>
            </w:r>
          </w:p>
        </w:tc>
        <w:tc>
          <w:tcPr>
            <w:tcW w:w="1260" w:type="dxa"/>
            <w:tcBorders>
              <w:top w:val="nil"/>
              <w:left w:val="nil"/>
              <w:bottom w:val="nil"/>
              <w:right w:val="nil"/>
            </w:tcBorders>
          </w:tcPr>
          <w:p w14:paraId="36AC6DCB" w14:textId="77777777" w:rsidR="00907788" w:rsidRPr="00BA45D4" w:rsidRDefault="00907788" w:rsidP="00AD17B6">
            <w:pPr>
              <w:spacing w:before="60" w:after="60"/>
              <w:ind w:left="109"/>
              <w:jc w:val="left"/>
              <w:rPr>
                <w:rFonts w:cs="Arial"/>
              </w:rPr>
            </w:pPr>
          </w:p>
        </w:tc>
        <w:tc>
          <w:tcPr>
            <w:tcW w:w="1440" w:type="dxa"/>
            <w:tcBorders>
              <w:top w:val="nil"/>
              <w:left w:val="nil"/>
              <w:bottom w:val="nil"/>
              <w:right w:val="nil"/>
            </w:tcBorders>
          </w:tcPr>
          <w:p w14:paraId="0FFCE4E2" w14:textId="77777777" w:rsidR="00907788" w:rsidRPr="00BA45D4" w:rsidRDefault="00907788" w:rsidP="00AD17B6">
            <w:pPr>
              <w:spacing w:before="60" w:after="60"/>
              <w:jc w:val="left"/>
              <w:rPr>
                <w:rFonts w:cs="Arial"/>
              </w:rPr>
            </w:pPr>
          </w:p>
        </w:tc>
        <w:tc>
          <w:tcPr>
            <w:tcW w:w="853" w:type="dxa"/>
            <w:tcBorders>
              <w:top w:val="nil"/>
              <w:left w:val="nil"/>
              <w:bottom w:val="nil"/>
              <w:right w:val="nil"/>
            </w:tcBorders>
          </w:tcPr>
          <w:p w14:paraId="73E5674C" w14:textId="77777777" w:rsidR="00907788" w:rsidRPr="00BA45D4" w:rsidRDefault="00907788" w:rsidP="00AD17B6">
            <w:pPr>
              <w:spacing w:before="60" w:after="60"/>
              <w:jc w:val="left"/>
              <w:rPr>
                <w:rFonts w:cs="Arial"/>
              </w:rPr>
            </w:pPr>
          </w:p>
        </w:tc>
      </w:tr>
      <w:tr w:rsidR="00907788" w:rsidRPr="00BA45D4" w14:paraId="2AEEBA6D"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46AF15A3" w14:textId="77777777" w:rsidR="00907788" w:rsidRPr="00BA45D4" w:rsidRDefault="00907788" w:rsidP="00AD17B6">
            <w:pPr>
              <w:numPr>
                <w:ilvl w:val="0"/>
                <w:numId w:val="18"/>
              </w:numPr>
              <w:tabs>
                <w:tab w:val="clear" w:pos="360"/>
              </w:tabs>
              <w:overflowPunct/>
              <w:autoSpaceDE/>
              <w:autoSpaceDN/>
              <w:adjustRightInd/>
              <w:spacing w:before="60" w:after="60"/>
              <w:jc w:val="left"/>
              <w:textAlignment w:val="auto"/>
              <w:rPr>
                <w:rFonts w:cs="Arial"/>
              </w:rPr>
            </w:pPr>
            <w:r>
              <w:rPr>
                <w:rFonts w:cs="Arial"/>
              </w:rPr>
              <w:t>Fassaden</w:t>
            </w:r>
          </w:p>
        </w:tc>
        <w:tc>
          <w:tcPr>
            <w:tcW w:w="1088" w:type="dxa"/>
            <w:tcBorders>
              <w:top w:val="nil"/>
              <w:left w:val="nil"/>
              <w:bottom w:val="nil"/>
              <w:right w:val="nil"/>
            </w:tcBorders>
          </w:tcPr>
          <w:p w14:paraId="45DDEC06" w14:textId="77777777" w:rsidR="00907788" w:rsidRPr="002F102F" w:rsidRDefault="00907788" w:rsidP="00AD17B6">
            <w:pPr>
              <w:spacing w:before="60" w:after="60"/>
              <w:jc w:val="left"/>
              <w:rPr>
                <w:rFonts w:cs="Arial"/>
              </w:rPr>
            </w:pPr>
            <w:r>
              <w:rPr>
                <w:rFonts w:cs="Arial"/>
              </w:rPr>
              <w:t>1:100</w:t>
            </w:r>
          </w:p>
        </w:tc>
        <w:tc>
          <w:tcPr>
            <w:tcW w:w="1260" w:type="dxa"/>
            <w:tcBorders>
              <w:top w:val="nil"/>
              <w:left w:val="nil"/>
              <w:bottom w:val="nil"/>
              <w:right w:val="nil"/>
            </w:tcBorders>
          </w:tcPr>
          <w:p w14:paraId="6DB48BE7" w14:textId="77777777" w:rsidR="00907788" w:rsidRPr="00BA45D4" w:rsidRDefault="00907788" w:rsidP="00AD17B6">
            <w:pPr>
              <w:spacing w:before="60" w:after="60"/>
              <w:ind w:left="109"/>
              <w:jc w:val="left"/>
              <w:rPr>
                <w:rFonts w:cs="Arial"/>
              </w:rPr>
            </w:pPr>
          </w:p>
        </w:tc>
        <w:tc>
          <w:tcPr>
            <w:tcW w:w="1440" w:type="dxa"/>
            <w:tcBorders>
              <w:top w:val="nil"/>
              <w:left w:val="nil"/>
              <w:bottom w:val="nil"/>
              <w:right w:val="nil"/>
            </w:tcBorders>
          </w:tcPr>
          <w:p w14:paraId="42680212" w14:textId="77777777" w:rsidR="00907788" w:rsidRPr="00BA45D4" w:rsidRDefault="00907788" w:rsidP="00AD17B6">
            <w:pPr>
              <w:spacing w:before="60" w:after="60"/>
              <w:jc w:val="left"/>
              <w:rPr>
                <w:rFonts w:cs="Arial"/>
              </w:rPr>
            </w:pPr>
          </w:p>
        </w:tc>
        <w:tc>
          <w:tcPr>
            <w:tcW w:w="853" w:type="dxa"/>
            <w:tcBorders>
              <w:top w:val="nil"/>
              <w:left w:val="nil"/>
              <w:bottom w:val="nil"/>
              <w:right w:val="nil"/>
            </w:tcBorders>
          </w:tcPr>
          <w:p w14:paraId="2B244EC6" w14:textId="77777777" w:rsidR="00907788" w:rsidRPr="00BA45D4" w:rsidRDefault="00907788" w:rsidP="00AD17B6">
            <w:pPr>
              <w:spacing w:before="60" w:after="60"/>
              <w:jc w:val="left"/>
              <w:rPr>
                <w:rFonts w:cs="Arial"/>
              </w:rPr>
            </w:pPr>
          </w:p>
        </w:tc>
      </w:tr>
      <w:tr w:rsidR="00907788" w:rsidRPr="00BA45D4" w14:paraId="2603497E"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2372BFCA" w14:textId="77777777" w:rsidR="00907788" w:rsidRPr="00BA45D4" w:rsidRDefault="00907788" w:rsidP="00AD17B6">
            <w:pPr>
              <w:numPr>
                <w:ilvl w:val="0"/>
                <w:numId w:val="18"/>
              </w:numPr>
              <w:tabs>
                <w:tab w:val="clear" w:pos="360"/>
              </w:tabs>
              <w:overflowPunct/>
              <w:autoSpaceDE/>
              <w:autoSpaceDN/>
              <w:adjustRightInd/>
              <w:spacing w:before="60" w:after="60"/>
              <w:jc w:val="left"/>
              <w:textAlignment w:val="auto"/>
              <w:rPr>
                <w:rFonts w:cs="Arial"/>
              </w:rPr>
            </w:pPr>
            <w:r>
              <w:rPr>
                <w:rFonts w:cs="Arial"/>
              </w:rPr>
              <w:t>Umgebungsplan/ Grundriss EG und DG</w:t>
            </w:r>
          </w:p>
        </w:tc>
        <w:tc>
          <w:tcPr>
            <w:tcW w:w="1088" w:type="dxa"/>
            <w:tcBorders>
              <w:top w:val="nil"/>
              <w:left w:val="nil"/>
              <w:bottom w:val="nil"/>
              <w:right w:val="nil"/>
            </w:tcBorders>
          </w:tcPr>
          <w:p w14:paraId="04347A35" w14:textId="77777777" w:rsidR="00907788" w:rsidRPr="00BA45D4" w:rsidRDefault="00907788" w:rsidP="00AD17B6">
            <w:pPr>
              <w:spacing w:before="60" w:after="60"/>
              <w:jc w:val="left"/>
              <w:rPr>
                <w:rFonts w:cs="Arial"/>
              </w:rPr>
            </w:pPr>
            <w:r>
              <w:rPr>
                <w:rFonts w:cs="Arial"/>
              </w:rPr>
              <w:t>1:100</w:t>
            </w:r>
          </w:p>
        </w:tc>
        <w:tc>
          <w:tcPr>
            <w:tcW w:w="1260" w:type="dxa"/>
            <w:tcBorders>
              <w:top w:val="nil"/>
              <w:left w:val="nil"/>
              <w:bottom w:val="nil"/>
              <w:right w:val="nil"/>
            </w:tcBorders>
          </w:tcPr>
          <w:p w14:paraId="6C410437" w14:textId="77777777" w:rsidR="00907788" w:rsidRPr="00BA45D4" w:rsidRDefault="00907788" w:rsidP="00AD17B6">
            <w:pPr>
              <w:spacing w:before="60" w:after="60"/>
              <w:ind w:left="109"/>
              <w:jc w:val="left"/>
              <w:rPr>
                <w:rFonts w:cs="Arial"/>
              </w:rPr>
            </w:pPr>
          </w:p>
        </w:tc>
        <w:tc>
          <w:tcPr>
            <w:tcW w:w="1440" w:type="dxa"/>
            <w:tcBorders>
              <w:top w:val="nil"/>
              <w:left w:val="nil"/>
              <w:bottom w:val="nil"/>
              <w:right w:val="nil"/>
            </w:tcBorders>
          </w:tcPr>
          <w:p w14:paraId="154B9E54" w14:textId="77777777" w:rsidR="00907788" w:rsidRPr="00BA45D4" w:rsidRDefault="00907788" w:rsidP="00AD17B6">
            <w:pPr>
              <w:spacing w:before="60" w:after="60"/>
              <w:jc w:val="left"/>
              <w:rPr>
                <w:rFonts w:cs="Arial"/>
              </w:rPr>
            </w:pPr>
          </w:p>
        </w:tc>
        <w:tc>
          <w:tcPr>
            <w:tcW w:w="853" w:type="dxa"/>
            <w:tcBorders>
              <w:top w:val="nil"/>
              <w:left w:val="nil"/>
              <w:bottom w:val="nil"/>
              <w:right w:val="nil"/>
            </w:tcBorders>
          </w:tcPr>
          <w:p w14:paraId="1105C92C" w14:textId="77777777" w:rsidR="00907788" w:rsidRPr="00BA45D4" w:rsidRDefault="00907788" w:rsidP="00AD17B6">
            <w:pPr>
              <w:spacing w:before="60" w:after="60"/>
              <w:jc w:val="left"/>
              <w:rPr>
                <w:rFonts w:cs="Arial"/>
              </w:rPr>
            </w:pPr>
          </w:p>
        </w:tc>
      </w:tr>
      <w:tr w:rsidR="00907788" w:rsidRPr="00BA45D4" w14:paraId="3249F57B" w14:textId="77777777" w:rsidTr="00AD17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single" w:sz="4" w:space="0" w:color="auto"/>
              <w:right w:val="nil"/>
            </w:tcBorders>
          </w:tcPr>
          <w:p w14:paraId="67273C90" w14:textId="77777777" w:rsidR="00907788" w:rsidRDefault="00907788" w:rsidP="00AD17B6">
            <w:pPr>
              <w:numPr>
                <w:ilvl w:val="0"/>
                <w:numId w:val="18"/>
              </w:numPr>
              <w:tabs>
                <w:tab w:val="clear" w:pos="360"/>
              </w:tabs>
              <w:overflowPunct/>
              <w:autoSpaceDE/>
              <w:autoSpaceDN/>
              <w:adjustRightInd/>
              <w:spacing w:before="60" w:after="60"/>
              <w:jc w:val="left"/>
              <w:textAlignment w:val="auto"/>
              <w:rPr>
                <w:rFonts w:cs="Arial"/>
              </w:rPr>
            </w:pPr>
            <w:r>
              <w:rPr>
                <w:rFonts w:cs="Arial"/>
              </w:rPr>
              <w:t>Grundbuchauszug</w:t>
            </w:r>
          </w:p>
        </w:tc>
        <w:tc>
          <w:tcPr>
            <w:tcW w:w="1088" w:type="dxa"/>
            <w:tcBorders>
              <w:top w:val="nil"/>
              <w:left w:val="nil"/>
              <w:bottom w:val="single" w:sz="4" w:space="0" w:color="auto"/>
              <w:right w:val="nil"/>
            </w:tcBorders>
          </w:tcPr>
          <w:p w14:paraId="674B5FB0" w14:textId="77777777" w:rsidR="00907788" w:rsidRDefault="00907788" w:rsidP="00AD17B6">
            <w:pPr>
              <w:spacing w:before="60" w:after="60"/>
              <w:jc w:val="left"/>
              <w:rPr>
                <w:rFonts w:cs="Arial"/>
              </w:rPr>
            </w:pPr>
          </w:p>
        </w:tc>
        <w:tc>
          <w:tcPr>
            <w:tcW w:w="1260" w:type="dxa"/>
            <w:tcBorders>
              <w:top w:val="nil"/>
              <w:left w:val="nil"/>
              <w:bottom w:val="single" w:sz="4" w:space="0" w:color="auto"/>
              <w:right w:val="nil"/>
            </w:tcBorders>
          </w:tcPr>
          <w:p w14:paraId="51A2DB0C" w14:textId="77777777" w:rsidR="00907788" w:rsidRPr="00BA45D4" w:rsidRDefault="00907788" w:rsidP="00AD17B6">
            <w:pPr>
              <w:spacing w:before="60" w:after="60"/>
              <w:ind w:left="109"/>
              <w:jc w:val="left"/>
              <w:rPr>
                <w:rFonts w:cs="Arial"/>
              </w:rPr>
            </w:pPr>
          </w:p>
        </w:tc>
        <w:tc>
          <w:tcPr>
            <w:tcW w:w="1440" w:type="dxa"/>
            <w:tcBorders>
              <w:top w:val="nil"/>
              <w:left w:val="nil"/>
              <w:bottom w:val="single" w:sz="4" w:space="0" w:color="auto"/>
              <w:right w:val="nil"/>
            </w:tcBorders>
          </w:tcPr>
          <w:p w14:paraId="6FBA3BB7" w14:textId="77777777" w:rsidR="00907788" w:rsidRPr="00BA45D4" w:rsidRDefault="00907788" w:rsidP="00AD17B6">
            <w:pPr>
              <w:spacing w:before="60" w:after="60"/>
              <w:jc w:val="left"/>
              <w:rPr>
                <w:rFonts w:cs="Arial"/>
              </w:rPr>
            </w:pPr>
          </w:p>
        </w:tc>
        <w:tc>
          <w:tcPr>
            <w:tcW w:w="853" w:type="dxa"/>
            <w:tcBorders>
              <w:top w:val="nil"/>
              <w:left w:val="nil"/>
              <w:bottom w:val="single" w:sz="4" w:space="0" w:color="auto"/>
              <w:right w:val="nil"/>
            </w:tcBorders>
          </w:tcPr>
          <w:p w14:paraId="5691CBF2" w14:textId="77777777" w:rsidR="00907788" w:rsidRPr="00BA45D4" w:rsidRDefault="00907788" w:rsidP="00AD17B6">
            <w:pPr>
              <w:spacing w:before="60" w:after="60"/>
              <w:jc w:val="left"/>
              <w:rPr>
                <w:rFonts w:cs="Arial"/>
              </w:rPr>
            </w:pPr>
          </w:p>
        </w:tc>
      </w:tr>
    </w:tbl>
    <w:p w14:paraId="4587B648" w14:textId="77777777" w:rsidR="00907788" w:rsidRDefault="00907788" w:rsidP="00907788">
      <w:pPr>
        <w:pStyle w:val="berschrift2"/>
        <w:tabs>
          <w:tab w:val="left" w:pos="3402"/>
        </w:tabs>
        <w:ind w:left="709" w:hanging="709"/>
        <w:jc w:val="center"/>
        <w:rPr>
          <w:sz w:val="24"/>
        </w:rPr>
      </w:pPr>
      <w:r>
        <w:rPr>
          <w:sz w:val="24"/>
        </w:rPr>
        <w:lastRenderedPageBreak/>
        <w:t>Sachverhalt:</w:t>
      </w:r>
    </w:p>
    <w:p w14:paraId="0268CF30" w14:textId="77777777" w:rsidR="00907788" w:rsidRPr="00907788" w:rsidRDefault="00907788" w:rsidP="00907788"/>
    <w:p w14:paraId="09E10E8D" w14:textId="77777777" w:rsidR="00907788" w:rsidRDefault="00907788" w:rsidP="00907788">
      <w:pPr>
        <w:spacing w:before="120"/>
        <w:rPr>
          <w:rFonts w:cs="Arial"/>
          <w:sz w:val="20"/>
          <w:szCs w:val="20"/>
        </w:rPr>
      </w:pPr>
      <w:r>
        <w:rPr>
          <w:rFonts w:cs="Arial"/>
          <w:szCs w:val="20"/>
        </w:rPr>
        <w:t xml:space="preserve">Am </w:t>
      </w:r>
      <w:r w:rsidR="00E221BA">
        <w:rPr>
          <w:rFonts w:cs="Arial"/>
          <w:szCs w:val="20"/>
        </w:rPr>
        <w:t>***</w:t>
      </w:r>
      <w:r>
        <w:rPr>
          <w:rFonts w:cs="Arial"/>
          <w:szCs w:val="20"/>
        </w:rPr>
        <w:t xml:space="preserve"> wurde das Baugesuch für </w:t>
      </w:r>
      <w:r w:rsidR="00E221BA">
        <w:rPr>
          <w:rFonts w:cs="Arial"/>
          <w:szCs w:val="20"/>
        </w:rPr>
        <w:t>***</w:t>
      </w:r>
      <w:r>
        <w:rPr>
          <w:rFonts w:cs="Arial"/>
          <w:szCs w:val="20"/>
        </w:rPr>
        <w:t xml:space="preserve"> eingereicht.</w:t>
      </w:r>
    </w:p>
    <w:p w14:paraId="19F7EDDA" w14:textId="77777777" w:rsidR="00907788" w:rsidRDefault="00907788" w:rsidP="00907788">
      <w:pPr>
        <w:rPr>
          <w:rFonts w:cs="Arial"/>
          <w:szCs w:val="20"/>
        </w:rPr>
      </w:pPr>
    </w:p>
    <w:p w14:paraId="576C7843" w14:textId="77777777" w:rsidR="00907788" w:rsidRDefault="00907788" w:rsidP="00907788">
      <w:pPr>
        <w:pStyle w:val="Text"/>
        <w:spacing w:after="0"/>
        <w:ind w:left="0"/>
        <w:jc w:val="left"/>
      </w:pPr>
      <w:r>
        <w:t xml:space="preserve">Die mit dem Baugesuch am </w:t>
      </w:r>
      <w:r w:rsidR="00E221BA">
        <w:t>***</w:t>
      </w:r>
      <w:r>
        <w:t xml:space="preserve"> eingereichten Pläne vermochten in Bezug auf die Bauvorschriften nicht vollumfänglich zu befriedigen und wurden im Einvernehmen mit dem Bauamt überarbeitet. Gegenstand dieses baurechtlichen Entscheides sind die überarbeiteten Pläne vom</w:t>
      </w:r>
      <w:r w:rsidR="00E221BA">
        <w:t xml:space="preserve"> ***</w:t>
      </w:r>
      <w:r>
        <w:t>.</w:t>
      </w:r>
    </w:p>
    <w:p w14:paraId="774E7625" w14:textId="77777777" w:rsidR="00907788" w:rsidRDefault="00907788" w:rsidP="00907788">
      <w:pPr>
        <w:pStyle w:val="Text"/>
        <w:spacing w:after="0"/>
        <w:ind w:left="0"/>
        <w:jc w:val="left"/>
      </w:pPr>
    </w:p>
    <w:p w14:paraId="18175CD5" w14:textId="77777777" w:rsidR="00907788" w:rsidRDefault="00907788" w:rsidP="00907788">
      <w:pPr>
        <w:pStyle w:val="Text"/>
        <w:spacing w:after="0"/>
        <w:ind w:left="0"/>
        <w:jc w:val="left"/>
      </w:pPr>
      <w:r>
        <w:t xml:space="preserve">Der vorliegende Entscheid ersetzt den Entscheid der kommunalen Baubehörde von </w:t>
      </w:r>
      <w:r w:rsidR="00E221BA">
        <w:t>***</w:t>
      </w:r>
      <w:r>
        <w:rPr>
          <w:rFonts w:cs="Arial"/>
        </w:rPr>
        <w:t xml:space="preserve"> BRE Nr. </w:t>
      </w:r>
      <w:r w:rsidR="00E221BA">
        <w:rPr>
          <w:rFonts w:cs="Arial"/>
        </w:rPr>
        <w:t xml:space="preserve">*** </w:t>
      </w:r>
      <w:r>
        <w:rPr>
          <w:rFonts w:cs="Arial"/>
        </w:rPr>
        <w:t xml:space="preserve">vom </w:t>
      </w:r>
      <w:r w:rsidR="00E221BA">
        <w:rPr>
          <w:rFonts w:cs="Arial"/>
        </w:rPr>
        <w:t>***</w:t>
      </w:r>
      <w:r>
        <w:rPr>
          <w:rFonts w:cs="Arial"/>
        </w:rPr>
        <w:t xml:space="preserve"> vollständig / teilweise.</w:t>
      </w:r>
    </w:p>
    <w:p w14:paraId="535126BA" w14:textId="77777777" w:rsidR="00907788" w:rsidRDefault="00907788" w:rsidP="00907788">
      <w:pPr>
        <w:pStyle w:val="Text"/>
        <w:spacing w:after="0"/>
        <w:ind w:left="0"/>
        <w:jc w:val="left"/>
      </w:pPr>
    </w:p>
    <w:p w14:paraId="6B47951E" w14:textId="77777777" w:rsidR="00907788" w:rsidRPr="006D4DC5" w:rsidRDefault="00907788" w:rsidP="00907788">
      <w:pPr>
        <w:pStyle w:val="Text"/>
        <w:spacing w:after="0"/>
        <w:ind w:left="0"/>
        <w:jc w:val="left"/>
        <w:rPr>
          <w:b/>
          <w:u w:val="single"/>
        </w:rPr>
      </w:pPr>
      <w:r>
        <w:rPr>
          <w:b/>
          <w:u w:val="single"/>
        </w:rPr>
        <w:t>Prozessgeschichte:</w:t>
      </w:r>
    </w:p>
    <w:p w14:paraId="3430A127" w14:textId="77777777" w:rsidR="00907788" w:rsidRDefault="00907788" w:rsidP="00907788">
      <w:pPr>
        <w:pStyle w:val="Text"/>
        <w:spacing w:after="0"/>
        <w:ind w:left="0"/>
        <w:jc w:val="left"/>
      </w:pPr>
      <w:r>
        <w:t>Die Prozessgeschichte zeigt auf, welche Verfahrensschritte (seitens der Parteien bzw. Behörden) bislang erfolgt sind (z.Bsp. Begehungen vor Ort, Besprechungen, Vorentscheide, Hindernisbriefe, Wiedererwägungen, etc.)</w:t>
      </w:r>
    </w:p>
    <w:p w14:paraId="48A31562" w14:textId="77777777" w:rsidR="00907788" w:rsidRPr="00907788" w:rsidRDefault="00907788" w:rsidP="00B56B95">
      <w:pPr>
        <w:pStyle w:val="berschrift2"/>
        <w:tabs>
          <w:tab w:val="left" w:pos="3402"/>
        </w:tabs>
        <w:ind w:left="709" w:hanging="709"/>
        <w:jc w:val="center"/>
        <w:rPr>
          <w:sz w:val="24"/>
          <w:lang w:val="de-DE"/>
        </w:rPr>
      </w:pPr>
    </w:p>
    <w:p w14:paraId="33781DA1" w14:textId="77777777" w:rsidR="00907788" w:rsidRDefault="00907788" w:rsidP="00B56B95">
      <w:pPr>
        <w:pStyle w:val="berschrift2"/>
        <w:tabs>
          <w:tab w:val="left" w:pos="3402"/>
        </w:tabs>
        <w:ind w:left="709" w:hanging="709"/>
        <w:jc w:val="center"/>
        <w:rPr>
          <w:sz w:val="24"/>
        </w:rPr>
      </w:pPr>
    </w:p>
    <w:p w14:paraId="221578D7" w14:textId="77777777" w:rsidR="00B56B95" w:rsidRDefault="00B56B95" w:rsidP="00B56B95">
      <w:pPr>
        <w:pStyle w:val="berschrift2"/>
        <w:tabs>
          <w:tab w:val="left" w:pos="3402"/>
        </w:tabs>
        <w:ind w:left="709" w:hanging="709"/>
        <w:jc w:val="center"/>
        <w:rPr>
          <w:sz w:val="24"/>
        </w:rPr>
      </w:pPr>
      <w:r>
        <w:rPr>
          <w:sz w:val="24"/>
        </w:rPr>
        <w:t>Erwägungen:</w:t>
      </w:r>
    </w:p>
    <w:p w14:paraId="2CC9914B" w14:textId="77777777" w:rsidR="009F29A2" w:rsidRPr="00CD3785" w:rsidRDefault="009F29A2" w:rsidP="009F29A2">
      <w:pPr>
        <w:tabs>
          <w:tab w:val="left" w:pos="360"/>
          <w:tab w:val="left" w:pos="4752"/>
        </w:tabs>
        <w:jc w:val="left"/>
        <w:rPr>
          <w:iCs/>
          <w:noProof/>
        </w:rPr>
      </w:pPr>
      <w:r w:rsidRPr="006D4DC5">
        <w:rPr>
          <w:iCs/>
          <w:noProof/>
        </w:rPr>
        <w:t>Das Bauvorhaben</w:t>
      </w:r>
      <w:r>
        <w:rPr>
          <w:iCs/>
          <w:noProof/>
        </w:rPr>
        <w:t xml:space="preserve"> / die Projektänderung</w:t>
      </w:r>
      <w:r w:rsidRPr="006D4DC5">
        <w:rPr>
          <w:iCs/>
          <w:noProof/>
        </w:rPr>
        <w:t xml:space="preserve"> kann gemäss §§ 13ff. der Verordnung über das baurechtliche Verfahren vom 3. Dezember 1997 (BVV) im </w:t>
      </w:r>
      <w:r w:rsidRPr="006D4DC5">
        <w:rPr>
          <w:b/>
          <w:iCs/>
          <w:noProof/>
        </w:rPr>
        <w:t xml:space="preserve">Anzeigeverfahren </w:t>
      </w:r>
      <w:r w:rsidRPr="006D4DC5">
        <w:rPr>
          <w:iCs/>
          <w:noProof/>
        </w:rPr>
        <w:t>behandelt werden.</w:t>
      </w:r>
      <w:r w:rsidRPr="00CD3785">
        <w:rPr>
          <w:iCs/>
          <w:noProof/>
        </w:rPr>
        <w:t xml:space="preserve"> </w:t>
      </w:r>
    </w:p>
    <w:p w14:paraId="4BD7C522" w14:textId="77777777" w:rsidR="009F29A2" w:rsidRDefault="009F29A2" w:rsidP="009F29A2">
      <w:pPr>
        <w:pStyle w:val="Text"/>
        <w:spacing w:after="0"/>
        <w:ind w:left="0"/>
        <w:jc w:val="left"/>
      </w:pPr>
    </w:p>
    <w:p w14:paraId="2FB28FDB" w14:textId="77777777" w:rsidR="009F29A2" w:rsidRPr="006D4DC5" w:rsidRDefault="009F29A2" w:rsidP="009F29A2">
      <w:pPr>
        <w:pStyle w:val="Text"/>
        <w:spacing w:after="0"/>
        <w:ind w:left="0"/>
        <w:jc w:val="left"/>
        <w:rPr>
          <w:b/>
          <w:u w:val="single"/>
        </w:rPr>
      </w:pPr>
      <w:r w:rsidRPr="006D4DC5">
        <w:rPr>
          <w:b/>
          <w:u w:val="single"/>
        </w:rPr>
        <w:t>Zonenkonformität</w:t>
      </w:r>
    </w:p>
    <w:p w14:paraId="70458A9D" w14:textId="77777777" w:rsidR="009F29A2" w:rsidRPr="00E221BA" w:rsidRDefault="009F29A2" w:rsidP="009F29A2">
      <w:pPr>
        <w:pStyle w:val="Textkrper-Einzug2"/>
        <w:spacing w:after="0" w:line="240" w:lineRule="auto"/>
        <w:ind w:left="0"/>
        <w:jc w:val="left"/>
      </w:pPr>
      <w:r w:rsidRPr="006D4DC5">
        <w:t xml:space="preserve">Das Bauvorhaben ist in der </w:t>
      </w:r>
      <w:r w:rsidR="000263A9" w:rsidRPr="000263A9">
        <w:t>***</w:t>
      </w:r>
      <w:r w:rsidRPr="006D4DC5">
        <w:t xml:space="preserve"> von der Nutzweise her zonenkonform </w:t>
      </w:r>
      <w:r w:rsidRPr="00E221BA">
        <w:t>(Art</w:t>
      </w:r>
      <w:r w:rsidR="00D36E35" w:rsidRPr="00E221BA">
        <w:t>***</w:t>
      </w:r>
      <w:r w:rsidRPr="00E221BA">
        <w:t xml:space="preserve">Bau- und Zonenordnung der Gemeinde </w:t>
      </w:r>
      <w:r w:rsidR="00D36E35" w:rsidRPr="00E221BA">
        <w:t>***</w:t>
      </w:r>
      <w:r w:rsidRPr="00E221BA">
        <w:t xml:space="preserve">; BZO). </w:t>
      </w:r>
    </w:p>
    <w:p w14:paraId="36E3A2DF" w14:textId="77777777" w:rsidR="000263A9" w:rsidRDefault="000263A9" w:rsidP="009F29A2">
      <w:pPr>
        <w:pStyle w:val="Text"/>
        <w:spacing w:after="0"/>
        <w:ind w:left="0"/>
        <w:jc w:val="left"/>
      </w:pPr>
    </w:p>
    <w:p w14:paraId="55EC05F9" w14:textId="77777777" w:rsidR="00912441" w:rsidRDefault="00912441" w:rsidP="00912441">
      <w:pPr>
        <w:pStyle w:val="Text"/>
        <w:spacing w:after="0"/>
        <w:ind w:left="0"/>
        <w:jc w:val="left"/>
      </w:pPr>
      <w:r>
        <w:t>Das Baugrundstück befindet sich in einem Bereich mit Gestaltungsplanpflicht</w:t>
      </w:r>
      <w:r w:rsidRPr="006D4DC5">
        <w:t>.</w:t>
      </w:r>
    </w:p>
    <w:p w14:paraId="5AAE0DCD" w14:textId="77777777" w:rsidR="00912441" w:rsidRDefault="00912441" w:rsidP="00912441">
      <w:pPr>
        <w:pStyle w:val="Text"/>
        <w:spacing w:after="0"/>
        <w:ind w:left="0"/>
        <w:jc w:val="left"/>
      </w:pPr>
    </w:p>
    <w:p w14:paraId="62546456" w14:textId="77777777" w:rsidR="00912441" w:rsidRDefault="00912441" w:rsidP="00912441">
      <w:pPr>
        <w:pStyle w:val="Text"/>
        <w:spacing w:after="0"/>
        <w:ind w:left="0"/>
        <w:jc w:val="left"/>
      </w:pPr>
      <w:r>
        <w:t>Für das Baugrundstück ist die Empfindlichkeitsstufe *** gemäss Lärmschutzverordnung (LSV) massgeblich.</w:t>
      </w:r>
    </w:p>
    <w:p w14:paraId="5A9A228A" w14:textId="77777777" w:rsidR="00912441" w:rsidRPr="006D4DC5" w:rsidRDefault="00912441" w:rsidP="009F29A2">
      <w:pPr>
        <w:pStyle w:val="Text"/>
        <w:spacing w:after="0"/>
        <w:ind w:left="0"/>
        <w:jc w:val="left"/>
      </w:pPr>
    </w:p>
    <w:p w14:paraId="662BE62A" w14:textId="77777777" w:rsidR="009F29A2" w:rsidRDefault="009F29A2" w:rsidP="009F29A2">
      <w:pPr>
        <w:pStyle w:val="Text"/>
        <w:spacing w:after="0"/>
        <w:ind w:left="0"/>
        <w:jc w:val="left"/>
        <w:rPr>
          <w:b/>
          <w:u w:val="single"/>
        </w:rPr>
      </w:pPr>
      <w:r>
        <w:rPr>
          <w:b/>
          <w:u w:val="single"/>
        </w:rPr>
        <w:t>Inventar</w:t>
      </w:r>
    </w:p>
    <w:p w14:paraId="3D29D7E3" w14:textId="77777777" w:rsidR="009F29A2" w:rsidRPr="00136AB1" w:rsidRDefault="009F29A2" w:rsidP="009F29A2">
      <w:pPr>
        <w:rPr>
          <w:szCs w:val="21"/>
        </w:rPr>
      </w:pPr>
      <w:r w:rsidRPr="00136AB1">
        <w:rPr>
          <w:szCs w:val="21"/>
        </w:rPr>
        <w:t xml:space="preserve">Das Objekt </w:t>
      </w:r>
      <w:r w:rsidR="00E30A59">
        <w:rPr>
          <w:szCs w:val="21"/>
        </w:rPr>
        <w:t>***</w:t>
      </w:r>
      <w:r w:rsidRPr="00136AB1">
        <w:rPr>
          <w:szCs w:val="21"/>
        </w:rPr>
        <w:t xml:space="preserve">, </w:t>
      </w:r>
      <w:r w:rsidR="00A11FC2">
        <w:rPr>
          <w:szCs w:val="21"/>
        </w:rPr>
        <w:t>Gebäude-</w:t>
      </w:r>
      <w:r w:rsidRPr="00136AB1">
        <w:rPr>
          <w:szCs w:val="21"/>
        </w:rPr>
        <w:t xml:space="preserve">Nr. </w:t>
      </w:r>
      <w:r w:rsidR="007D77C4">
        <w:fldChar w:fldCharType="begin"/>
      </w:r>
      <w:r w:rsidR="007D77C4">
        <w:instrText xml:space="preserve"> MERGEFIELD "Versicherungsnummern" </w:instrText>
      </w:r>
      <w:r w:rsidR="007D77C4">
        <w:fldChar w:fldCharType="separate"/>
      </w:r>
      <w:r w:rsidR="003261C7">
        <w:rPr>
          <w:noProof/>
        </w:rPr>
        <w:t>«Versicherungsnummern»</w:t>
      </w:r>
      <w:r w:rsidR="007D77C4">
        <w:rPr>
          <w:noProof/>
        </w:rPr>
        <w:fldChar w:fldCharType="end"/>
      </w:r>
      <w:r w:rsidRPr="00136AB1">
        <w:rPr>
          <w:szCs w:val="21"/>
        </w:rPr>
        <w:t xml:space="preserve">, auf </w:t>
      </w:r>
      <w:r w:rsidR="00A11FC2">
        <w:rPr>
          <w:szCs w:val="21"/>
        </w:rPr>
        <w:t>Grundstück-</w:t>
      </w:r>
      <w:r w:rsidRPr="00136AB1">
        <w:rPr>
          <w:szCs w:val="21"/>
        </w:rPr>
        <w:t xml:space="preserve">Nr. </w:t>
      </w:r>
      <w:r w:rsidR="007D77C4">
        <w:fldChar w:fldCharType="begin"/>
      </w:r>
      <w:r w:rsidR="007D77C4">
        <w:instrText xml:space="preserve"> MERGEFIELD "Katasternummern" </w:instrText>
      </w:r>
      <w:r w:rsidR="007D77C4">
        <w:fldChar w:fldCharType="separate"/>
      </w:r>
      <w:r w:rsidR="003261C7">
        <w:rPr>
          <w:noProof/>
        </w:rPr>
        <w:t>«Katasternummern»</w:t>
      </w:r>
      <w:r w:rsidR="007D77C4">
        <w:rPr>
          <w:noProof/>
        </w:rPr>
        <w:fldChar w:fldCharType="end"/>
      </w:r>
      <w:r w:rsidRPr="00136AB1">
        <w:rPr>
          <w:szCs w:val="21"/>
        </w:rPr>
        <w:t xml:space="preserve">, ist im kommunalen Inventar der Schutzobjekte der Gemeinde </w:t>
      </w:r>
      <w:r w:rsidR="003E6776">
        <w:rPr>
          <w:szCs w:val="21"/>
        </w:rPr>
        <w:t>***</w:t>
      </w:r>
      <w:r w:rsidRPr="00136AB1">
        <w:rPr>
          <w:szCs w:val="21"/>
        </w:rPr>
        <w:t xml:space="preserve"> eingetragen. Die Würdigung / Schutzumfang lautet wie folgt:</w:t>
      </w:r>
    </w:p>
    <w:p w14:paraId="094BF842" w14:textId="77777777" w:rsidR="009F29A2" w:rsidRDefault="009F29A2" w:rsidP="009F29A2">
      <w:pPr>
        <w:rPr>
          <w:szCs w:val="21"/>
        </w:rPr>
      </w:pPr>
      <w:r w:rsidRPr="00136AB1">
        <w:rPr>
          <w:szCs w:val="21"/>
        </w:rPr>
        <w:t>-</w:t>
      </w:r>
    </w:p>
    <w:p w14:paraId="427FB8D2" w14:textId="77777777" w:rsidR="00E30A59" w:rsidRPr="00136AB1" w:rsidRDefault="00907788" w:rsidP="009F29A2">
      <w:pPr>
        <w:rPr>
          <w:szCs w:val="21"/>
        </w:rPr>
      </w:pPr>
      <w:r>
        <w:rPr>
          <w:szCs w:val="21"/>
        </w:rPr>
        <w:t xml:space="preserve">- </w:t>
      </w:r>
      <w:r w:rsidR="00E30A59">
        <w:rPr>
          <w:szCs w:val="21"/>
        </w:rPr>
        <w:t>Regional? / ISOS?</w:t>
      </w:r>
    </w:p>
    <w:p w14:paraId="38E216A6" w14:textId="77777777" w:rsidR="009F29A2" w:rsidRPr="006D4DC5" w:rsidRDefault="009F29A2" w:rsidP="009F29A2">
      <w:pPr>
        <w:pStyle w:val="Text"/>
        <w:spacing w:after="0"/>
        <w:ind w:left="0"/>
        <w:jc w:val="left"/>
      </w:pPr>
    </w:p>
    <w:p w14:paraId="548BA749" w14:textId="77777777" w:rsidR="009F29A2" w:rsidRPr="006D4DC5" w:rsidRDefault="009F29A2" w:rsidP="009F29A2">
      <w:pPr>
        <w:pStyle w:val="Text"/>
        <w:spacing w:after="0"/>
        <w:ind w:left="0"/>
        <w:jc w:val="left"/>
        <w:rPr>
          <w:b/>
          <w:u w:val="single"/>
        </w:rPr>
      </w:pPr>
      <w:r w:rsidRPr="006D4DC5">
        <w:rPr>
          <w:b/>
          <w:u w:val="single"/>
        </w:rPr>
        <w:t xml:space="preserve">Einordnung und Gestaltung </w:t>
      </w:r>
    </w:p>
    <w:p w14:paraId="0C9D7237" w14:textId="77777777" w:rsidR="0019374E" w:rsidRPr="0019374E" w:rsidRDefault="0019374E" w:rsidP="009F29A2">
      <w:pPr>
        <w:pStyle w:val="Text"/>
        <w:spacing w:after="0"/>
        <w:ind w:left="0"/>
        <w:jc w:val="left"/>
        <w:rPr>
          <w:rFonts w:cs="Arial"/>
          <w:u w:val="single"/>
        </w:rPr>
      </w:pPr>
      <w:r w:rsidRPr="0019374E">
        <w:rPr>
          <w:rFonts w:cs="Arial"/>
          <w:u w:val="single"/>
        </w:rPr>
        <w:t>Wohnzone</w:t>
      </w:r>
    </w:p>
    <w:p w14:paraId="0F336187" w14:textId="77777777" w:rsidR="00912441" w:rsidRDefault="009F29A2" w:rsidP="009F29A2">
      <w:pPr>
        <w:pStyle w:val="Text"/>
        <w:spacing w:after="0"/>
        <w:ind w:left="0"/>
        <w:jc w:val="left"/>
        <w:rPr>
          <w:rFonts w:cs="Arial"/>
        </w:rPr>
      </w:pPr>
      <w:r w:rsidRPr="006D4DC5">
        <w:rPr>
          <w:rFonts w:cs="Arial"/>
        </w:rPr>
        <w:t xml:space="preserve">Bauten, Anlagen und Umschwung sind für sich und in ihrem Zusammenhang mit der </w:t>
      </w:r>
      <w:r w:rsidR="00A11FC2">
        <w:rPr>
          <w:rFonts w:cs="Arial"/>
        </w:rPr>
        <w:t>bau</w:t>
      </w:r>
      <w:r w:rsidRPr="006D4DC5">
        <w:rPr>
          <w:rFonts w:cs="Arial"/>
        </w:rPr>
        <w:t xml:space="preserve">lichen und landschaftlichen Umgebung im Ganzen und in ihren einzelnen Teilen so zu gestalten, dass eine befriedigende Gesamtwirkung erreicht wird; diese Anforderung gilt auch für Materialien und Farben (§ 238 Abs. 1 Planungs- und Baugesetz, PBG). Das Projekt entspricht </w:t>
      </w:r>
      <w:r w:rsidR="00E221BA">
        <w:rPr>
          <w:rFonts w:cs="Arial"/>
        </w:rPr>
        <w:t xml:space="preserve">grundsätzlich </w:t>
      </w:r>
      <w:r w:rsidRPr="006D4DC5">
        <w:rPr>
          <w:rFonts w:cs="Arial"/>
        </w:rPr>
        <w:t>den gestellten Anforderungen von § 238</w:t>
      </w:r>
      <w:r>
        <w:rPr>
          <w:rFonts w:cs="Arial"/>
        </w:rPr>
        <w:t xml:space="preserve"> Abs. 1</w:t>
      </w:r>
      <w:r w:rsidRPr="006D4DC5">
        <w:rPr>
          <w:rFonts w:cs="Arial"/>
        </w:rPr>
        <w:t xml:space="preserve"> PBG. </w:t>
      </w:r>
    </w:p>
    <w:p w14:paraId="41313EB3" w14:textId="77777777" w:rsidR="009F29A2" w:rsidRDefault="009F29A2" w:rsidP="009F29A2">
      <w:pPr>
        <w:pStyle w:val="Text"/>
        <w:spacing w:after="0"/>
        <w:ind w:left="0"/>
        <w:jc w:val="left"/>
        <w:rPr>
          <w:rFonts w:cs="Arial"/>
        </w:rPr>
      </w:pPr>
      <w:r w:rsidRPr="00E30A59">
        <w:rPr>
          <w:rFonts w:cs="Arial"/>
          <w:u w:val="single"/>
        </w:rPr>
        <w:t>Vor Baufreigabe</w:t>
      </w:r>
      <w:r w:rsidRPr="006D4DC5">
        <w:rPr>
          <w:rFonts w:cs="Arial"/>
        </w:rPr>
        <w:t xml:space="preserve"> </w:t>
      </w:r>
      <w:r w:rsidRPr="006D4DC5">
        <w:rPr>
          <w:rFonts w:cs="Arial"/>
          <w:lang w:val="de-CH"/>
        </w:rPr>
        <w:t xml:space="preserve">ist die detaillierte Konstruktion, Material- und </w:t>
      </w:r>
      <w:r w:rsidRPr="006D4DC5">
        <w:rPr>
          <w:rFonts w:cs="Arial"/>
        </w:rPr>
        <w:t>Farbwahl der sichtbaren Teile bewilligen zu lassen.</w:t>
      </w:r>
    </w:p>
    <w:p w14:paraId="193F3DE2" w14:textId="77777777" w:rsidR="00E221BA" w:rsidRDefault="00E221BA">
      <w:pPr>
        <w:overflowPunct/>
        <w:autoSpaceDE/>
        <w:autoSpaceDN/>
        <w:adjustRightInd/>
        <w:jc w:val="left"/>
        <w:textAlignment w:val="auto"/>
        <w:rPr>
          <w:rFonts w:cs="Arial"/>
          <w:szCs w:val="20"/>
          <w:lang w:val="de-DE" w:eastAsia="de-DE"/>
        </w:rPr>
      </w:pPr>
      <w:r>
        <w:rPr>
          <w:rFonts w:cs="Arial"/>
        </w:rPr>
        <w:br w:type="page"/>
      </w:r>
    </w:p>
    <w:p w14:paraId="2A35CD50" w14:textId="77777777" w:rsidR="003A4D31" w:rsidRDefault="003A4D31" w:rsidP="009F29A2">
      <w:pPr>
        <w:pStyle w:val="Text"/>
        <w:spacing w:after="0"/>
        <w:ind w:left="0"/>
        <w:jc w:val="left"/>
        <w:rPr>
          <w:rFonts w:cs="Arial"/>
        </w:rPr>
      </w:pPr>
    </w:p>
    <w:p w14:paraId="6D12311B" w14:textId="77777777" w:rsidR="003A4D31" w:rsidRPr="003A4D31" w:rsidRDefault="003A4D31" w:rsidP="009F29A2">
      <w:pPr>
        <w:pStyle w:val="Text"/>
        <w:spacing w:after="0"/>
        <w:ind w:left="0"/>
        <w:jc w:val="left"/>
        <w:rPr>
          <w:rFonts w:cs="Arial"/>
          <w:u w:val="single"/>
        </w:rPr>
      </w:pPr>
      <w:r w:rsidRPr="003A4D31">
        <w:rPr>
          <w:rFonts w:cs="Arial"/>
          <w:u w:val="single"/>
        </w:rPr>
        <w:t>Solaranlagen / PV-Anlage</w:t>
      </w:r>
    </w:p>
    <w:p w14:paraId="6DF2B7BE" w14:textId="77777777" w:rsidR="003A4D31" w:rsidRPr="006D4DC5" w:rsidRDefault="003A4D31" w:rsidP="009F29A2">
      <w:pPr>
        <w:pStyle w:val="Text"/>
        <w:spacing w:after="0"/>
        <w:ind w:left="0"/>
        <w:jc w:val="left"/>
        <w:rPr>
          <w:rFonts w:cs="Arial"/>
        </w:rPr>
      </w:pPr>
      <w:r>
        <w:t xml:space="preserve">Die Sonnenkollektoren sind als zusammenhängende Flächen zu erstellen und möglichst dachbündig gestalterisch zu integrieren. Es dürfen lediglich nicht reflektierende Kollektoren mit </w:t>
      </w:r>
      <w:r w:rsidRPr="00E221BA">
        <w:t>dunklen Absorberflächen verwendet werden. Die Einfassung der Kollektoren hat in Abstimmung der Farbe des Daches bzw. mit den bereits bestehenden Kollektoren zu erfolgen.</w:t>
      </w:r>
    </w:p>
    <w:p w14:paraId="137FD343" w14:textId="77777777" w:rsidR="009F29A2" w:rsidRPr="006D4DC5" w:rsidRDefault="009F29A2" w:rsidP="009F29A2">
      <w:pPr>
        <w:pStyle w:val="Text"/>
        <w:spacing w:after="0"/>
        <w:ind w:left="0"/>
        <w:jc w:val="left"/>
        <w:rPr>
          <w:b/>
          <w:u w:val="single"/>
        </w:rPr>
      </w:pPr>
    </w:p>
    <w:p w14:paraId="29D85FB9" w14:textId="77777777" w:rsidR="0019374E" w:rsidRPr="0019374E" w:rsidRDefault="0019374E" w:rsidP="009F29A2">
      <w:pPr>
        <w:jc w:val="left"/>
        <w:rPr>
          <w:u w:val="single"/>
        </w:rPr>
      </w:pPr>
      <w:r w:rsidRPr="0019374E">
        <w:rPr>
          <w:u w:val="single"/>
        </w:rPr>
        <w:t>Kernzone</w:t>
      </w:r>
    </w:p>
    <w:p w14:paraId="6CDD0064" w14:textId="77777777" w:rsidR="009F29A2" w:rsidRPr="006D4DC5" w:rsidRDefault="009F29A2" w:rsidP="009F29A2">
      <w:pPr>
        <w:jc w:val="left"/>
      </w:pPr>
      <w:r w:rsidRPr="006D4DC5">
        <w:t>Gemäss § 50 Planungs- und Baugesetz (PBG) umfassen Kernzonen schutzwürdige Ortsbilder, wie Stadt- und Dorfkerne oder einzelne Gebäudegruppen, die in ihrer Eigenart erhalten oder erweitert werden sollen. Nach der Rechtsprechung gelten in der Kernzone für Bauten, Anlagen und Umschwung für sich und in ihrem Zusammenhang mit der baulichen und landschaftlichen Umgebung im Ganzen und in ihren einzelnen Teilen die erhöhten gest</w:t>
      </w:r>
      <w:r w:rsidR="00A11FC2">
        <w:t xml:space="preserve">alterischen Anforderungen von § </w:t>
      </w:r>
      <w:r w:rsidRPr="006D4DC5">
        <w:t xml:space="preserve">238 Abs. 2 PBG; dies gilt auch für Materialien und Farben. </w:t>
      </w:r>
    </w:p>
    <w:p w14:paraId="7564E167" w14:textId="77777777" w:rsidR="009F29A2" w:rsidRPr="006D4DC5" w:rsidRDefault="009F29A2" w:rsidP="009F29A2">
      <w:pPr>
        <w:jc w:val="left"/>
      </w:pPr>
    </w:p>
    <w:p w14:paraId="3A282DF8" w14:textId="77777777" w:rsidR="009F29A2" w:rsidRPr="003E6776" w:rsidRDefault="003E6776" w:rsidP="009F29A2">
      <w:pPr>
        <w:jc w:val="left"/>
        <w:rPr>
          <w:i/>
        </w:rPr>
      </w:pPr>
      <w:r w:rsidRPr="003E6776">
        <w:rPr>
          <w:i/>
        </w:rPr>
        <w:t>Vorschriften BZO Gemeinde</w:t>
      </w:r>
      <w:r w:rsidR="009F29A2" w:rsidRPr="003E6776">
        <w:rPr>
          <w:i/>
        </w:rPr>
        <w:t xml:space="preserve">. </w:t>
      </w:r>
    </w:p>
    <w:p w14:paraId="32785F2F" w14:textId="77777777" w:rsidR="009F29A2" w:rsidRPr="006D4DC5" w:rsidRDefault="009F29A2" w:rsidP="009F29A2">
      <w:pPr>
        <w:pStyle w:val="Textkrper-Einzug2"/>
        <w:spacing w:after="0" w:line="240" w:lineRule="auto"/>
        <w:ind w:left="0"/>
        <w:jc w:val="left"/>
      </w:pPr>
    </w:p>
    <w:p w14:paraId="4EE84A9E" w14:textId="77777777" w:rsidR="00912441" w:rsidRPr="00E221BA" w:rsidRDefault="009F29A2" w:rsidP="009F29A2">
      <w:pPr>
        <w:pStyle w:val="Textkrper-Einzug2"/>
        <w:spacing w:after="0" w:line="240" w:lineRule="auto"/>
        <w:ind w:left="0"/>
        <w:jc w:val="left"/>
      </w:pPr>
      <w:r w:rsidRPr="006D4DC5">
        <w:t xml:space="preserve">Die </w:t>
      </w:r>
      <w:r w:rsidRPr="00E221BA">
        <w:t xml:space="preserve">übrigen Kernzonenbestimmungen gemäss Art. </w:t>
      </w:r>
      <w:r w:rsidR="00D36E35" w:rsidRPr="00E221BA">
        <w:t xml:space="preserve">*** </w:t>
      </w:r>
      <w:r w:rsidRPr="00E221BA">
        <w:t>BZO werden durch das Bauvorhaben ebenfalls respektiert. Zusammenfassend ist deshalb festzuhalten, dass das Bauvorhaben in seiner gestalterischen Gesamterscheinung die erhöh</w:t>
      </w:r>
      <w:r w:rsidR="00EF7487" w:rsidRPr="00E221BA">
        <w:t>ten gestalterischen An</w:t>
      </w:r>
      <w:r w:rsidRPr="00E221BA">
        <w:t xml:space="preserve">forderungen nach § 238 Abs. 2 PBG erfüllt. Die gewählte Materialisierung entspricht grundsätzlich dem Gebäudecharakter und vermag sich gut einzufügen (Art. </w:t>
      </w:r>
      <w:r w:rsidR="00D36E35" w:rsidRPr="00E221BA">
        <w:t>***</w:t>
      </w:r>
      <w:r w:rsidRPr="00E221BA">
        <w:t xml:space="preserve">BZO). </w:t>
      </w:r>
    </w:p>
    <w:p w14:paraId="4083603F" w14:textId="77777777" w:rsidR="009F29A2" w:rsidRPr="00E221BA" w:rsidRDefault="009F29A2" w:rsidP="009F29A2">
      <w:pPr>
        <w:pStyle w:val="Textkrper-Einzug2"/>
        <w:spacing w:after="0" w:line="240" w:lineRule="auto"/>
        <w:ind w:left="0"/>
        <w:jc w:val="left"/>
      </w:pPr>
      <w:r w:rsidRPr="00E221BA">
        <w:t xml:space="preserve">Die detaillierte Konstruktion, Material- und Farbwahl der sichtbaren Teile ist </w:t>
      </w:r>
      <w:r w:rsidRPr="00E221BA">
        <w:rPr>
          <w:u w:val="single"/>
        </w:rPr>
        <w:t>vor Baufreigabe</w:t>
      </w:r>
      <w:r w:rsidRPr="00E221BA">
        <w:t xml:space="preserve"> bewilligen zu lassen.</w:t>
      </w:r>
    </w:p>
    <w:p w14:paraId="0B102A5B" w14:textId="77777777" w:rsidR="0019374E" w:rsidRDefault="0019374E" w:rsidP="009F29A2">
      <w:pPr>
        <w:pStyle w:val="Textkrper-Einzug2"/>
        <w:spacing w:after="0" w:line="240" w:lineRule="auto"/>
        <w:ind w:left="0"/>
        <w:jc w:val="left"/>
      </w:pPr>
    </w:p>
    <w:p w14:paraId="063593E5" w14:textId="77777777" w:rsidR="0019374E" w:rsidRPr="0019374E" w:rsidRDefault="0019374E" w:rsidP="009F29A2">
      <w:pPr>
        <w:pStyle w:val="Textkrper-Einzug2"/>
        <w:spacing w:after="0" w:line="240" w:lineRule="auto"/>
        <w:ind w:left="0"/>
        <w:jc w:val="left"/>
        <w:rPr>
          <w:u w:val="single"/>
        </w:rPr>
      </w:pPr>
      <w:r w:rsidRPr="0019374E">
        <w:rPr>
          <w:u w:val="single"/>
        </w:rPr>
        <w:t>Quartiererhaltungszone</w:t>
      </w:r>
    </w:p>
    <w:p w14:paraId="50775975" w14:textId="77777777" w:rsidR="0019374E" w:rsidRPr="00E221BA" w:rsidRDefault="0019374E" w:rsidP="009F29A2">
      <w:pPr>
        <w:pStyle w:val="Textkrper-Einzug2"/>
        <w:spacing w:after="0" w:line="240" w:lineRule="auto"/>
        <w:ind w:left="0"/>
        <w:jc w:val="left"/>
      </w:pPr>
      <w:r>
        <w:t xml:space="preserve">Die besonderen Gestaltungs- und Einordnungsvorschriften </w:t>
      </w:r>
      <w:r w:rsidRPr="00E221BA">
        <w:t xml:space="preserve">gemäss Art. </w:t>
      </w:r>
      <w:r w:rsidR="00D36E35" w:rsidRPr="00E221BA">
        <w:t>***</w:t>
      </w:r>
      <w:r w:rsidRPr="00E221BA">
        <w:t xml:space="preserve"> BZO für die Quartiererhaltungszone sind zu beachten. </w:t>
      </w:r>
    </w:p>
    <w:p w14:paraId="0DAFD039" w14:textId="77777777" w:rsidR="0019374E" w:rsidRPr="00E221BA" w:rsidRDefault="0019374E" w:rsidP="009F29A2">
      <w:pPr>
        <w:pStyle w:val="Textkrper-Einzug2"/>
        <w:spacing w:after="0" w:line="240" w:lineRule="auto"/>
        <w:ind w:left="0"/>
        <w:jc w:val="left"/>
      </w:pPr>
      <w:r w:rsidRPr="00E221BA">
        <w:t xml:space="preserve">Die Einheitlichkeit der Bebauung wird gewahrt und eine gute Gesamtwirkung einschliesslich der Umgebung gewährleistet. </w:t>
      </w:r>
    </w:p>
    <w:p w14:paraId="2CD3D1B5" w14:textId="77777777" w:rsidR="0019374E" w:rsidRDefault="0019374E" w:rsidP="009F29A2">
      <w:pPr>
        <w:pStyle w:val="Textkrper-Einzug2"/>
        <w:spacing w:after="0" w:line="240" w:lineRule="auto"/>
        <w:ind w:left="0"/>
        <w:jc w:val="left"/>
      </w:pPr>
    </w:p>
    <w:p w14:paraId="5520CCAB" w14:textId="77777777" w:rsidR="0019374E" w:rsidRPr="00DA345F" w:rsidRDefault="0019374E" w:rsidP="009F29A2">
      <w:pPr>
        <w:pStyle w:val="Textkrper-Einzug2"/>
        <w:spacing w:after="0" w:line="240" w:lineRule="auto"/>
        <w:ind w:left="0"/>
        <w:jc w:val="left"/>
        <w:rPr>
          <w:u w:val="single"/>
        </w:rPr>
      </w:pPr>
      <w:r w:rsidRPr="00DA345F">
        <w:rPr>
          <w:u w:val="single"/>
        </w:rPr>
        <w:t>Sonderbauvorschriften</w:t>
      </w:r>
    </w:p>
    <w:p w14:paraId="665893A3" w14:textId="77777777" w:rsidR="0019374E" w:rsidRDefault="0019374E" w:rsidP="009F29A2">
      <w:pPr>
        <w:pStyle w:val="Textkrper-Einzug2"/>
        <w:spacing w:after="0" w:line="240" w:lineRule="auto"/>
        <w:ind w:left="0"/>
        <w:jc w:val="left"/>
      </w:pPr>
      <w:r>
        <w:t>Für das von den Sonderbauvorschriften für *** erfasste Gebiet gelten erhöhte Anforderungen an Einordnung und Gestaltung</w:t>
      </w:r>
      <w:r w:rsidR="00DA345F">
        <w:t xml:space="preserve"> (§ 80 Abs. 1 PBG).</w:t>
      </w:r>
    </w:p>
    <w:p w14:paraId="6F24B40C" w14:textId="77777777" w:rsidR="00912441" w:rsidRDefault="00912441" w:rsidP="009F29A2">
      <w:pPr>
        <w:pStyle w:val="Textkrper-Einzug2"/>
        <w:spacing w:after="0" w:line="240" w:lineRule="auto"/>
        <w:ind w:left="0"/>
        <w:jc w:val="left"/>
      </w:pPr>
    </w:p>
    <w:p w14:paraId="6E1C1669" w14:textId="77777777" w:rsidR="00DA345F" w:rsidRPr="00DA345F" w:rsidRDefault="00DA345F" w:rsidP="00DA345F">
      <w:pPr>
        <w:pStyle w:val="Text"/>
        <w:spacing w:after="0"/>
        <w:ind w:left="0"/>
        <w:jc w:val="left"/>
        <w:rPr>
          <w:u w:val="single"/>
        </w:rPr>
      </w:pPr>
      <w:r w:rsidRPr="00DA345F">
        <w:rPr>
          <w:u w:val="single"/>
        </w:rPr>
        <w:t>Arealüberbauung</w:t>
      </w:r>
    </w:p>
    <w:p w14:paraId="4694A345" w14:textId="77777777" w:rsidR="00DA345F" w:rsidRDefault="00DA345F" w:rsidP="00DA345F">
      <w:pPr>
        <w:pStyle w:val="Text"/>
        <w:spacing w:after="0"/>
        <w:ind w:left="0"/>
        <w:jc w:val="left"/>
      </w:pPr>
      <w:r>
        <w:t>Bei der Arealüberbauung müssen Bauten und Anlagen sowie deren Umschwung besonders gut gestaltet sowie zweckmässig ausgestattet und ausgerüstet sein (§ 71 PBG).</w:t>
      </w:r>
    </w:p>
    <w:p w14:paraId="4F4861E9" w14:textId="77777777" w:rsidR="00303743" w:rsidRDefault="00303743" w:rsidP="00DA345F">
      <w:pPr>
        <w:pStyle w:val="Text"/>
        <w:spacing w:after="0"/>
        <w:ind w:left="0"/>
        <w:jc w:val="left"/>
      </w:pPr>
    </w:p>
    <w:p w14:paraId="26E10B4D" w14:textId="77777777" w:rsidR="00303743" w:rsidRDefault="00303743" w:rsidP="00303743">
      <w:pPr>
        <w:pStyle w:val="Text"/>
        <w:spacing w:after="0"/>
        <w:ind w:left="0"/>
        <w:jc w:val="left"/>
        <w:rPr>
          <w:u w:val="single"/>
        </w:rPr>
      </w:pPr>
      <w:r>
        <w:rPr>
          <w:u w:val="single"/>
        </w:rPr>
        <w:t>Materialisierung</w:t>
      </w:r>
    </w:p>
    <w:p w14:paraId="702372E8" w14:textId="3F222786" w:rsidR="00E221BA" w:rsidRDefault="00303743" w:rsidP="000168E4">
      <w:pPr>
        <w:pStyle w:val="Text"/>
        <w:spacing w:after="0"/>
        <w:ind w:left="0"/>
        <w:jc w:val="left"/>
      </w:pPr>
      <w:r>
        <w:t xml:space="preserve">Im Sinne von § 239 PBG müssen Bauten und Anlagen nach Material den anerkannten Regeln der </w:t>
      </w:r>
      <w:r w:rsidR="00182C54">
        <w:t>Baukunde</w:t>
      </w:r>
      <w:r>
        <w:t xml:space="preserve"> entsprechen. Insbesondere ist darauf zu achten, dass keine reflektierenden Materialien verwendet werden, welche zu störenden Lichtimmissionen nach dem Umweltschutzgesetz </w:t>
      </w:r>
      <w:r w:rsidR="00912441">
        <w:t xml:space="preserve">(USG) </w:t>
      </w:r>
      <w:r>
        <w:t>führen könnten. Die Pflicht zur Abklärung und Einhaltung liegt beim Bauherrn. Die Baubehörde verlangt aufgrund der Verhältnismässigkeit kein vorgängiges Gutachten zur Beurteilung.</w:t>
      </w:r>
    </w:p>
    <w:p w14:paraId="1C532609" w14:textId="3CE6DF64" w:rsidR="000168E4" w:rsidRDefault="000168E4">
      <w:pPr>
        <w:overflowPunct/>
        <w:autoSpaceDE/>
        <w:autoSpaceDN/>
        <w:adjustRightInd/>
        <w:jc w:val="left"/>
        <w:textAlignment w:val="auto"/>
        <w:rPr>
          <w:szCs w:val="20"/>
          <w:lang w:val="de-DE" w:eastAsia="de-DE"/>
        </w:rPr>
      </w:pPr>
      <w:r>
        <w:br w:type="page"/>
      </w:r>
    </w:p>
    <w:p w14:paraId="576D9E58" w14:textId="77777777" w:rsidR="009F29A2" w:rsidRPr="006D4DC5" w:rsidRDefault="009F29A2" w:rsidP="009F29A2">
      <w:pPr>
        <w:pStyle w:val="Textkrper-Einzug2"/>
        <w:tabs>
          <w:tab w:val="left" w:pos="3686"/>
          <w:tab w:val="left" w:pos="3828"/>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0"/>
        <w:jc w:val="left"/>
        <w:rPr>
          <w:b/>
          <w:bCs/>
          <w:color w:val="FF0000"/>
          <w:u w:val="single"/>
        </w:rPr>
      </w:pPr>
      <w:r w:rsidRPr="006D4DC5">
        <w:rPr>
          <w:b/>
          <w:bCs/>
          <w:u w:val="single"/>
        </w:rPr>
        <w:lastRenderedPageBreak/>
        <w:t xml:space="preserve">Umgebungsgestaltung </w:t>
      </w:r>
    </w:p>
    <w:p w14:paraId="1214E15A" w14:textId="77777777" w:rsidR="0016613D" w:rsidRDefault="0016613D" w:rsidP="009F29A2">
      <w:pPr>
        <w:pStyle w:val="Kopfzeile"/>
        <w:tabs>
          <w:tab w:val="left" w:pos="360"/>
          <w:tab w:val="left" w:pos="8080"/>
        </w:tabs>
        <w:ind w:right="0"/>
        <w:jc w:val="left"/>
        <w:rPr>
          <w:iCs/>
        </w:rPr>
      </w:pPr>
    </w:p>
    <w:p w14:paraId="5554BED5" w14:textId="3230ACD5" w:rsidR="0016613D" w:rsidRDefault="0016613D" w:rsidP="009F29A2">
      <w:pPr>
        <w:pStyle w:val="Kopfzeile"/>
        <w:tabs>
          <w:tab w:val="left" w:pos="360"/>
          <w:tab w:val="left" w:pos="8080"/>
        </w:tabs>
        <w:ind w:right="0"/>
        <w:jc w:val="left"/>
        <w:rPr>
          <w:bCs/>
        </w:rPr>
      </w:pPr>
      <w:r w:rsidRPr="0031586D">
        <w:rPr>
          <w:bCs/>
        </w:rPr>
        <w:t>Gemäss Baueingabe werden an der Umgebung keine baubewilligungspflichtigen Änderungen vorgenommen</w:t>
      </w:r>
      <w:r>
        <w:rPr>
          <w:bCs/>
        </w:rPr>
        <w:t>.</w:t>
      </w:r>
    </w:p>
    <w:p w14:paraId="10633BD4" w14:textId="49FADC54" w:rsidR="0016613D" w:rsidRDefault="0016613D" w:rsidP="009F29A2">
      <w:pPr>
        <w:pStyle w:val="Kopfzeile"/>
        <w:tabs>
          <w:tab w:val="left" w:pos="360"/>
          <w:tab w:val="left" w:pos="8080"/>
        </w:tabs>
        <w:ind w:right="0"/>
        <w:jc w:val="left"/>
        <w:rPr>
          <w:iCs/>
        </w:rPr>
      </w:pPr>
    </w:p>
    <w:p w14:paraId="37E351B7" w14:textId="07102A5E" w:rsidR="0016613D" w:rsidRPr="0016613D" w:rsidRDefault="0016613D" w:rsidP="009F29A2">
      <w:pPr>
        <w:pStyle w:val="Kopfzeile"/>
        <w:tabs>
          <w:tab w:val="left" w:pos="360"/>
          <w:tab w:val="left" w:pos="8080"/>
        </w:tabs>
        <w:ind w:right="0"/>
        <w:jc w:val="left"/>
        <w:rPr>
          <w:i/>
          <w:iCs/>
        </w:rPr>
      </w:pPr>
      <w:r w:rsidRPr="0016613D">
        <w:rPr>
          <w:i/>
          <w:iCs/>
        </w:rPr>
        <w:t>Oder</w:t>
      </w:r>
    </w:p>
    <w:p w14:paraId="15D56734" w14:textId="77777777" w:rsidR="0016613D" w:rsidRDefault="0016613D" w:rsidP="009F29A2">
      <w:pPr>
        <w:pStyle w:val="Kopfzeile"/>
        <w:tabs>
          <w:tab w:val="left" w:pos="360"/>
          <w:tab w:val="left" w:pos="8080"/>
        </w:tabs>
        <w:ind w:right="0"/>
        <w:jc w:val="left"/>
        <w:rPr>
          <w:iCs/>
        </w:rPr>
      </w:pPr>
    </w:p>
    <w:p w14:paraId="2360816B" w14:textId="461601ED" w:rsidR="00912441" w:rsidRDefault="009F29A2" w:rsidP="009F29A2">
      <w:pPr>
        <w:pStyle w:val="Kopfzeile"/>
        <w:tabs>
          <w:tab w:val="left" w:pos="360"/>
          <w:tab w:val="left" w:pos="8080"/>
        </w:tabs>
        <w:ind w:right="0"/>
        <w:jc w:val="left"/>
        <w:rPr>
          <w:iCs/>
        </w:rPr>
      </w:pPr>
      <w:r w:rsidRPr="006D4DC5">
        <w:rPr>
          <w:iCs/>
        </w:rPr>
        <w:t>Über die Gestaltung der Freiflächen lassen sich aufgrund des vorliegenden Umge</w:t>
      </w:r>
      <w:r w:rsidRPr="006D4DC5">
        <w:rPr>
          <w:iCs/>
        </w:rPr>
        <w:softHyphen/>
        <w:t>bungsplan</w:t>
      </w:r>
      <w:r>
        <w:rPr>
          <w:iCs/>
        </w:rPr>
        <w:t>e</w:t>
      </w:r>
      <w:r w:rsidRPr="006D4DC5">
        <w:rPr>
          <w:iCs/>
        </w:rPr>
        <w:t>s, insbesondere betreffend die genaue Materialisierung und Bepflanzung noch zu</w:t>
      </w:r>
      <w:r>
        <w:rPr>
          <w:iCs/>
        </w:rPr>
        <w:t xml:space="preserve"> </w:t>
      </w:r>
      <w:r w:rsidRPr="006D4DC5">
        <w:rPr>
          <w:iCs/>
        </w:rPr>
        <w:t>wenig detaillierte und abschliessende Aussagen machen. Es ist erforderlich, dass bezüglich Aussenraumgestaltung noch genauere Angaben vorliegen. Weiter ist darauf zu achten, dass die Terraingestaltung resp. der Terrainverlauf gegen</w:t>
      </w:r>
      <w:r w:rsidRPr="006D4DC5">
        <w:rPr>
          <w:iCs/>
        </w:rPr>
        <w:softHyphen/>
        <w:t xml:space="preserve">über den Nachbargrundstücken und dem Strassenraum situationsgerecht erfolgt. </w:t>
      </w:r>
    </w:p>
    <w:p w14:paraId="4851AB7B" w14:textId="77777777" w:rsidR="009F29A2" w:rsidRPr="006D4DC5" w:rsidRDefault="009F29A2" w:rsidP="009F29A2">
      <w:pPr>
        <w:pStyle w:val="Kopfzeile"/>
        <w:tabs>
          <w:tab w:val="left" w:pos="360"/>
          <w:tab w:val="left" w:pos="8080"/>
        </w:tabs>
        <w:ind w:right="0"/>
        <w:jc w:val="left"/>
        <w:rPr>
          <w:iCs/>
        </w:rPr>
      </w:pPr>
      <w:r w:rsidRPr="00912441">
        <w:rPr>
          <w:iCs/>
          <w:u w:val="single"/>
        </w:rPr>
        <w:t xml:space="preserve">Vor </w:t>
      </w:r>
      <w:r w:rsidR="00912441">
        <w:rPr>
          <w:iCs/>
          <w:u w:val="single"/>
        </w:rPr>
        <w:t>Baufreigabe</w:t>
      </w:r>
      <w:r w:rsidRPr="006D4DC5">
        <w:rPr>
          <w:iCs/>
        </w:rPr>
        <w:t xml:space="preserve"> ist ein </w:t>
      </w:r>
      <w:r w:rsidR="008A0C5B">
        <w:rPr>
          <w:iCs/>
        </w:rPr>
        <w:t>entsprechend detaillierter Umge</w:t>
      </w:r>
      <w:r w:rsidRPr="006D4DC5">
        <w:rPr>
          <w:iCs/>
        </w:rPr>
        <w:t>bungsplan (Materialisierung, Bepflanzung, Kotierung, Terrainverlauf, Grundstücksübergänge etc.) einzureichen und genehmigen zu lassen.</w:t>
      </w:r>
    </w:p>
    <w:p w14:paraId="002C5DB6" w14:textId="77777777" w:rsidR="009F29A2" w:rsidRPr="009F29A2" w:rsidRDefault="009F29A2" w:rsidP="009F29A2">
      <w:pPr>
        <w:pStyle w:val="Kopfzeile"/>
        <w:tabs>
          <w:tab w:val="left" w:pos="360"/>
          <w:tab w:val="left" w:pos="4752"/>
        </w:tabs>
        <w:ind w:right="0"/>
        <w:jc w:val="left"/>
        <w:rPr>
          <w:i/>
        </w:rPr>
      </w:pPr>
    </w:p>
    <w:p w14:paraId="3E1B2E4A" w14:textId="025EF463" w:rsidR="0016613D" w:rsidRDefault="007814A4" w:rsidP="007814A4">
      <w:pPr>
        <w:pStyle w:val="Kopfzeile"/>
        <w:tabs>
          <w:tab w:val="left" w:pos="360"/>
          <w:tab w:val="left" w:pos="4752"/>
        </w:tabs>
        <w:ind w:right="0"/>
        <w:jc w:val="left"/>
      </w:pPr>
      <w:r w:rsidRPr="0016613D">
        <w:rPr>
          <w:color w:val="FF0000"/>
        </w:rPr>
        <w:t xml:space="preserve">Bezüglich </w:t>
      </w:r>
      <w:r w:rsidR="008D0C5F">
        <w:rPr>
          <w:color w:val="FF0000"/>
        </w:rPr>
        <w:t>Mauern, Einfriedigungen und Pflanzen</w:t>
      </w:r>
      <w:r w:rsidRPr="0016613D">
        <w:rPr>
          <w:color w:val="FF0000"/>
        </w:rPr>
        <w:t xml:space="preserve"> entlang von Strassen wird auf die Verkehrserschliessungsverordnung (V</w:t>
      </w:r>
      <w:r w:rsidR="0016613D">
        <w:rPr>
          <w:color w:val="FF0000"/>
        </w:rPr>
        <w:t>E</w:t>
      </w:r>
      <w:r w:rsidRPr="0016613D">
        <w:rPr>
          <w:color w:val="FF0000"/>
        </w:rPr>
        <w:t>rV) hingewiesen</w:t>
      </w:r>
      <w:r w:rsidRPr="006D4DC5">
        <w:t xml:space="preserve">. </w:t>
      </w:r>
    </w:p>
    <w:p w14:paraId="26240041" w14:textId="77777777" w:rsidR="0016613D" w:rsidRDefault="0016613D" w:rsidP="007814A4">
      <w:pPr>
        <w:pStyle w:val="Kopfzeile"/>
        <w:tabs>
          <w:tab w:val="left" w:pos="360"/>
          <w:tab w:val="left" w:pos="4752"/>
        </w:tabs>
        <w:ind w:right="0"/>
        <w:jc w:val="left"/>
      </w:pPr>
    </w:p>
    <w:p w14:paraId="34B2F630" w14:textId="77777777" w:rsidR="0016613D" w:rsidRPr="003B44D4" w:rsidRDefault="0016613D" w:rsidP="0016613D">
      <w:pPr>
        <w:pStyle w:val="Kopfzeile"/>
        <w:tabs>
          <w:tab w:val="left" w:pos="360"/>
          <w:tab w:val="left" w:pos="4752"/>
        </w:tabs>
        <w:jc w:val="both"/>
        <w:rPr>
          <w:u w:val="single"/>
        </w:rPr>
      </w:pPr>
      <w:r w:rsidRPr="003B44D4">
        <w:rPr>
          <w:u w:val="single"/>
        </w:rPr>
        <w:t>Privatrechtliche Vorschriften</w:t>
      </w:r>
    </w:p>
    <w:p w14:paraId="2407D1DC" w14:textId="509B5E1D" w:rsidR="007814A4" w:rsidRDefault="0016613D" w:rsidP="0016613D">
      <w:pPr>
        <w:pStyle w:val="Kopfzeile"/>
        <w:tabs>
          <w:tab w:val="left" w:pos="360"/>
          <w:tab w:val="left" w:pos="4752"/>
        </w:tabs>
        <w:ind w:right="0"/>
        <w:jc w:val="left"/>
      </w:pPr>
      <w:r w:rsidRPr="006D4DC5">
        <w:t xml:space="preserve">Für die Nachbargrundstücke gilt das EG-ZGB. </w:t>
      </w:r>
      <w:r>
        <w:rPr>
          <w:rFonts w:cs="Arial"/>
        </w:rPr>
        <w:t>Die Einzäunung weist eine Höhe von 0.9 m auf. Im Baubewilligungsverfahren wird lediglich abgeklärt, ob einem Bauvorhaben keine öffentlich-rechtlichen Bestimmungen entgegenstehen. Demgegenüber obliegt die Überprüfung auf Übereinstimmung mit privatrechtlichen Vorschriften den Privaten, denen im Streitfall das zivilgerichtliche Verfahren zur Verfügung steht. Welche Höhe ein im Grenzbereich aufgestellter Sichtschutz aufweisen darf, ist in § 178 des EG-ZGB geregelt. Eine baurechtliche Norm liegt dazu nicht vor</w:t>
      </w:r>
      <w:r w:rsidR="007814A4" w:rsidRPr="006D4DC5">
        <w:t xml:space="preserve">. </w:t>
      </w:r>
    </w:p>
    <w:p w14:paraId="7D68440E" w14:textId="77777777" w:rsidR="007814A4" w:rsidRDefault="007814A4" w:rsidP="00E30A59">
      <w:pPr>
        <w:pStyle w:val="Kopfzeile"/>
        <w:tabs>
          <w:tab w:val="left" w:pos="360"/>
          <w:tab w:val="left" w:pos="4752"/>
        </w:tabs>
        <w:ind w:right="0"/>
        <w:jc w:val="left"/>
      </w:pPr>
    </w:p>
    <w:p w14:paraId="2E119369" w14:textId="77777777" w:rsidR="008A264B" w:rsidRDefault="008A264B" w:rsidP="00E30A59">
      <w:pPr>
        <w:pStyle w:val="Kopfzeile"/>
        <w:tabs>
          <w:tab w:val="left" w:pos="360"/>
          <w:tab w:val="left" w:pos="4752"/>
        </w:tabs>
        <w:ind w:right="0"/>
        <w:jc w:val="left"/>
      </w:pPr>
    </w:p>
    <w:p w14:paraId="7350F50A" w14:textId="77777777" w:rsidR="009F29A2" w:rsidRPr="006D4DC5" w:rsidRDefault="009F29A2" w:rsidP="009F29A2">
      <w:pPr>
        <w:pStyle w:val="Textkrper-Einzug2"/>
        <w:tabs>
          <w:tab w:val="left" w:pos="3686"/>
          <w:tab w:val="left" w:pos="3828"/>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0"/>
        <w:jc w:val="left"/>
        <w:rPr>
          <w:b/>
          <w:bCs/>
          <w:u w:val="single"/>
        </w:rPr>
      </w:pPr>
      <w:r>
        <w:rPr>
          <w:b/>
          <w:bCs/>
          <w:u w:val="single"/>
        </w:rPr>
        <w:t>Verkehrssicherheit</w:t>
      </w:r>
    </w:p>
    <w:p w14:paraId="4AED3A70" w14:textId="77777777" w:rsidR="002328E6" w:rsidRDefault="007E6A6F" w:rsidP="007814A4">
      <w:pPr>
        <w:jc w:val="left"/>
        <w:rPr>
          <w:rFonts w:cs="Arial"/>
          <w:color w:val="FF0000"/>
        </w:rPr>
      </w:pPr>
      <w:bookmarkStart w:id="1" w:name="_Hlk43887301"/>
      <w:bookmarkStart w:id="2" w:name="_Hlk44843969"/>
      <w:r w:rsidRPr="0016613D">
        <w:rPr>
          <w:rFonts w:cs="Arial"/>
          <w:color w:val="FF0000"/>
        </w:rPr>
        <w:t>Die erforderlichen Sichtbereiche sind dauernd freizuhalten (§ 23 VErV).</w:t>
      </w:r>
    </w:p>
    <w:p w14:paraId="26374647" w14:textId="77777777" w:rsidR="002328E6" w:rsidRDefault="007E6A6F" w:rsidP="007814A4">
      <w:pPr>
        <w:jc w:val="left"/>
        <w:rPr>
          <w:rFonts w:cs="Arial"/>
          <w:color w:val="FF0000"/>
        </w:rPr>
      </w:pPr>
      <w:r w:rsidRPr="0016613D">
        <w:rPr>
          <w:rFonts w:cs="Arial"/>
          <w:color w:val="FF0000"/>
        </w:rPr>
        <w:t>Sofern die Verkehrssicherheit nicht beeinträchtigt wird, dürfen Mauern und Einfriedigungen gem</w:t>
      </w:r>
      <w:r>
        <w:rPr>
          <w:rFonts w:cs="Arial"/>
          <w:color w:val="FF0000"/>
        </w:rPr>
        <w:t>äss</w:t>
      </w:r>
      <w:r w:rsidRPr="0016613D">
        <w:rPr>
          <w:rFonts w:cs="Arial"/>
          <w:color w:val="FF0000"/>
        </w:rPr>
        <w:t xml:space="preserve"> § 26 Abs</w:t>
      </w:r>
      <w:r w:rsidR="002328E6">
        <w:rPr>
          <w:rFonts w:cs="Arial"/>
          <w:color w:val="FF0000"/>
        </w:rPr>
        <w:t xml:space="preserve">. </w:t>
      </w:r>
      <w:r w:rsidRPr="0016613D">
        <w:rPr>
          <w:rFonts w:cs="Arial"/>
          <w:color w:val="FF0000"/>
        </w:rPr>
        <w:t>1 VErV an die Strassengrenze gestellt werden.</w:t>
      </w:r>
    </w:p>
    <w:p w14:paraId="65819B17" w14:textId="2FF97CA1" w:rsidR="002328E6" w:rsidRDefault="007814A4" w:rsidP="002328E6">
      <w:pPr>
        <w:jc w:val="left"/>
        <w:rPr>
          <w:rFonts w:cs="Arial"/>
          <w:color w:val="FF0000"/>
        </w:rPr>
      </w:pPr>
      <w:r w:rsidRPr="0016613D">
        <w:rPr>
          <w:rFonts w:cs="Arial"/>
          <w:color w:val="FF0000"/>
        </w:rPr>
        <w:t xml:space="preserve">Aus Gründen der Verkehrssicherheit kann auf der Kurveninnenseite </w:t>
      </w:r>
      <w:r w:rsidR="00847875">
        <w:rPr>
          <w:rFonts w:cs="Arial"/>
          <w:color w:val="FF0000"/>
        </w:rPr>
        <w:t xml:space="preserve">bei </w:t>
      </w:r>
      <w:r w:rsidRPr="0016613D">
        <w:rPr>
          <w:rFonts w:cs="Arial"/>
          <w:color w:val="FF0000"/>
        </w:rPr>
        <w:t>Mauern</w:t>
      </w:r>
      <w:r w:rsidR="00847875">
        <w:rPr>
          <w:rFonts w:cs="Arial"/>
          <w:color w:val="FF0000"/>
        </w:rPr>
        <w:t xml:space="preserve">, </w:t>
      </w:r>
      <w:r w:rsidRPr="0016613D">
        <w:rPr>
          <w:rFonts w:cs="Arial"/>
          <w:color w:val="FF0000"/>
        </w:rPr>
        <w:t>geschlossene</w:t>
      </w:r>
      <w:r w:rsidR="00847875">
        <w:rPr>
          <w:rFonts w:cs="Arial"/>
          <w:color w:val="FF0000"/>
        </w:rPr>
        <w:t>n</w:t>
      </w:r>
      <w:r w:rsidRPr="0016613D">
        <w:rPr>
          <w:rFonts w:cs="Arial"/>
          <w:color w:val="FF0000"/>
        </w:rPr>
        <w:t xml:space="preserve"> Einfriedigungen </w:t>
      </w:r>
      <w:r w:rsidR="00847875">
        <w:rPr>
          <w:rFonts w:cs="Arial"/>
          <w:color w:val="FF0000"/>
        </w:rPr>
        <w:t xml:space="preserve">und </w:t>
      </w:r>
      <w:r w:rsidRPr="0016613D">
        <w:rPr>
          <w:rFonts w:cs="Arial"/>
          <w:color w:val="FF0000"/>
        </w:rPr>
        <w:t>blickdichte</w:t>
      </w:r>
      <w:r w:rsidR="00847875">
        <w:rPr>
          <w:rFonts w:cs="Arial"/>
          <w:color w:val="FF0000"/>
        </w:rPr>
        <w:t>r</w:t>
      </w:r>
      <w:r w:rsidRPr="0016613D">
        <w:rPr>
          <w:rFonts w:cs="Arial"/>
          <w:color w:val="FF0000"/>
        </w:rPr>
        <w:t xml:space="preserve"> Bepflanzung von über 0,8 m </w:t>
      </w:r>
      <w:r w:rsidR="00847875">
        <w:rPr>
          <w:rFonts w:cs="Arial"/>
          <w:color w:val="FF0000"/>
        </w:rPr>
        <w:t xml:space="preserve">Höhe </w:t>
      </w:r>
      <w:r w:rsidRPr="0016613D">
        <w:rPr>
          <w:rFonts w:cs="Arial"/>
          <w:color w:val="FF0000"/>
        </w:rPr>
        <w:t>ein angemessener Abstand verlangt werden (§ 28 V</w:t>
      </w:r>
      <w:r w:rsidR="0016613D" w:rsidRPr="0016613D">
        <w:rPr>
          <w:rFonts w:cs="Arial"/>
          <w:color w:val="FF0000"/>
        </w:rPr>
        <w:t>E</w:t>
      </w:r>
      <w:r w:rsidRPr="0016613D">
        <w:rPr>
          <w:rFonts w:cs="Arial"/>
          <w:color w:val="FF0000"/>
        </w:rPr>
        <w:t>rV).</w:t>
      </w:r>
      <w:bookmarkEnd w:id="1"/>
    </w:p>
    <w:bookmarkEnd w:id="2"/>
    <w:p w14:paraId="646AE876" w14:textId="77777777" w:rsidR="002328E6" w:rsidRPr="004D5746" w:rsidRDefault="002328E6" w:rsidP="004D5746">
      <w:pPr>
        <w:pStyle w:val="Kopfzeile"/>
        <w:tabs>
          <w:tab w:val="left" w:pos="360"/>
          <w:tab w:val="left" w:pos="4752"/>
        </w:tabs>
        <w:ind w:right="0"/>
        <w:jc w:val="left"/>
        <w:rPr>
          <w:bCs/>
        </w:rPr>
      </w:pPr>
    </w:p>
    <w:p w14:paraId="5281D707" w14:textId="3827A828" w:rsidR="0069383E" w:rsidRDefault="0069383E" w:rsidP="002328E6">
      <w:pPr>
        <w:jc w:val="left"/>
        <w:rPr>
          <w:b/>
          <w:u w:val="single"/>
        </w:rPr>
      </w:pPr>
      <w:r>
        <w:rPr>
          <w:b/>
          <w:u w:val="single"/>
        </w:rPr>
        <w:t>Grundmasse</w:t>
      </w:r>
    </w:p>
    <w:p w14:paraId="5A230F51" w14:textId="77777777" w:rsidR="0069383E" w:rsidRDefault="0069383E" w:rsidP="009F29A2">
      <w:pPr>
        <w:pStyle w:val="Text"/>
        <w:spacing w:after="0"/>
        <w:ind w:left="0"/>
        <w:jc w:val="left"/>
        <w:rPr>
          <w:b/>
          <w:u w:val="single"/>
        </w:rPr>
      </w:pPr>
    </w:p>
    <w:p w14:paraId="0E0F8639" w14:textId="77777777" w:rsidR="009F29A2" w:rsidRPr="0069383E" w:rsidRDefault="009F29A2" w:rsidP="009F29A2">
      <w:pPr>
        <w:pStyle w:val="Text"/>
        <w:spacing w:after="0"/>
        <w:ind w:left="0"/>
        <w:jc w:val="left"/>
        <w:rPr>
          <w:b/>
        </w:rPr>
      </w:pPr>
      <w:r w:rsidRPr="0069383E">
        <w:rPr>
          <w:b/>
        </w:rPr>
        <w:t>Besonderes Gebäude</w:t>
      </w:r>
      <w:r w:rsidR="0069383E">
        <w:rPr>
          <w:b/>
        </w:rPr>
        <w:t xml:space="preserve"> in Wohnzonen</w:t>
      </w:r>
    </w:p>
    <w:p w14:paraId="049CEC7D" w14:textId="77777777" w:rsidR="009F29A2" w:rsidRDefault="009F29A2" w:rsidP="009F29A2">
      <w:pPr>
        <w:pStyle w:val="Text"/>
        <w:spacing w:after="0"/>
        <w:ind w:left="0"/>
        <w:jc w:val="left"/>
      </w:pPr>
      <w:r w:rsidRPr="006D4DC5">
        <w:t xml:space="preserve">Beim Anbau handelt es sich baurechtlich um ein besonderes Gebäude (§§ 49 Abs. 3 und 273 PBG). </w:t>
      </w:r>
    </w:p>
    <w:p w14:paraId="1329183B" w14:textId="77777777" w:rsidR="009F29A2" w:rsidRPr="00E221BA" w:rsidRDefault="00E221BA" w:rsidP="009F29A2">
      <w:pPr>
        <w:pStyle w:val="Text"/>
        <w:spacing w:after="0"/>
        <w:ind w:left="0"/>
        <w:jc w:val="left"/>
        <w:rPr>
          <w:i/>
        </w:rPr>
      </w:pPr>
      <w:r w:rsidRPr="00E221BA">
        <w:rPr>
          <w:i/>
        </w:rPr>
        <w:t>Bestimmungen BZO</w:t>
      </w:r>
      <w:r>
        <w:rPr>
          <w:i/>
        </w:rPr>
        <w:t xml:space="preserve"> Gemeinde</w:t>
      </w:r>
    </w:p>
    <w:p w14:paraId="2A935857" w14:textId="77777777" w:rsidR="00D36E35" w:rsidRDefault="00D36E35" w:rsidP="009F29A2">
      <w:pPr>
        <w:pStyle w:val="Text"/>
        <w:spacing w:after="0"/>
        <w:ind w:left="0"/>
        <w:jc w:val="left"/>
      </w:pPr>
    </w:p>
    <w:tbl>
      <w:tblPr>
        <w:tblW w:w="0" w:type="auto"/>
        <w:tblLook w:val="04A0" w:firstRow="1" w:lastRow="0" w:firstColumn="1" w:lastColumn="0" w:noHBand="0" w:noVBand="1"/>
      </w:tblPr>
      <w:tblGrid>
        <w:gridCol w:w="5390"/>
        <w:gridCol w:w="1266"/>
        <w:gridCol w:w="1224"/>
      </w:tblGrid>
      <w:tr w:rsidR="009F29A2" w14:paraId="33CD2953" w14:textId="77777777" w:rsidTr="00FC57E1">
        <w:tc>
          <w:tcPr>
            <w:tcW w:w="5495" w:type="dxa"/>
            <w:shd w:val="clear" w:color="auto" w:fill="auto"/>
          </w:tcPr>
          <w:p w14:paraId="71B0D154" w14:textId="77777777" w:rsidR="009F29A2" w:rsidRPr="00FC57E1" w:rsidRDefault="009F29A2" w:rsidP="00FC57E1">
            <w:pPr>
              <w:pStyle w:val="Text"/>
              <w:spacing w:after="0"/>
              <w:ind w:left="0"/>
              <w:jc w:val="left"/>
              <w:rPr>
                <w:u w:val="single"/>
              </w:rPr>
            </w:pPr>
            <w:r w:rsidRPr="00FC57E1">
              <w:rPr>
                <w:u w:val="single"/>
              </w:rPr>
              <w:t>Überbauungsziffer für Besondere Gebäude</w:t>
            </w:r>
          </w:p>
        </w:tc>
        <w:tc>
          <w:tcPr>
            <w:tcW w:w="1276" w:type="dxa"/>
            <w:shd w:val="clear" w:color="auto" w:fill="auto"/>
          </w:tcPr>
          <w:p w14:paraId="275B678C" w14:textId="77777777" w:rsidR="009F29A2" w:rsidRDefault="009F29A2" w:rsidP="00FC57E1">
            <w:pPr>
              <w:pStyle w:val="Text"/>
              <w:spacing w:after="0"/>
              <w:ind w:left="0"/>
              <w:jc w:val="left"/>
            </w:pPr>
          </w:p>
        </w:tc>
        <w:tc>
          <w:tcPr>
            <w:tcW w:w="1249" w:type="dxa"/>
            <w:shd w:val="clear" w:color="auto" w:fill="auto"/>
          </w:tcPr>
          <w:p w14:paraId="78A02C37" w14:textId="77777777" w:rsidR="009F29A2" w:rsidRDefault="009F29A2" w:rsidP="00FC57E1">
            <w:pPr>
              <w:pStyle w:val="Text"/>
              <w:spacing w:after="0"/>
              <w:ind w:left="0"/>
              <w:jc w:val="left"/>
            </w:pPr>
          </w:p>
        </w:tc>
      </w:tr>
      <w:tr w:rsidR="009F29A2" w14:paraId="75E50E86" w14:textId="77777777" w:rsidTr="00FC57E1">
        <w:tc>
          <w:tcPr>
            <w:tcW w:w="5495" w:type="dxa"/>
            <w:shd w:val="clear" w:color="auto" w:fill="auto"/>
          </w:tcPr>
          <w:p w14:paraId="60B72BFE" w14:textId="77777777" w:rsidR="009F29A2" w:rsidRDefault="009F29A2" w:rsidP="00FC57E1">
            <w:pPr>
              <w:pStyle w:val="Text"/>
              <w:spacing w:after="0"/>
              <w:ind w:left="0"/>
              <w:jc w:val="left"/>
            </w:pPr>
          </w:p>
        </w:tc>
        <w:tc>
          <w:tcPr>
            <w:tcW w:w="1276" w:type="dxa"/>
            <w:shd w:val="clear" w:color="auto" w:fill="auto"/>
          </w:tcPr>
          <w:p w14:paraId="6E1F9D1E" w14:textId="77777777" w:rsidR="009F29A2" w:rsidRDefault="009F29A2" w:rsidP="00FC57E1">
            <w:pPr>
              <w:pStyle w:val="Text"/>
              <w:spacing w:after="0"/>
              <w:ind w:left="0"/>
              <w:jc w:val="left"/>
            </w:pPr>
          </w:p>
        </w:tc>
        <w:tc>
          <w:tcPr>
            <w:tcW w:w="1249" w:type="dxa"/>
            <w:shd w:val="clear" w:color="auto" w:fill="auto"/>
          </w:tcPr>
          <w:p w14:paraId="4DDB6CAD" w14:textId="77777777" w:rsidR="009F29A2" w:rsidRDefault="009F29A2" w:rsidP="00FC57E1">
            <w:pPr>
              <w:pStyle w:val="Text"/>
              <w:spacing w:after="0"/>
              <w:ind w:left="0"/>
              <w:jc w:val="left"/>
            </w:pPr>
          </w:p>
        </w:tc>
      </w:tr>
      <w:tr w:rsidR="009F29A2" w14:paraId="49A81CA2" w14:textId="77777777" w:rsidTr="00FC57E1">
        <w:tc>
          <w:tcPr>
            <w:tcW w:w="5495" w:type="dxa"/>
            <w:shd w:val="clear" w:color="auto" w:fill="auto"/>
          </w:tcPr>
          <w:p w14:paraId="6F6B172C" w14:textId="77777777" w:rsidR="009F29A2" w:rsidRDefault="009F29A2" w:rsidP="008A0C5B">
            <w:pPr>
              <w:pStyle w:val="Text"/>
              <w:spacing w:after="0"/>
              <w:ind w:left="0"/>
              <w:jc w:val="left"/>
            </w:pPr>
            <w:r>
              <w:t xml:space="preserve">Anrechenbare </w:t>
            </w:r>
            <w:r w:rsidR="008A0C5B">
              <w:t>Fläche</w:t>
            </w:r>
            <w:r>
              <w:t xml:space="preserve"> </w:t>
            </w:r>
            <w:r w:rsidR="008A0C5B">
              <w:t>Grundstück-</w:t>
            </w:r>
            <w:r>
              <w:t xml:space="preserve">Nr. </w:t>
            </w:r>
            <w:r w:rsidR="00EF7487">
              <w:fldChar w:fldCharType="begin"/>
            </w:r>
            <w:r w:rsidR="00EF7487">
              <w:instrText xml:space="preserve"> MERGEFIELD "Katasternummern" </w:instrText>
            </w:r>
            <w:r w:rsidR="00EF7487">
              <w:fldChar w:fldCharType="separate"/>
            </w:r>
            <w:r w:rsidR="003261C7">
              <w:rPr>
                <w:noProof/>
              </w:rPr>
              <w:t>«Katasternummern»</w:t>
            </w:r>
            <w:r w:rsidR="00EF7487">
              <w:rPr>
                <w:noProof/>
              </w:rPr>
              <w:fldChar w:fldCharType="end"/>
            </w:r>
          </w:p>
        </w:tc>
        <w:tc>
          <w:tcPr>
            <w:tcW w:w="1276" w:type="dxa"/>
            <w:shd w:val="clear" w:color="auto" w:fill="auto"/>
          </w:tcPr>
          <w:p w14:paraId="7A64F3C8" w14:textId="77777777" w:rsidR="009F29A2" w:rsidRDefault="009F29A2" w:rsidP="00FC57E1">
            <w:pPr>
              <w:pStyle w:val="Text"/>
              <w:spacing w:after="0"/>
              <w:ind w:left="0"/>
              <w:jc w:val="left"/>
            </w:pPr>
          </w:p>
        </w:tc>
        <w:tc>
          <w:tcPr>
            <w:tcW w:w="1249" w:type="dxa"/>
            <w:shd w:val="clear" w:color="auto" w:fill="auto"/>
          </w:tcPr>
          <w:p w14:paraId="0DE94927" w14:textId="77777777" w:rsidR="009F29A2" w:rsidRDefault="005D09CC" w:rsidP="00FC57E1">
            <w:pPr>
              <w:pStyle w:val="Text"/>
              <w:spacing w:after="0"/>
              <w:ind w:left="0"/>
              <w:jc w:val="left"/>
            </w:pPr>
            <w:r>
              <w:t>***</w:t>
            </w:r>
            <w:r w:rsidR="009F29A2">
              <w:t xml:space="preserve"> </w:t>
            </w:r>
            <w:r w:rsidR="009F29A2" w:rsidRPr="006D4DC5">
              <w:t>m²</w:t>
            </w:r>
          </w:p>
        </w:tc>
      </w:tr>
      <w:tr w:rsidR="009F29A2" w14:paraId="64E2E371" w14:textId="77777777" w:rsidTr="00FC57E1">
        <w:tc>
          <w:tcPr>
            <w:tcW w:w="5495" w:type="dxa"/>
            <w:shd w:val="clear" w:color="auto" w:fill="auto"/>
          </w:tcPr>
          <w:p w14:paraId="742C518E" w14:textId="77777777" w:rsidR="009F29A2" w:rsidRDefault="009F29A2" w:rsidP="00FC57E1">
            <w:pPr>
              <w:pStyle w:val="Text"/>
              <w:spacing w:after="0"/>
              <w:ind w:left="0"/>
              <w:jc w:val="left"/>
            </w:pPr>
          </w:p>
          <w:p w14:paraId="515F46EC" w14:textId="004F102D" w:rsidR="009A323D" w:rsidRDefault="009A323D" w:rsidP="00FC57E1">
            <w:pPr>
              <w:pStyle w:val="Text"/>
              <w:spacing w:after="0"/>
              <w:ind w:left="0"/>
              <w:jc w:val="left"/>
            </w:pPr>
          </w:p>
        </w:tc>
        <w:tc>
          <w:tcPr>
            <w:tcW w:w="1276" w:type="dxa"/>
            <w:shd w:val="clear" w:color="auto" w:fill="auto"/>
          </w:tcPr>
          <w:p w14:paraId="4F309DEE" w14:textId="77777777" w:rsidR="009F29A2" w:rsidRDefault="009F29A2" w:rsidP="00FC57E1">
            <w:pPr>
              <w:pStyle w:val="Text"/>
              <w:spacing w:after="0"/>
              <w:ind w:left="0"/>
              <w:jc w:val="left"/>
            </w:pPr>
          </w:p>
        </w:tc>
        <w:tc>
          <w:tcPr>
            <w:tcW w:w="1249" w:type="dxa"/>
            <w:shd w:val="clear" w:color="auto" w:fill="auto"/>
          </w:tcPr>
          <w:p w14:paraId="17279745" w14:textId="77777777" w:rsidR="009F29A2" w:rsidRDefault="009F29A2" w:rsidP="00FC57E1">
            <w:pPr>
              <w:pStyle w:val="Text"/>
              <w:spacing w:after="0"/>
              <w:ind w:left="0"/>
              <w:jc w:val="left"/>
            </w:pPr>
          </w:p>
        </w:tc>
      </w:tr>
      <w:tr w:rsidR="009F29A2" w14:paraId="0D37F3CC" w14:textId="77777777" w:rsidTr="00FC57E1">
        <w:tc>
          <w:tcPr>
            <w:tcW w:w="5495" w:type="dxa"/>
            <w:shd w:val="clear" w:color="auto" w:fill="auto"/>
          </w:tcPr>
          <w:p w14:paraId="6F3C5AC9" w14:textId="77777777" w:rsidR="009F29A2" w:rsidRPr="00FC57E1" w:rsidRDefault="009F29A2" w:rsidP="00FC57E1">
            <w:pPr>
              <w:pStyle w:val="Text"/>
              <w:spacing w:after="0"/>
              <w:ind w:left="0"/>
              <w:jc w:val="left"/>
              <w:rPr>
                <w:sz w:val="16"/>
                <w:szCs w:val="16"/>
              </w:rPr>
            </w:pPr>
            <w:r w:rsidRPr="00FC57E1">
              <w:rPr>
                <w:sz w:val="16"/>
                <w:szCs w:val="16"/>
              </w:rPr>
              <w:t>GEBÄUDEART</w:t>
            </w:r>
          </w:p>
        </w:tc>
        <w:tc>
          <w:tcPr>
            <w:tcW w:w="1276" w:type="dxa"/>
            <w:shd w:val="clear" w:color="auto" w:fill="auto"/>
          </w:tcPr>
          <w:p w14:paraId="7973D112" w14:textId="77777777" w:rsidR="009F29A2" w:rsidRPr="00FC57E1" w:rsidRDefault="009F29A2" w:rsidP="00FC57E1">
            <w:pPr>
              <w:pStyle w:val="Text"/>
              <w:spacing w:after="0"/>
              <w:ind w:left="0"/>
              <w:jc w:val="left"/>
              <w:rPr>
                <w:sz w:val="16"/>
                <w:szCs w:val="16"/>
              </w:rPr>
            </w:pPr>
            <w:r w:rsidRPr="00FC57E1">
              <w:rPr>
                <w:sz w:val="16"/>
                <w:szCs w:val="16"/>
              </w:rPr>
              <w:t>FLÄCHEN</w:t>
            </w:r>
          </w:p>
        </w:tc>
        <w:tc>
          <w:tcPr>
            <w:tcW w:w="1249" w:type="dxa"/>
            <w:shd w:val="clear" w:color="auto" w:fill="auto"/>
          </w:tcPr>
          <w:p w14:paraId="6B2889B6" w14:textId="77777777" w:rsidR="009F29A2" w:rsidRDefault="009F29A2" w:rsidP="00FC57E1">
            <w:pPr>
              <w:pStyle w:val="Text"/>
              <w:spacing w:after="0"/>
              <w:ind w:left="0"/>
              <w:jc w:val="left"/>
            </w:pPr>
          </w:p>
        </w:tc>
      </w:tr>
      <w:tr w:rsidR="009F29A2" w14:paraId="1CE7B0FC" w14:textId="77777777" w:rsidTr="00FC57E1">
        <w:tc>
          <w:tcPr>
            <w:tcW w:w="5495" w:type="dxa"/>
            <w:shd w:val="clear" w:color="auto" w:fill="auto"/>
          </w:tcPr>
          <w:p w14:paraId="36908325" w14:textId="77777777" w:rsidR="009F29A2" w:rsidRDefault="009F29A2" w:rsidP="00FC57E1">
            <w:pPr>
              <w:pStyle w:val="Text"/>
              <w:spacing w:after="0"/>
              <w:ind w:left="0"/>
              <w:jc w:val="left"/>
            </w:pPr>
            <w:r>
              <w:t>Gartenhaus</w:t>
            </w:r>
          </w:p>
        </w:tc>
        <w:tc>
          <w:tcPr>
            <w:tcW w:w="1276" w:type="dxa"/>
            <w:shd w:val="clear" w:color="auto" w:fill="auto"/>
          </w:tcPr>
          <w:p w14:paraId="6103F875" w14:textId="77777777" w:rsidR="009F29A2" w:rsidRDefault="005D09CC" w:rsidP="00FC57E1">
            <w:pPr>
              <w:pStyle w:val="Text"/>
              <w:spacing w:after="0"/>
              <w:ind w:left="0"/>
              <w:jc w:val="left"/>
            </w:pPr>
            <w:r>
              <w:t>***</w:t>
            </w:r>
            <w:r w:rsidR="009F29A2" w:rsidRPr="006D4DC5">
              <w:t xml:space="preserve"> m²</w:t>
            </w:r>
          </w:p>
        </w:tc>
        <w:tc>
          <w:tcPr>
            <w:tcW w:w="1249" w:type="dxa"/>
            <w:shd w:val="clear" w:color="auto" w:fill="auto"/>
          </w:tcPr>
          <w:p w14:paraId="705F8E6C" w14:textId="77777777" w:rsidR="009F29A2" w:rsidRDefault="009F29A2" w:rsidP="00FC57E1">
            <w:pPr>
              <w:pStyle w:val="Text"/>
              <w:spacing w:after="0"/>
              <w:ind w:left="0"/>
              <w:jc w:val="left"/>
            </w:pPr>
          </w:p>
        </w:tc>
      </w:tr>
      <w:tr w:rsidR="009F29A2" w14:paraId="5515438C" w14:textId="77777777" w:rsidTr="00FC57E1">
        <w:tc>
          <w:tcPr>
            <w:tcW w:w="5495" w:type="dxa"/>
            <w:shd w:val="clear" w:color="auto" w:fill="auto"/>
          </w:tcPr>
          <w:p w14:paraId="7F7D6ED0" w14:textId="77777777" w:rsidR="009F29A2" w:rsidRDefault="009F29A2" w:rsidP="00FC57E1">
            <w:pPr>
              <w:pStyle w:val="Text"/>
              <w:spacing w:after="0"/>
              <w:ind w:left="0"/>
              <w:jc w:val="left"/>
            </w:pPr>
            <w:r>
              <w:t>….</w:t>
            </w:r>
          </w:p>
        </w:tc>
        <w:tc>
          <w:tcPr>
            <w:tcW w:w="1276" w:type="dxa"/>
            <w:tcBorders>
              <w:bottom w:val="single" w:sz="4" w:space="0" w:color="auto"/>
            </w:tcBorders>
            <w:shd w:val="clear" w:color="auto" w:fill="auto"/>
          </w:tcPr>
          <w:p w14:paraId="0A111568" w14:textId="77777777" w:rsidR="009F29A2" w:rsidRDefault="005D09CC" w:rsidP="00FC57E1">
            <w:pPr>
              <w:pStyle w:val="Text"/>
              <w:spacing w:after="0"/>
              <w:ind w:left="0"/>
              <w:jc w:val="left"/>
            </w:pPr>
            <w:r>
              <w:t>***</w:t>
            </w:r>
            <w:r w:rsidR="009F29A2">
              <w:t xml:space="preserve"> </w:t>
            </w:r>
            <w:r w:rsidR="009F29A2" w:rsidRPr="006D4DC5">
              <w:t>m²</w:t>
            </w:r>
          </w:p>
        </w:tc>
        <w:tc>
          <w:tcPr>
            <w:tcW w:w="1249" w:type="dxa"/>
            <w:shd w:val="clear" w:color="auto" w:fill="auto"/>
          </w:tcPr>
          <w:p w14:paraId="4C6EE35D" w14:textId="77777777" w:rsidR="009F29A2" w:rsidRDefault="009F29A2" w:rsidP="00FC57E1">
            <w:pPr>
              <w:pStyle w:val="Text"/>
              <w:spacing w:after="0"/>
              <w:ind w:left="0"/>
              <w:jc w:val="left"/>
            </w:pPr>
          </w:p>
        </w:tc>
      </w:tr>
      <w:tr w:rsidR="009F29A2" w14:paraId="0A2F40CB" w14:textId="77777777" w:rsidTr="00FC57E1">
        <w:tc>
          <w:tcPr>
            <w:tcW w:w="5495" w:type="dxa"/>
            <w:shd w:val="clear" w:color="auto" w:fill="auto"/>
          </w:tcPr>
          <w:p w14:paraId="2BCD26C1" w14:textId="77777777" w:rsidR="009F29A2" w:rsidRDefault="009F29A2" w:rsidP="00FC57E1">
            <w:pPr>
              <w:pStyle w:val="Text"/>
              <w:spacing w:after="0"/>
              <w:ind w:left="0"/>
              <w:jc w:val="left"/>
            </w:pPr>
          </w:p>
        </w:tc>
        <w:tc>
          <w:tcPr>
            <w:tcW w:w="1276" w:type="dxa"/>
            <w:tcBorders>
              <w:top w:val="single" w:sz="4" w:space="0" w:color="auto"/>
            </w:tcBorders>
            <w:shd w:val="clear" w:color="auto" w:fill="auto"/>
          </w:tcPr>
          <w:p w14:paraId="78548C3B" w14:textId="77777777" w:rsidR="009F29A2" w:rsidRDefault="009F29A2" w:rsidP="00FC57E1">
            <w:pPr>
              <w:pStyle w:val="Text"/>
              <w:spacing w:after="0"/>
              <w:ind w:left="0"/>
              <w:jc w:val="left"/>
            </w:pPr>
          </w:p>
        </w:tc>
        <w:tc>
          <w:tcPr>
            <w:tcW w:w="1249" w:type="dxa"/>
            <w:shd w:val="clear" w:color="auto" w:fill="auto"/>
          </w:tcPr>
          <w:p w14:paraId="5E94B6A2" w14:textId="77777777" w:rsidR="009F29A2" w:rsidRDefault="009F29A2" w:rsidP="00FC57E1">
            <w:pPr>
              <w:pStyle w:val="Text"/>
              <w:spacing w:after="0"/>
              <w:ind w:left="0"/>
              <w:jc w:val="left"/>
            </w:pPr>
          </w:p>
        </w:tc>
      </w:tr>
      <w:tr w:rsidR="009F29A2" w14:paraId="73574288" w14:textId="77777777" w:rsidTr="00FC57E1">
        <w:tc>
          <w:tcPr>
            <w:tcW w:w="5495" w:type="dxa"/>
            <w:shd w:val="clear" w:color="auto" w:fill="auto"/>
          </w:tcPr>
          <w:p w14:paraId="51D55A5A" w14:textId="77777777" w:rsidR="009F29A2" w:rsidRDefault="009F29A2" w:rsidP="00FC57E1">
            <w:pPr>
              <w:pStyle w:val="Text"/>
              <w:spacing w:after="0"/>
              <w:ind w:left="0"/>
              <w:jc w:val="left"/>
            </w:pPr>
            <w:r>
              <w:t>Total Besondere Gebäude</w:t>
            </w:r>
          </w:p>
        </w:tc>
        <w:tc>
          <w:tcPr>
            <w:tcW w:w="1276" w:type="dxa"/>
            <w:shd w:val="clear" w:color="auto" w:fill="auto"/>
          </w:tcPr>
          <w:p w14:paraId="00F807CA" w14:textId="77777777" w:rsidR="009F29A2" w:rsidRDefault="005D09CC" w:rsidP="00FC57E1">
            <w:pPr>
              <w:pStyle w:val="Text"/>
              <w:spacing w:after="0"/>
              <w:ind w:left="0"/>
              <w:jc w:val="left"/>
            </w:pPr>
            <w:r>
              <w:t>***</w:t>
            </w:r>
            <w:r w:rsidR="009F29A2">
              <w:t xml:space="preserve"> </w:t>
            </w:r>
            <w:r w:rsidR="009F29A2" w:rsidRPr="006D4DC5">
              <w:t>m²</w:t>
            </w:r>
          </w:p>
        </w:tc>
        <w:tc>
          <w:tcPr>
            <w:tcW w:w="1249" w:type="dxa"/>
            <w:tcBorders>
              <w:bottom w:val="single" w:sz="4" w:space="0" w:color="auto"/>
            </w:tcBorders>
            <w:shd w:val="clear" w:color="auto" w:fill="auto"/>
          </w:tcPr>
          <w:p w14:paraId="464F82BC" w14:textId="77777777" w:rsidR="009F29A2" w:rsidRPr="00FC57E1" w:rsidRDefault="005D09CC" w:rsidP="00FC57E1">
            <w:pPr>
              <w:pStyle w:val="Text"/>
              <w:spacing w:after="0"/>
              <w:ind w:left="0"/>
              <w:jc w:val="left"/>
              <w:rPr>
                <w:b/>
              </w:rPr>
            </w:pPr>
            <w:r>
              <w:rPr>
                <w:b/>
              </w:rPr>
              <w:t>***</w:t>
            </w:r>
            <w:r w:rsidR="009F29A2" w:rsidRPr="00FC57E1">
              <w:rPr>
                <w:b/>
              </w:rPr>
              <w:t xml:space="preserve"> %</w:t>
            </w:r>
          </w:p>
        </w:tc>
      </w:tr>
      <w:tr w:rsidR="009F29A2" w14:paraId="7E3DE4DC" w14:textId="77777777" w:rsidTr="00FC57E1">
        <w:tc>
          <w:tcPr>
            <w:tcW w:w="5495" w:type="dxa"/>
            <w:shd w:val="clear" w:color="auto" w:fill="auto"/>
          </w:tcPr>
          <w:p w14:paraId="75A057B6" w14:textId="77777777" w:rsidR="009F29A2" w:rsidRDefault="009F29A2" w:rsidP="00FC57E1">
            <w:pPr>
              <w:pStyle w:val="Text"/>
              <w:spacing w:after="0"/>
              <w:ind w:left="0"/>
              <w:jc w:val="left"/>
            </w:pPr>
          </w:p>
        </w:tc>
        <w:tc>
          <w:tcPr>
            <w:tcW w:w="1276" w:type="dxa"/>
            <w:shd w:val="clear" w:color="auto" w:fill="auto"/>
          </w:tcPr>
          <w:p w14:paraId="2351C825" w14:textId="77777777" w:rsidR="009F29A2" w:rsidRDefault="009F29A2" w:rsidP="00FC57E1">
            <w:pPr>
              <w:pStyle w:val="Text"/>
              <w:spacing w:after="0"/>
              <w:ind w:left="0"/>
              <w:jc w:val="left"/>
            </w:pPr>
          </w:p>
        </w:tc>
        <w:tc>
          <w:tcPr>
            <w:tcW w:w="1249" w:type="dxa"/>
            <w:tcBorders>
              <w:top w:val="single" w:sz="4" w:space="0" w:color="auto"/>
            </w:tcBorders>
            <w:shd w:val="clear" w:color="auto" w:fill="auto"/>
          </w:tcPr>
          <w:p w14:paraId="137803FE" w14:textId="77777777" w:rsidR="009F29A2" w:rsidRDefault="009F29A2" w:rsidP="00FC57E1">
            <w:pPr>
              <w:pStyle w:val="Text"/>
              <w:spacing w:after="0"/>
              <w:ind w:left="0"/>
              <w:jc w:val="left"/>
            </w:pPr>
          </w:p>
        </w:tc>
      </w:tr>
      <w:tr w:rsidR="009F29A2" w14:paraId="38EF2227" w14:textId="77777777" w:rsidTr="00FC57E1">
        <w:tc>
          <w:tcPr>
            <w:tcW w:w="5495" w:type="dxa"/>
            <w:shd w:val="clear" w:color="auto" w:fill="auto"/>
          </w:tcPr>
          <w:p w14:paraId="2781D7F7" w14:textId="77777777" w:rsidR="009F29A2" w:rsidRDefault="009F29A2" w:rsidP="00FC57E1">
            <w:pPr>
              <w:pStyle w:val="Text"/>
              <w:spacing w:after="0"/>
              <w:ind w:left="0"/>
              <w:jc w:val="left"/>
            </w:pPr>
            <w:r>
              <w:t>Zulässige Überbauungsziffer</w:t>
            </w:r>
          </w:p>
        </w:tc>
        <w:tc>
          <w:tcPr>
            <w:tcW w:w="1276" w:type="dxa"/>
            <w:shd w:val="clear" w:color="auto" w:fill="auto"/>
          </w:tcPr>
          <w:p w14:paraId="3B46E4F0" w14:textId="77777777" w:rsidR="009F29A2" w:rsidRDefault="005D09CC" w:rsidP="00FC57E1">
            <w:pPr>
              <w:pStyle w:val="Text"/>
              <w:spacing w:after="0"/>
              <w:ind w:left="0"/>
              <w:jc w:val="left"/>
            </w:pPr>
            <w:r>
              <w:t>***</w:t>
            </w:r>
            <w:r w:rsidR="009F29A2">
              <w:t xml:space="preserve"> </w:t>
            </w:r>
            <w:r w:rsidR="009F29A2" w:rsidRPr="006D4DC5">
              <w:t>m²</w:t>
            </w:r>
          </w:p>
        </w:tc>
        <w:tc>
          <w:tcPr>
            <w:tcW w:w="1249" w:type="dxa"/>
            <w:shd w:val="clear" w:color="auto" w:fill="auto"/>
          </w:tcPr>
          <w:p w14:paraId="29C9AC99" w14:textId="77777777" w:rsidR="009F29A2" w:rsidRDefault="005D09CC" w:rsidP="00FC57E1">
            <w:pPr>
              <w:pStyle w:val="Text"/>
              <w:spacing w:after="0"/>
              <w:ind w:left="0"/>
              <w:jc w:val="left"/>
            </w:pPr>
            <w:r>
              <w:t>***</w:t>
            </w:r>
            <w:r w:rsidR="009F29A2">
              <w:t xml:space="preserve"> %</w:t>
            </w:r>
          </w:p>
        </w:tc>
      </w:tr>
    </w:tbl>
    <w:p w14:paraId="48FE1154" w14:textId="77777777" w:rsidR="009F29A2" w:rsidRDefault="009F29A2" w:rsidP="009F29A2">
      <w:pPr>
        <w:pStyle w:val="Text"/>
        <w:spacing w:after="0"/>
        <w:ind w:left="0"/>
        <w:jc w:val="left"/>
      </w:pPr>
    </w:p>
    <w:p w14:paraId="55EB9137" w14:textId="77777777" w:rsidR="009F29A2" w:rsidRPr="006D4DC5" w:rsidRDefault="009F29A2" w:rsidP="009F29A2">
      <w:pPr>
        <w:pStyle w:val="Text"/>
        <w:spacing w:after="0"/>
        <w:ind w:left="0"/>
        <w:jc w:val="left"/>
      </w:pPr>
      <w:r w:rsidRPr="006D4DC5">
        <w:t>Mit der für den Geräteraum beanspruchte</w:t>
      </w:r>
      <w:r w:rsidR="00912441">
        <w:t>n</w:t>
      </w:r>
      <w:r w:rsidRPr="006D4DC5">
        <w:t xml:space="preserve"> Fläche </w:t>
      </w:r>
      <w:r w:rsidRPr="005D09CC">
        <w:t xml:space="preserve">von </w:t>
      </w:r>
      <w:r w:rsidR="005D09CC" w:rsidRPr="005D09CC">
        <w:t>***</w:t>
      </w:r>
      <w:r w:rsidRPr="006D4DC5">
        <w:t xml:space="preserve"> m² wird die Bestimmung nach </w:t>
      </w:r>
      <w:r w:rsidRPr="00E221BA">
        <w:t xml:space="preserve">Art. </w:t>
      </w:r>
      <w:r w:rsidR="00D36E35" w:rsidRPr="00E221BA">
        <w:t xml:space="preserve">*** </w:t>
      </w:r>
      <w:r w:rsidRPr="00E221BA">
        <w:t>BZO eingehalten</w:t>
      </w:r>
      <w:r w:rsidRPr="006D4DC5">
        <w:t>.</w:t>
      </w:r>
    </w:p>
    <w:p w14:paraId="492ED2AE" w14:textId="77777777" w:rsidR="009F29A2" w:rsidRPr="006D4DC5" w:rsidRDefault="009F29A2" w:rsidP="009F29A2">
      <w:pPr>
        <w:pStyle w:val="Text"/>
        <w:spacing w:after="0"/>
        <w:ind w:left="0"/>
        <w:jc w:val="left"/>
      </w:pPr>
    </w:p>
    <w:p w14:paraId="766CA587" w14:textId="77777777" w:rsidR="009F29A2" w:rsidRPr="005D09CC" w:rsidRDefault="009F29A2" w:rsidP="009F29A2">
      <w:pPr>
        <w:pStyle w:val="Text"/>
        <w:spacing w:after="0"/>
        <w:ind w:left="0"/>
        <w:jc w:val="left"/>
      </w:pPr>
    </w:p>
    <w:p w14:paraId="41171937" w14:textId="77777777" w:rsidR="009F29A2" w:rsidRPr="005D09CC" w:rsidRDefault="009F29A2" w:rsidP="009F29A2">
      <w:pPr>
        <w:pStyle w:val="Text"/>
        <w:spacing w:after="0"/>
        <w:ind w:left="0"/>
        <w:jc w:val="left"/>
        <w:rPr>
          <w:b/>
          <w:u w:val="single"/>
        </w:rPr>
      </w:pPr>
      <w:r w:rsidRPr="005D09CC">
        <w:rPr>
          <w:b/>
          <w:u w:val="single"/>
        </w:rPr>
        <w:t xml:space="preserve">Baumasse </w:t>
      </w:r>
    </w:p>
    <w:p w14:paraId="2E2F1F7C" w14:textId="77777777" w:rsidR="009F29A2" w:rsidRPr="005D09CC" w:rsidRDefault="009F29A2" w:rsidP="009F29A2">
      <w:pPr>
        <w:pStyle w:val="Text"/>
        <w:spacing w:after="0"/>
        <w:ind w:left="0"/>
        <w:jc w:val="left"/>
      </w:pPr>
      <w:r w:rsidRPr="005D09CC">
        <w:t xml:space="preserve">Die Baumassenziffer bestimmt, wie viele Kubikmeter anrechenbaren Raums auf den Quadratmeter Grundfläche entfallen dürfen (§ 254 Abs. 2 PBG). </w:t>
      </w:r>
    </w:p>
    <w:p w14:paraId="60D79CFB" w14:textId="77777777" w:rsidR="009F29A2" w:rsidRPr="005D09CC" w:rsidRDefault="009F29A2" w:rsidP="009F29A2">
      <w:pPr>
        <w:pStyle w:val="Text"/>
        <w:spacing w:after="0"/>
        <w:ind w:left="0"/>
        <w:jc w:val="left"/>
      </w:pPr>
      <w:r w:rsidRPr="005D09CC">
        <w:t xml:space="preserve">In der Zone </w:t>
      </w:r>
      <w:r w:rsidR="005D09CC">
        <w:t>***</w:t>
      </w:r>
      <w:r w:rsidRPr="005D09CC">
        <w:t xml:space="preserve"> gilt eine Baumassenziffer von </w:t>
      </w:r>
      <w:r w:rsidR="005D09CC">
        <w:t>***</w:t>
      </w:r>
      <w:r w:rsidR="00912441">
        <w:t>m</w:t>
      </w:r>
      <w:r w:rsidR="00912441" w:rsidRPr="00912441">
        <w:rPr>
          <w:vertAlign w:val="superscript"/>
        </w:rPr>
        <w:t>3</w:t>
      </w:r>
      <w:r w:rsidR="00912441">
        <w:t>/m</w:t>
      </w:r>
      <w:r w:rsidR="00912441" w:rsidRPr="00912441">
        <w:rPr>
          <w:vertAlign w:val="superscript"/>
        </w:rPr>
        <w:t>2</w:t>
      </w:r>
      <w:r w:rsidR="00912441">
        <w:t>.</w:t>
      </w:r>
    </w:p>
    <w:p w14:paraId="4AAE2738" w14:textId="77777777" w:rsidR="009F29A2" w:rsidRPr="005D09CC" w:rsidRDefault="009F29A2" w:rsidP="009F29A2">
      <w:pPr>
        <w:pStyle w:val="Text"/>
        <w:spacing w:after="0"/>
        <w:ind w:left="0"/>
        <w:jc w:val="left"/>
      </w:pPr>
    </w:p>
    <w:tbl>
      <w:tblPr>
        <w:tblW w:w="0" w:type="auto"/>
        <w:tblLook w:val="04A0" w:firstRow="1" w:lastRow="0" w:firstColumn="1" w:lastColumn="0" w:noHBand="0" w:noVBand="1"/>
      </w:tblPr>
      <w:tblGrid>
        <w:gridCol w:w="5383"/>
        <w:gridCol w:w="1274"/>
        <w:gridCol w:w="1223"/>
      </w:tblGrid>
      <w:tr w:rsidR="009F29A2" w14:paraId="0F856D43" w14:textId="77777777" w:rsidTr="00E221BA">
        <w:tc>
          <w:tcPr>
            <w:tcW w:w="5383" w:type="dxa"/>
            <w:shd w:val="clear" w:color="auto" w:fill="auto"/>
          </w:tcPr>
          <w:p w14:paraId="1623679D" w14:textId="77777777" w:rsidR="009F29A2" w:rsidRPr="00FC57E1" w:rsidRDefault="009F29A2" w:rsidP="00FC57E1">
            <w:pPr>
              <w:pStyle w:val="Text"/>
              <w:spacing w:after="0"/>
              <w:ind w:left="0"/>
              <w:jc w:val="left"/>
              <w:rPr>
                <w:u w:val="single"/>
              </w:rPr>
            </w:pPr>
            <w:r w:rsidRPr="00FC57E1">
              <w:rPr>
                <w:u w:val="single"/>
              </w:rPr>
              <w:t xml:space="preserve">Baumassenziffer </w:t>
            </w:r>
          </w:p>
        </w:tc>
        <w:tc>
          <w:tcPr>
            <w:tcW w:w="1274" w:type="dxa"/>
            <w:shd w:val="clear" w:color="auto" w:fill="auto"/>
          </w:tcPr>
          <w:p w14:paraId="674AA476" w14:textId="77777777" w:rsidR="009F29A2" w:rsidRDefault="009F29A2" w:rsidP="00FC57E1">
            <w:pPr>
              <w:pStyle w:val="Text"/>
              <w:spacing w:after="0"/>
              <w:ind w:left="0"/>
              <w:jc w:val="left"/>
            </w:pPr>
          </w:p>
        </w:tc>
        <w:tc>
          <w:tcPr>
            <w:tcW w:w="1223" w:type="dxa"/>
            <w:shd w:val="clear" w:color="auto" w:fill="auto"/>
          </w:tcPr>
          <w:p w14:paraId="35942613" w14:textId="77777777" w:rsidR="009F29A2" w:rsidRDefault="009F29A2" w:rsidP="00FC57E1">
            <w:pPr>
              <w:pStyle w:val="Text"/>
              <w:spacing w:after="0"/>
              <w:ind w:left="0"/>
              <w:jc w:val="left"/>
            </w:pPr>
          </w:p>
        </w:tc>
      </w:tr>
      <w:tr w:rsidR="009F29A2" w14:paraId="0E841FE1" w14:textId="77777777" w:rsidTr="00E221BA">
        <w:tc>
          <w:tcPr>
            <w:tcW w:w="5383" w:type="dxa"/>
            <w:shd w:val="clear" w:color="auto" w:fill="auto"/>
          </w:tcPr>
          <w:p w14:paraId="0CBD6C53" w14:textId="77777777" w:rsidR="009F29A2" w:rsidRDefault="009F29A2" w:rsidP="00FC57E1">
            <w:pPr>
              <w:pStyle w:val="Text"/>
              <w:spacing w:after="0"/>
              <w:ind w:left="0"/>
              <w:jc w:val="left"/>
            </w:pPr>
          </w:p>
        </w:tc>
        <w:tc>
          <w:tcPr>
            <w:tcW w:w="1274" w:type="dxa"/>
            <w:shd w:val="clear" w:color="auto" w:fill="auto"/>
          </w:tcPr>
          <w:p w14:paraId="59F15C7B" w14:textId="77777777" w:rsidR="009F29A2" w:rsidRDefault="009F29A2" w:rsidP="00FC57E1">
            <w:pPr>
              <w:pStyle w:val="Text"/>
              <w:spacing w:after="0"/>
              <w:ind w:left="0"/>
              <w:jc w:val="left"/>
            </w:pPr>
          </w:p>
        </w:tc>
        <w:tc>
          <w:tcPr>
            <w:tcW w:w="1223" w:type="dxa"/>
            <w:shd w:val="clear" w:color="auto" w:fill="auto"/>
          </w:tcPr>
          <w:p w14:paraId="1B75BA98" w14:textId="77777777" w:rsidR="009F29A2" w:rsidRDefault="009F29A2" w:rsidP="00FC57E1">
            <w:pPr>
              <w:pStyle w:val="Text"/>
              <w:spacing w:after="0"/>
              <w:ind w:left="0"/>
              <w:jc w:val="left"/>
            </w:pPr>
          </w:p>
        </w:tc>
      </w:tr>
      <w:tr w:rsidR="009F29A2" w14:paraId="5B58886D" w14:textId="77777777" w:rsidTr="00E221BA">
        <w:tc>
          <w:tcPr>
            <w:tcW w:w="5383" w:type="dxa"/>
            <w:shd w:val="clear" w:color="auto" w:fill="auto"/>
          </w:tcPr>
          <w:p w14:paraId="7DC7B93A" w14:textId="77777777" w:rsidR="009F29A2" w:rsidRDefault="009F29A2" w:rsidP="008A0C5B">
            <w:pPr>
              <w:pStyle w:val="Text"/>
              <w:spacing w:after="0"/>
              <w:ind w:left="0"/>
              <w:jc w:val="left"/>
            </w:pPr>
            <w:r>
              <w:t xml:space="preserve">Anrechenbare </w:t>
            </w:r>
            <w:r w:rsidR="008A0C5B">
              <w:t>Fläche Grundstück-</w:t>
            </w:r>
            <w:r>
              <w:t xml:space="preserve">Nr. </w:t>
            </w:r>
            <w:r w:rsidR="00EF7487">
              <w:fldChar w:fldCharType="begin"/>
            </w:r>
            <w:r w:rsidR="00EF7487">
              <w:instrText xml:space="preserve"> MERGEFIELD "Katasternummern" </w:instrText>
            </w:r>
            <w:r w:rsidR="00EF7487">
              <w:fldChar w:fldCharType="separate"/>
            </w:r>
            <w:r w:rsidR="003261C7">
              <w:rPr>
                <w:noProof/>
              </w:rPr>
              <w:t>«Katasternummern»</w:t>
            </w:r>
            <w:r w:rsidR="00EF7487">
              <w:rPr>
                <w:noProof/>
              </w:rPr>
              <w:fldChar w:fldCharType="end"/>
            </w:r>
          </w:p>
        </w:tc>
        <w:tc>
          <w:tcPr>
            <w:tcW w:w="1274" w:type="dxa"/>
            <w:shd w:val="clear" w:color="auto" w:fill="auto"/>
          </w:tcPr>
          <w:p w14:paraId="7219D2A4" w14:textId="77777777" w:rsidR="009F29A2" w:rsidRDefault="009F29A2" w:rsidP="00FC57E1">
            <w:pPr>
              <w:pStyle w:val="Text"/>
              <w:spacing w:after="0"/>
              <w:ind w:left="0"/>
              <w:jc w:val="left"/>
            </w:pPr>
          </w:p>
        </w:tc>
        <w:tc>
          <w:tcPr>
            <w:tcW w:w="1223" w:type="dxa"/>
            <w:shd w:val="clear" w:color="auto" w:fill="auto"/>
          </w:tcPr>
          <w:p w14:paraId="63B2BF0F" w14:textId="77777777" w:rsidR="009F29A2" w:rsidRDefault="005D09CC" w:rsidP="00FC57E1">
            <w:pPr>
              <w:pStyle w:val="Text"/>
              <w:spacing w:after="0"/>
              <w:ind w:left="0"/>
              <w:jc w:val="left"/>
            </w:pPr>
            <w:r>
              <w:t>***</w:t>
            </w:r>
            <w:r w:rsidR="009F29A2">
              <w:t xml:space="preserve"> </w:t>
            </w:r>
            <w:r w:rsidR="009F29A2" w:rsidRPr="006D4DC5">
              <w:t>m²</w:t>
            </w:r>
          </w:p>
        </w:tc>
      </w:tr>
      <w:tr w:rsidR="009F29A2" w14:paraId="1D9EB6C3" w14:textId="77777777" w:rsidTr="00E221BA">
        <w:tc>
          <w:tcPr>
            <w:tcW w:w="5383" w:type="dxa"/>
            <w:shd w:val="clear" w:color="auto" w:fill="auto"/>
          </w:tcPr>
          <w:p w14:paraId="6E769F9A" w14:textId="77777777" w:rsidR="009F29A2" w:rsidRDefault="009F29A2" w:rsidP="00FC57E1">
            <w:pPr>
              <w:pStyle w:val="Text"/>
              <w:spacing w:after="0"/>
              <w:ind w:left="0"/>
              <w:jc w:val="left"/>
            </w:pPr>
          </w:p>
        </w:tc>
        <w:tc>
          <w:tcPr>
            <w:tcW w:w="1274" w:type="dxa"/>
            <w:shd w:val="clear" w:color="auto" w:fill="auto"/>
          </w:tcPr>
          <w:p w14:paraId="57D5C743" w14:textId="77777777" w:rsidR="009F29A2" w:rsidRDefault="009F29A2" w:rsidP="00FC57E1">
            <w:pPr>
              <w:pStyle w:val="Text"/>
              <w:spacing w:after="0"/>
              <w:ind w:left="0"/>
              <w:jc w:val="left"/>
            </w:pPr>
          </w:p>
        </w:tc>
        <w:tc>
          <w:tcPr>
            <w:tcW w:w="1223" w:type="dxa"/>
            <w:shd w:val="clear" w:color="auto" w:fill="auto"/>
          </w:tcPr>
          <w:p w14:paraId="3F4A39F8" w14:textId="77777777" w:rsidR="009F29A2" w:rsidRDefault="009F29A2" w:rsidP="00FC57E1">
            <w:pPr>
              <w:pStyle w:val="Text"/>
              <w:spacing w:after="0"/>
              <w:ind w:left="0"/>
              <w:jc w:val="left"/>
            </w:pPr>
          </w:p>
        </w:tc>
      </w:tr>
      <w:tr w:rsidR="009F29A2" w14:paraId="68790D31" w14:textId="77777777" w:rsidTr="00E221BA">
        <w:tc>
          <w:tcPr>
            <w:tcW w:w="5383" w:type="dxa"/>
            <w:shd w:val="clear" w:color="auto" w:fill="auto"/>
          </w:tcPr>
          <w:p w14:paraId="6CD61E3E" w14:textId="77777777" w:rsidR="009F29A2" w:rsidRPr="00FC57E1" w:rsidRDefault="009F29A2" w:rsidP="00FC57E1">
            <w:pPr>
              <w:pStyle w:val="Text"/>
              <w:spacing w:after="0"/>
              <w:ind w:left="0"/>
              <w:jc w:val="left"/>
              <w:rPr>
                <w:sz w:val="16"/>
                <w:szCs w:val="16"/>
              </w:rPr>
            </w:pPr>
            <w:r w:rsidRPr="00FC57E1">
              <w:rPr>
                <w:sz w:val="16"/>
                <w:szCs w:val="16"/>
              </w:rPr>
              <w:t>GEBÄUDEART (oberirdisch umbauter Raum)</w:t>
            </w:r>
          </w:p>
        </w:tc>
        <w:tc>
          <w:tcPr>
            <w:tcW w:w="1274" w:type="dxa"/>
            <w:shd w:val="clear" w:color="auto" w:fill="auto"/>
          </w:tcPr>
          <w:p w14:paraId="6D5334B2" w14:textId="77777777" w:rsidR="009F29A2" w:rsidRPr="00FC57E1" w:rsidRDefault="009F29A2" w:rsidP="00FC57E1">
            <w:pPr>
              <w:pStyle w:val="Text"/>
              <w:spacing w:after="0"/>
              <w:ind w:left="0"/>
              <w:jc w:val="left"/>
              <w:rPr>
                <w:sz w:val="16"/>
                <w:szCs w:val="16"/>
              </w:rPr>
            </w:pPr>
            <w:r w:rsidRPr="00FC57E1">
              <w:rPr>
                <w:sz w:val="16"/>
                <w:szCs w:val="16"/>
              </w:rPr>
              <w:t>BAUMASSSE</w:t>
            </w:r>
          </w:p>
        </w:tc>
        <w:tc>
          <w:tcPr>
            <w:tcW w:w="1223" w:type="dxa"/>
            <w:shd w:val="clear" w:color="auto" w:fill="auto"/>
          </w:tcPr>
          <w:p w14:paraId="2C197A64" w14:textId="77777777" w:rsidR="009F29A2" w:rsidRDefault="009F29A2" w:rsidP="00FC57E1">
            <w:pPr>
              <w:pStyle w:val="Text"/>
              <w:spacing w:after="0"/>
              <w:ind w:left="0"/>
              <w:jc w:val="left"/>
            </w:pPr>
          </w:p>
        </w:tc>
      </w:tr>
      <w:tr w:rsidR="009F29A2" w14:paraId="7B1889F6" w14:textId="77777777" w:rsidTr="00E221BA">
        <w:tc>
          <w:tcPr>
            <w:tcW w:w="5383" w:type="dxa"/>
            <w:shd w:val="clear" w:color="auto" w:fill="auto"/>
          </w:tcPr>
          <w:p w14:paraId="06FBF9DB" w14:textId="77777777" w:rsidR="009F29A2" w:rsidRDefault="005D09CC" w:rsidP="00FC57E1">
            <w:pPr>
              <w:pStyle w:val="Text"/>
              <w:spacing w:after="0"/>
              <w:ind w:left="0"/>
              <w:jc w:val="left"/>
            </w:pPr>
            <w:r>
              <w:t>***</w:t>
            </w:r>
          </w:p>
        </w:tc>
        <w:tc>
          <w:tcPr>
            <w:tcW w:w="1274" w:type="dxa"/>
            <w:shd w:val="clear" w:color="auto" w:fill="auto"/>
          </w:tcPr>
          <w:p w14:paraId="0BACED00" w14:textId="77777777" w:rsidR="009F29A2" w:rsidRDefault="005D09CC" w:rsidP="00FC57E1">
            <w:pPr>
              <w:pStyle w:val="Text"/>
              <w:spacing w:after="0"/>
              <w:ind w:left="0"/>
              <w:jc w:val="left"/>
            </w:pPr>
            <w:r>
              <w:t>***</w:t>
            </w:r>
            <w:r w:rsidR="009F29A2" w:rsidRPr="006D4DC5">
              <w:t xml:space="preserve"> m</w:t>
            </w:r>
            <w:r w:rsidR="009F29A2" w:rsidRPr="00912441">
              <w:rPr>
                <w:vertAlign w:val="superscript"/>
              </w:rPr>
              <w:t>3</w:t>
            </w:r>
          </w:p>
        </w:tc>
        <w:tc>
          <w:tcPr>
            <w:tcW w:w="1223" w:type="dxa"/>
            <w:shd w:val="clear" w:color="auto" w:fill="auto"/>
          </w:tcPr>
          <w:p w14:paraId="040CD373" w14:textId="77777777" w:rsidR="009F29A2" w:rsidRDefault="009F29A2" w:rsidP="00FC57E1">
            <w:pPr>
              <w:pStyle w:val="Text"/>
              <w:spacing w:after="0"/>
              <w:ind w:left="0"/>
              <w:jc w:val="left"/>
            </w:pPr>
          </w:p>
        </w:tc>
      </w:tr>
      <w:tr w:rsidR="009F29A2" w14:paraId="2200DBE7" w14:textId="77777777" w:rsidTr="00E221BA">
        <w:tc>
          <w:tcPr>
            <w:tcW w:w="5383" w:type="dxa"/>
            <w:shd w:val="clear" w:color="auto" w:fill="auto"/>
          </w:tcPr>
          <w:p w14:paraId="7771A27E" w14:textId="77777777" w:rsidR="009F29A2" w:rsidRDefault="009F29A2" w:rsidP="00FC57E1">
            <w:pPr>
              <w:pStyle w:val="Text"/>
              <w:spacing w:after="0"/>
              <w:ind w:left="0"/>
              <w:jc w:val="left"/>
            </w:pPr>
            <w:r>
              <w:t>….</w:t>
            </w:r>
          </w:p>
        </w:tc>
        <w:tc>
          <w:tcPr>
            <w:tcW w:w="1274" w:type="dxa"/>
            <w:tcBorders>
              <w:bottom w:val="single" w:sz="4" w:space="0" w:color="auto"/>
            </w:tcBorders>
            <w:shd w:val="clear" w:color="auto" w:fill="auto"/>
          </w:tcPr>
          <w:p w14:paraId="5D73ACFD" w14:textId="77777777" w:rsidR="009F29A2" w:rsidRDefault="005D09CC" w:rsidP="00FC57E1">
            <w:pPr>
              <w:pStyle w:val="Text"/>
              <w:spacing w:after="0"/>
              <w:ind w:left="0"/>
              <w:jc w:val="left"/>
            </w:pPr>
            <w:r>
              <w:t>***</w:t>
            </w:r>
            <w:r w:rsidR="009F29A2">
              <w:t xml:space="preserve"> </w:t>
            </w:r>
            <w:r w:rsidR="009F29A2" w:rsidRPr="006D4DC5">
              <w:t>m</w:t>
            </w:r>
            <w:r w:rsidR="009F29A2" w:rsidRPr="00912441">
              <w:rPr>
                <w:vertAlign w:val="superscript"/>
              </w:rPr>
              <w:t>3</w:t>
            </w:r>
          </w:p>
        </w:tc>
        <w:tc>
          <w:tcPr>
            <w:tcW w:w="1223" w:type="dxa"/>
            <w:shd w:val="clear" w:color="auto" w:fill="auto"/>
          </w:tcPr>
          <w:p w14:paraId="39C0516F" w14:textId="77777777" w:rsidR="009F29A2" w:rsidRDefault="009F29A2" w:rsidP="00FC57E1">
            <w:pPr>
              <w:pStyle w:val="Text"/>
              <w:spacing w:after="0"/>
              <w:ind w:left="0"/>
              <w:jc w:val="left"/>
            </w:pPr>
          </w:p>
        </w:tc>
      </w:tr>
      <w:tr w:rsidR="009F29A2" w14:paraId="55EDA7AC" w14:textId="77777777" w:rsidTr="00E221BA">
        <w:tc>
          <w:tcPr>
            <w:tcW w:w="5383" w:type="dxa"/>
            <w:shd w:val="clear" w:color="auto" w:fill="auto"/>
          </w:tcPr>
          <w:p w14:paraId="1600F8D3" w14:textId="77777777" w:rsidR="009F29A2" w:rsidRDefault="009F29A2" w:rsidP="00FC57E1">
            <w:pPr>
              <w:pStyle w:val="Text"/>
              <w:spacing w:after="0"/>
              <w:ind w:left="0"/>
              <w:jc w:val="left"/>
            </w:pPr>
          </w:p>
        </w:tc>
        <w:tc>
          <w:tcPr>
            <w:tcW w:w="1274" w:type="dxa"/>
            <w:tcBorders>
              <w:top w:val="single" w:sz="4" w:space="0" w:color="auto"/>
            </w:tcBorders>
            <w:shd w:val="clear" w:color="auto" w:fill="auto"/>
          </w:tcPr>
          <w:p w14:paraId="3E566A34" w14:textId="77777777" w:rsidR="009F29A2" w:rsidRDefault="009F29A2" w:rsidP="00FC57E1">
            <w:pPr>
              <w:pStyle w:val="Text"/>
              <w:spacing w:after="0"/>
              <w:ind w:left="0"/>
              <w:jc w:val="left"/>
            </w:pPr>
          </w:p>
        </w:tc>
        <w:tc>
          <w:tcPr>
            <w:tcW w:w="1223" w:type="dxa"/>
            <w:shd w:val="clear" w:color="auto" w:fill="auto"/>
          </w:tcPr>
          <w:p w14:paraId="14352589" w14:textId="77777777" w:rsidR="009F29A2" w:rsidRDefault="009F29A2" w:rsidP="00FC57E1">
            <w:pPr>
              <w:pStyle w:val="Text"/>
              <w:spacing w:after="0"/>
              <w:ind w:left="0"/>
              <w:jc w:val="left"/>
            </w:pPr>
          </w:p>
        </w:tc>
      </w:tr>
      <w:tr w:rsidR="009F29A2" w14:paraId="62B7F59F" w14:textId="77777777" w:rsidTr="00E221BA">
        <w:tc>
          <w:tcPr>
            <w:tcW w:w="5383" w:type="dxa"/>
            <w:shd w:val="clear" w:color="auto" w:fill="auto"/>
          </w:tcPr>
          <w:p w14:paraId="19466673" w14:textId="77777777" w:rsidR="009F29A2" w:rsidRDefault="009F29A2" w:rsidP="00FC57E1">
            <w:pPr>
              <w:pStyle w:val="Text"/>
              <w:spacing w:after="0"/>
              <w:ind w:left="0"/>
              <w:jc w:val="left"/>
            </w:pPr>
            <w:r>
              <w:t xml:space="preserve">Total </w:t>
            </w:r>
          </w:p>
        </w:tc>
        <w:tc>
          <w:tcPr>
            <w:tcW w:w="1274" w:type="dxa"/>
            <w:shd w:val="clear" w:color="auto" w:fill="auto"/>
          </w:tcPr>
          <w:p w14:paraId="3CD51202" w14:textId="77777777" w:rsidR="009F29A2" w:rsidRDefault="005D09CC" w:rsidP="00FC57E1">
            <w:pPr>
              <w:pStyle w:val="Text"/>
              <w:spacing w:after="0"/>
              <w:ind w:left="0"/>
              <w:jc w:val="left"/>
            </w:pPr>
            <w:r>
              <w:t xml:space="preserve">*** </w:t>
            </w:r>
            <w:r w:rsidR="009F29A2" w:rsidRPr="006D4DC5">
              <w:t>m</w:t>
            </w:r>
            <w:r w:rsidR="009F29A2" w:rsidRPr="00912441">
              <w:rPr>
                <w:vertAlign w:val="superscript"/>
              </w:rPr>
              <w:t>3</w:t>
            </w:r>
          </w:p>
        </w:tc>
        <w:tc>
          <w:tcPr>
            <w:tcW w:w="1223" w:type="dxa"/>
            <w:tcBorders>
              <w:bottom w:val="single" w:sz="4" w:space="0" w:color="auto"/>
            </w:tcBorders>
            <w:shd w:val="clear" w:color="auto" w:fill="auto"/>
          </w:tcPr>
          <w:p w14:paraId="5520B476" w14:textId="77777777" w:rsidR="009F29A2" w:rsidRPr="00FC57E1" w:rsidRDefault="009F29A2" w:rsidP="00FC57E1">
            <w:pPr>
              <w:pStyle w:val="Text"/>
              <w:spacing w:after="0"/>
              <w:ind w:left="0"/>
              <w:jc w:val="left"/>
              <w:rPr>
                <w:b/>
              </w:rPr>
            </w:pPr>
          </w:p>
        </w:tc>
      </w:tr>
      <w:tr w:rsidR="009F29A2" w14:paraId="369D7E61" w14:textId="77777777" w:rsidTr="00E221BA">
        <w:tc>
          <w:tcPr>
            <w:tcW w:w="5383" w:type="dxa"/>
            <w:shd w:val="clear" w:color="auto" w:fill="auto"/>
          </w:tcPr>
          <w:p w14:paraId="4656BE09" w14:textId="77777777" w:rsidR="009F29A2" w:rsidRPr="00FC57E1" w:rsidRDefault="009F29A2" w:rsidP="00FC57E1">
            <w:pPr>
              <w:pStyle w:val="Text"/>
              <w:spacing w:after="0"/>
              <w:ind w:left="0"/>
              <w:jc w:val="left"/>
              <w:rPr>
                <w:sz w:val="16"/>
                <w:szCs w:val="16"/>
              </w:rPr>
            </w:pPr>
          </w:p>
        </w:tc>
        <w:tc>
          <w:tcPr>
            <w:tcW w:w="1274" w:type="dxa"/>
            <w:shd w:val="clear" w:color="auto" w:fill="auto"/>
          </w:tcPr>
          <w:p w14:paraId="08C540FB" w14:textId="77777777" w:rsidR="009F29A2" w:rsidRDefault="009F29A2" w:rsidP="00FC57E1">
            <w:pPr>
              <w:pStyle w:val="Text"/>
              <w:spacing w:after="0"/>
              <w:ind w:left="0"/>
              <w:jc w:val="left"/>
            </w:pPr>
          </w:p>
        </w:tc>
        <w:tc>
          <w:tcPr>
            <w:tcW w:w="1223" w:type="dxa"/>
            <w:tcBorders>
              <w:top w:val="single" w:sz="4" w:space="0" w:color="auto"/>
            </w:tcBorders>
            <w:shd w:val="clear" w:color="auto" w:fill="auto"/>
          </w:tcPr>
          <w:p w14:paraId="125A8B45" w14:textId="77777777" w:rsidR="009F29A2" w:rsidRDefault="009F29A2" w:rsidP="00FC57E1">
            <w:pPr>
              <w:pStyle w:val="Text"/>
              <w:spacing w:after="0"/>
              <w:ind w:left="0"/>
              <w:jc w:val="left"/>
            </w:pPr>
          </w:p>
        </w:tc>
      </w:tr>
      <w:tr w:rsidR="009F29A2" w14:paraId="3C8B2C33" w14:textId="77777777" w:rsidTr="00E221BA">
        <w:tc>
          <w:tcPr>
            <w:tcW w:w="5383" w:type="dxa"/>
            <w:shd w:val="clear" w:color="auto" w:fill="auto"/>
          </w:tcPr>
          <w:p w14:paraId="53061E70" w14:textId="77777777" w:rsidR="009F29A2" w:rsidRDefault="009F29A2" w:rsidP="00FC57E1">
            <w:pPr>
              <w:pStyle w:val="Text"/>
              <w:spacing w:after="0"/>
              <w:ind w:left="0"/>
              <w:jc w:val="left"/>
            </w:pPr>
            <w:r w:rsidRPr="00FC57E1">
              <w:rPr>
                <w:sz w:val="16"/>
                <w:szCs w:val="16"/>
              </w:rPr>
              <w:t>ABZÜGE</w:t>
            </w:r>
          </w:p>
        </w:tc>
        <w:tc>
          <w:tcPr>
            <w:tcW w:w="1274" w:type="dxa"/>
            <w:shd w:val="clear" w:color="auto" w:fill="auto"/>
          </w:tcPr>
          <w:p w14:paraId="2CCA884E" w14:textId="77777777" w:rsidR="009F29A2" w:rsidRDefault="009F29A2" w:rsidP="00FC57E1">
            <w:pPr>
              <w:pStyle w:val="Text"/>
              <w:spacing w:after="0"/>
              <w:ind w:left="0"/>
              <w:jc w:val="left"/>
            </w:pPr>
            <w:r>
              <w:t>(minus)</w:t>
            </w:r>
          </w:p>
        </w:tc>
        <w:tc>
          <w:tcPr>
            <w:tcW w:w="1223" w:type="dxa"/>
            <w:shd w:val="clear" w:color="auto" w:fill="auto"/>
          </w:tcPr>
          <w:p w14:paraId="70DBD51A" w14:textId="77777777" w:rsidR="009F29A2" w:rsidRDefault="009F29A2" w:rsidP="00FC57E1">
            <w:pPr>
              <w:pStyle w:val="Text"/>
              <w:spacing w:after="0"/>
              <w:ind w:left="0"/>
              <w:jc w:val="left"/>
            </w:pPr>
          </w:p>
        </w:tc>
      </w:tr>
      <w:tr w:rsidR="009F29A2" w14:paraId="32056D5F" w14:textId="77777777" w:rsidTr="00E221BA">
        <w:tc>
          <w:tcPr>
            <w:tcW w:w="5383" w:type="dxa"/>
            <w:shd w:val="clear" w:color="auto" w:fill="auto"/>
          </w:tcPr>
          <w:p w14:paraId="422B6DC7" w14:textId="77777777" w:rsidR="009F29A2" w:rsidRDefault="00E221BA" w:rsidP="00FC57E1">
            <w:pPr>
              <w:pStyle w:val="Text"/>
              <w:spacing w:after="0"/>
              <w:ind w:left="0"/>
              <w:jc w:val="left"/>
            </w:pPr>
            <w:r>
              <w:t>***</w:t>
            </w:r>
          </w:p>
        </w:tc>
        <w:tc>
          <w:tcPr>
            <w:tcW w:w="1274" w:type="dxa"/>
            <w:shd w:val="clear" w:color="auto" w:fill="auto"/>
          </w:tcPr>
          <w:p w14:paraId="171F4F8D" w14:textId="77777777" w:rsidR="009F29A2" w:rsidRDefault="009F29A2" w:rsidP="00FC57E1">
            <w:pPr>
              <w:pStyle w:val="Text"/>
              <w:spacing w:after="0"/>
              <w:ind w:left="0"/>
              <w:jc w:val="left"/>
            </w:pPr>
          </w:p>
        </w:tc>
        <w:tc>
          <w:tcPr>
            <w:tcW w:w="1223" w:type="dxa"/>
            <w:shd w:val="clear" w:color="auto" w:fill="auto"/>
          </w:tcPr>
          <w:p w14:paraId="273B890D" w14:textId="77777777" w:rsidR="009F29A2" w:rsidRDefault="009F29A2" w:rsidP="00FC57E1">
            <w:pPr>
              <w:pStyle w:val="Text"/>
              <w:spacing w:after="0"/>
              <w:ind w:left="0"/>
              <w:jc w:val="left"/>
            </w:pPr>
          </w:p>
        </w:tc>
      </w:tr>
      <w:tr w:rsidR="009F29A2" w14:paraId="2CFABE09" w14:textId="77777777" w:rsidTr="00E221BA">
        <w:tc>
          <w:tcPr>
            <w:tcW w:w="5383" w:type="dxa"/>
            <w:shd w:val="clear" w:color="auto" w:fill="auto"/>
          </w:tcPr>
          <w:p w14:paraId="1541B174" w14:textId="77777777" w:rsidR="009F29A2" w:rsidRDefault="009F29A2" w:rsidP="00FC57E1">
            <w:pPr>
              <w:pStyle w:val="Text"/>
              <w:spacing w:after="0"/>
              <w:ind w:left="0"/>
              <w:jc w:val="left"/>
            </w:pPr>
          </w:p>
        </w:tc>
        <w:tc>
          <w:tcPr>
            <w:tcW w:w="1274" w:type="dxa"/>
            <w:shd w:val="clear" w:color="auto" w:fill="auto"/>
          </w:tcPr>
          <w:p w14:paraId="14415DC0" w14:textId="77777777" w:rsidR="009F29A2" w:rsidRDefault="009F29A2" w:rsidP="00FC57E1">
            <w:pPr>
              <w:pStyle w:val="Text"/>
              <w:spacing w:after="0"/>
              <w:ind w:left="0"/>
              <w:jc w:val="left"/>
            </w:pPr>
          </w:p>
        </w:tc>
        <w:tc>
          <w:tcPr>
            <w:tcW w:w="1223" w:type="dxa"/>
            <w:shd w:val="clear" w:color="auto" w:fill="auto"/>
          </w:tcPr>
          <w:p w14:paraId="2AB6417A" w14:textId="77777777" w:rsidR="009F29A2" w:rsidRDefault="009F29A2" w:rsidP="00FC57E1">
            <w:pPr>
              <w:pStyle w:val="Text"/>
              <w:spacing w:after="0"/>
              <w:ind w:left="0"/>
              <w:jc w:val="left"/>
            </w:pPr>
          </w:p>
        </w:tc>
      </w:tr>
      <w:tr w:rsidR="009F29A2" w14:paraId="2A273FA3" w14:textId="77777777" w:rsidTr="00E221BA">
        <w:tc>
          <w:tcPr>
            <w:tcW w:w="5383" w:type="dxa"/>
            <w:shd w:val="clear" w:color="auto" w:fill="auto"/>
          </w:tcPr>
          <w:p w14:paraId="2A593B82" w14:textId="77777777" w:rsidR="009F29A2" w:rsidRDefault="009F29A2" w:rsidP="00FC57E1">
            <w:pPr>
              <w:pStyle w:val="Text"/>
              <w:spacing w:after="0"/>
              <w:ind w:left="0"/>
              <w:jc w:val="left"/>
            </w:pPr>
            <w:r>
              <w:t>Total anrechenbare Baumasse</w:t>
            </w:r>
          </w:p>
        </w:tc>
        <w:tc>
          <w:tcPr>
            <w:tcW w:w="1274" w:type="dxa"/>
            <w:tcBorders>
              <w:bottom w:val="single" w:sz="4" w:space="0" w:color="auto"/>
            </w:tcBorders>
            <w:shd w:val="clear" w:color="auto" w:fill="auto"/>
          </w:tcPr>
          <w:p w14:paraId="3C4CB4B5" w14:textId="77777777" w:rsidR="009F29A2" w:rsidRPr="00FC57E1" w:rsidRDefault="005D09CC" w:rsidP="00FC57E1">
            <w:pPr>
              <w:pStyle w:val="Text"/>
              <w:spacing w:after="0"/>
              <w:ind w:left="0"/>
              <w:jc w:val="left"/>
              <w:rPr>
                <w:b/>
              </w:rPr>
            </w:pPr>
            <w:r>
              <w:rPr>
                <w:b/>
              </w:rPr>
              <w:t>***</w:t>
            </w:r>
            <w:r w:rsidR="009F29A2" w:rsidRPr="00FC57E1">
              <w:rPr>
                <w:b/>
              </w:rPr>
              <w:t xml:space="preserve"> m</w:t>
            </w:r>
            <w:r w:rsidR="009F29A2" w:rsidRPr="00912441">
              <w:rPr>
                <w:b/>
                <w:vertAlign w:val="superscript"/>
              </w:rPr>
              <w:t>3</w:t>
            </w:r>
          </w:p>
        </w:tc>
        <w:tc>
          <w:tcPr>
            <w:tcW w:w="1223" w:type="dxa"/>
            <w:shd w:val="clear" w:color="auto" w:fill="auto"/>
          </w:tcPr>
          <w:p w14:paraId="65BD4C5C" w14:textId="77777777" w:rsidR="009F29A2" w:rsidRDefault="009F29A2" w:rsidP="00FC57E1">
            <w:pPr>
              <w:pStyle w:val="Text"/>
              <w:spacing w:after="0"/>
              <w:ind w:left="0"/>
              <w:jc w:val="left"/>
            </w:pPr>
          </w:p>
        </w:tc>
      </w:tr>
      <w:tr w:rsidR="009F29A2" w14:paraId="47D71E3E" w14:textId="77777777" w:rsidTr="00E221BA">
        <w:tc>
          <w:tcPr>
            <w:tcW w:w="5383" w:type="dxa"/>
            <w:shd w:val="clear" w:color="auto" w:fill="auto"/>
          </w:tcPr>
          <w:p w14:paraId="3EC11E5E" w14:textId="77777777" w:rsidR="009F29A2" w:rsidRDefault="009F29A2" w:rsidP="00FC57E1">
            <w:pPr>
              <w:pStyle w:val="Text"/>
              <w:spacing w:after="0"/>
              <w:ind w:left="0"/>
              <w:jc w:val="left"/>
            </w:pPr>
            <w:r>
              <w:t>Zulässige Baumassenziffer</w:t>
            </w:r>
          </w:p>
        </w:tc>
        <w:tc>
          <w:tcPr>
            <w:tcW w:w="1274" w:type="dxa"/>
            <w:tcBorders>
              <w:top w:val="single" w:sz="4" w:space="0" w:color="auto"/>
            </w:tcBorders>
            <w:shd w:val="clear" w:color="auto" w:fill="auto"/>
          </w:tcPr>
          <w:p w14:paraId="11B6C0F0" w14:textId="77777777" w:rsidR="009F29A2" w:rsidRDefault="005D09CC" w:rsidP="00FC57E1">
            <w:pPr>
              <w:pStyle w:val="Text"/>
              <w:spacing w:after="0"/>
              <w:ind w:left="0"/>
              <w:jc w:val="left"/>
            </w:pPr>
            <w:r>
              <w:t>***</w:t>
            </w:r>
            <w:r w:rsidR="009F29A2">
              <w:t xml:space="preserve"> </w:t>
            </w:r>
            <w:r w:rsidR="009F29A2" w:rsidRPr="006D4DC5">
              <w:t>m</w:t>
            </w:r>
            <w:r w:rsidR="009F29A2" w:rsidRPr="00912441">
              <w:rPr>
                <w:vertAlign w:val="superscript"/>
              </w:rPr>
              <w:t>3</w:t>
            </w:r>
          </w:p>
        </w:tc>
        <w:tc>
          <w:tcPr>
            <w:tcW w:w="1223" w:type="dxa"/>
            <w:shd w:val="clear" w:color="auto" w:fill="auto"/>
          </w:tcPr>
          <w:p w14:paraId="2B1460ED" w14:textId="77777777" w:rsidR="009F29A2" w:rsidRDefault="009F29A2" w:rsidP="00FC57E1">
            <w:pPr>
              <w:pStyle w:val="Text"/>
              <w:spacing w:after="0"/>
              <w:ind w:left="0"/>
              <w:jc w:val="left"/>
            </w:pPr>
          </w:p>
        </w:tc>
      </w:tr>
    </w:tbl>
    <w:p w14:paraId="22B00891" w14:textId="77777777" w:rsidR="009F29A2" w:rsidRDefault="009F29A2" w:rsidP="009F29A2">
      <w:pPr>
        <w:pStyle w:val="Text"/>
        <w:spacing w:after="0"/>
        <w:ind w:left="0"/>
        <w:jc w:val="left"/>
      </w:pPr>
    </w:p>
    <w:tbl>
      <w:tblPr>
        <w:tblW w:w="0" w:type="auto"/>
        <w:tblLook w:val="04A0" w:firstRow="1" w:lastRow="0" w:firstColumn="1" w:lastColumn="0" w:noHBand="0" w:noVBand="1"/>
      </w:tblPr>
      <w:tblGrid>
        <w:gridCol w:w="5397"/>
        <w:gridCol w:w="1255"/>
        <w:gridCol w:w="1228"/>
      </w:tblGrid>
      <w:tr w:rsidR="00912441" w14:paraId="2091935A" w14:textId="77777777" w:rsidTr="00C94D25">
        <w:tc>
          <w:tcPr>
            <w:tcW w:w="5495" w:type="dxa"/>
            <w:shd w:val="clear" w:color="auto" w:fill="auto"/>
          </w:tcPr>
          <w:p w14:paraId="5645668F" w14:textId="77777777" w:rsidR="00E221BA" w:rsidRDefault="00E221BA" w:rsidP="00C94D25">
            <w:pPr>
              <w:pStyle w:val="Text"/>
              <w:spacing w:after="0"/>
              <w:ind w:left="0"/>
              <w:jc w:val="left"/>
              <w:rPr>
                <w:u w:val="single"/>
              </w:rPr>
            </w:pPr>
          </w:p>
          <w:p w14:paraId="3F7C6B85" w14:textId="77777777" w:rsidR="00912441" w:rsidRPr="00FC57E1" w:rsidRDefault="00912441" w:rsidP="00C94D25">
            <w:pPr>
              <w:pStyle w:val="Text"/>
              <w:spacing w:after="0"/>
              <w:ind w:left="0"/>
              <w:jc w:val="left"/>
              <w:rPr>
                <w:u w:val="single"/>
              </w:rPr>
            </w:pPr>
            <w:r w:rsidRPr="00FC57E1">
              <w:rPr>
                <w:u w:val="single"/>
              </w:rPr>
              <w:t xml:space="preserve">Baumassenziffer </w:t>
            </w:r>
            <w:r>
              <w:rPr>
                <w:u w:val="single"/>
              </w:rPr>
              <w:t>für Wintergarten</w:t>
            </w:r>
          </w:p>
        </w:tc>
        <w:tc>
          <w:tcPr>
            <w:tcW w:w="1276" w:type="dxa"/>
            <w:shd w:val="clear" w:color="auto" w:fill="auto"/>
          </w:tcPr>
          <w:p w14:paraId="2335928D" w14:textId="77777777" w:rsidR="00912441" w:rsidRDefault="00912441" w:rsidP="00C94D25">
            <w:pPr>
              <w:pStyle w:val="Text"/>
              <w:spacing w:after="0"/>
              <w:ind w:left="0"/>
              <w:jc w:val="left"/>
            </w:pPr>
          </w:p>
        </w:tc>
        <w:tc>
          <w:tcPr>
            <w:tcW w:w="1249" w:type="dxa"/>
            <w:shd w:val="clear" w:color="auto" w:fill="auto"/>
          </w:tcPr>
          <w:p w14:paraId="5943FEC4" w14:textId="77777777" w:rsidR="00912441" w:rsidRDefault="00912441" w:rsidP="00C94D25">
            <w:pPr>
              <w:pStyle w:val="Text"/>
              <w:spacing w:after="0"/>
              <w:ind w:left="0"/>
              <w:jc w:val="left"/>
            </w:pPr>
          </w:p>
        </w:tc>
      </w:tr>
    </w:tbl>
    <w:p w14:paraId="0BCE97A0" w14:textId="77777777" w:rsidR="00912441" w:rsidRDefault="00912441" w:rsidP="00912441">
      <w:pPr>
        <w:pStyle w:val="Text"/>
        <w:spacing w:after="0"/>
        <w:ind w:left="0"/>
        <w:jc w:val="left"/>
      </w:pPr>
      <w:r>
        <w:t>Der Wintergarten beansprucht ca. *** m</w:t>
      </w:r>
      <w:r>
        <w:rPr>
          <w:rFonts w:cs="Arial"/>
        </w:rPr>
        <w:t>³</w:t>
      </w:r>
      <w:r>
        <w:t xml:space="preserve">. Für die Grundstückfläche </w:t>
      </w:r>
      <w:r w:rsidR="008A0C5B">
        <w:t xml:space="preserve">des Grundstücks </w:t>
      </w:r>
      <w:r>
        <w:t>Nr. *** mit *** m</w:t>
      </w:r>
      <w:r>
        <w:rPr>
          <w:rFonts w:cs="Arial"/>
        </w:rPr>
        <w:t>²</w:t>
      </w:r>
      <w:r>
        <w:t xml:space="preserve"> gilt eine zusätzliche Baumasse von *** m</w:t>
      </w:r>
      <w:r>
        <w:rPr>
          <w:rFonts w:cs="Arial"/>
        </w:rPr>
        <w:t>³</w:t>
      </w:r>
      <w:r>
        <w:t>. Der Wintergarten hält die maximal zulässige Baumasse ein.</w:t>
      </w:r>
    </w:p>
    <w:p w14:paraId="0F9B83E2" w14:textId="77777777" w:rsidR="00367815" w:rsidRDefault="00367815" w:rsidP="00367815">
      <w:pPr>
        <w:pStyle w:val="Text"/>
        <w:spacing w:after="0"/>
        <w:ind w:left="0"/>
        <w:jc w:val="left"/>
      </w:pPr>
    </w:p>
    <w:p w14:paraId="5C1F35C3" w14:textId="77777777" w:rsidR="00907788" w:rsidRPr="003953E0" w:rsidRDefault="00907788" w:rsidP="00907788">
      <w:pPr>
        <w:pStyle w:val="Text"/>
        <w:spacing w:after="0"/>
        <w:ind w:left="0"/>
        <w:jc w:val="left"/>
        <w:rPr>
          <w:b/>
          <w:u w:val="single"/>
        </w:rPr>
      </w:pPr>
      <w:r w:rsidRPr="003953E0">
        <w:rPr>
          <w:b/>
          <w:u w:val="single"/>
        </w:rPr>
        <w:t>Ausnützungsziffer</w:t>
      </w:r>
    </w:p>
    <w:p w14:paraId="345E70AD" w14:textId="77777777" w:rsidR="00907788" w:rsidRPr="003953E0" w:rsidRDefault="00907788" w:rsidP="00907788">
      <w:pPr>
        <w:pStyle w:val="Text"/>
        <w:spacing w:after="0"/>
        <w:ind w:left="0"/>
        <w:jc w:val="left"/>
      </w:pPr>
    </w:p>
    <w:p w14:paraId="261579D6" w14:textId="77777777" w:rsidR="00907788" w:rsidRPr="003953E0" w:rsidRDefault="00907788" w:rsidP="00907788">
      <w:pPr>
        <w:pStyle w:val="Text"/>
        <w:spacing w:after="0"/>
        <w:ind w:left="0"/>
        <w:jc w:val="left"/>
      </w:pPr>
      <w:r w:rsidRPr="003953E0">
        <w:t>Für die Ausnützungsziffer anrechenbar sind alle dem Woh</w:t>
      </w:r>
      <w:r w:rsidRPr="003953E0">
        <w:softHyphen/>
        <w:t>nen, Arbeiten oder sonst dem dauernden Aufenthalt dienenden oder hie</w:t>
      </w:r>
      <w:r>
        <w:t>r</w:t>
      </w:r>
      <w:r w:rsidRPr="003953E0">
        <w:t>für verwendbaren Räume in Vollgeschossen unter Einschluss der dazugehörigen Erschliessungsflächen und Sanitärräume samt inneren Trennwänden.</w:t>
      </w:r>
      <w:r>
        <w:t xml:space="preserve"> </w:t>
      </w:r>
      <w:r w:rsidRPr="005D09CC">
        <w:t>(§ 25</w:t>
      </w:r>
      <w:r>
        <w:t>5</w:t>
      </w:r>
      <w:r w:rsidRPr="005D09CC">
        <w:t xml:space="preserve"> PBG).</w:t>
      </w:r>
    </w:p>
    <w:p w14:paraId="20EFCA2E" w14:textId="77777777" w:rsidR="00907788" w:rsidRDefault="00907788" w:rsidP="00907788">
      <w:pPr>
        <w:pStyle w:val="Text"/>
        <w:spacing w:after="0"/>
        <w:ind w:left="0"/>
        <w:jc w:val="left"/>
      </w:pPr>
      <w:r w:rsidRPr="003953E0">
        <w:t>Entsprechende Flächen in Dach- und Untergeschossen sind an</w:t>
      </w:r>
      <w:r w:rsidRPr="003953E0">
        <w:softHyphen/>
        <w:t>rechenbar, soweit sie je Geschoss die Fläche überschreiten, die sich bei gleichmässiger Aufteilung der gesamten zulässigen Ausnützung auf die zulässige Vollgeschosszahl ergäbe</w:t>
      </w:r>
      <w:r>
        <w:t>.</w:t>
      </w:r>
    </w:p>
    <w:p w14:paraId="2A2C0C79" w14:textId="77777777" w:rsidR="00907788" w:rsidRDefault="00907788" w:rsidP="00907788">
      <w:pPr>
        <w:pStyle w:val="Text"/>
        <w:spacing w:after="0"/>
        <w:ind w:left="0"/>
        <w:jc w:val="left"/>
      </w:pPr>
    </w:p>
    <w:tbl>
      <w:tblPr>
        <w:tblW w:w="0" w:type="auto"/>
        <w:tblLook w:val="04A0" w:firstRow="1" w:lastRow="0" w:firstColumn="1" w:lastColumn="0" w:noHBand="0" w:noVBand="1"/>
      </w:tblPr>
      <w:tblGrid>
        <w:gridCol w:w="5390"/>
        <w:gridCol w:w="1266"/>
        <w:gridCol w:w="1224"/>
      </w:tblGrid>
      <w:tr w:rsidR="00907788" w14:paraId="6F3505CA" w14:textId="77777777" w:rsidTr="00AD17B6">
        <w:tc>
          <w:tcPr>
            <w:tcW w:w="5495" w:type="dxa"/>
            <w:shd w:val="clear" w:color="auto" w:fill="auto"/>
          </w:tcPr>
          <w:p w14:paraId="76E7358D" w14:textId="77777777" w:rsidR="00907788" w:rsidRPr="00FC57E1" w:rsidRDefault="00907788" w:rsidP="00AD17B6">
            <w:pPr>
              <w:pStyle w:val="Text"/>
              <w:spacing w:after="0"/>
              <w:ind w:left="0"/>
              <w:jc w:val="left"/>
              <w:rPr>
                <w:u w:val="single"/>
              </w:rPr>
            </w:pPr>
            <w:r>
              <w:rPr>
                <w:u w:val="single"/>
              </w:rPr>
              <w:t>Ausnützungsziffer</w:t>
            </w:r>
            <w:r w:rsidRPr="00FC57E1">
              <w:rPr>
                <w:u w:val="single"/>
              </w:rPr>
              <w:t xml:space="preserve"> </w:t>
            </w:r>
          </w:p>
        </w:tc>
        <w:tc>
          <w:tcPr>
            <w:tcW w:w="1276" w:type="dxa"/>
            <w:shd w:val="clear" w:color="auto" w:fill="auto"/>
          </w:tcPr>
          <w:p w14:paraId="1EFE59E3" w14:textId="77777777" w:rsidR="00907788" w:rsidRDefault="00907788" w:rsidP="00AD17B6">
            <w:pPr>
              <w:pStyle w:val="Text"/>
              <w:spacing w:after="0"/>
              <w:ind w:left="0"/>
              <w:jc w:val="left"/>
            </w:pPr>
          </w:p>
        </w:tc>
        <w:tc>
          <w:tcPr>
            <w:tcW w:w="1249" w:type="dxa"/>
            <w:shd w:val="clear" w:color="auto" w:fill="auto"/>
          </w:tcPr>
          <w:p w14:paraId="1ECB1017" w14:textId="77777777" w:rsidR="00907788" w:rsidRDefault="00907788" w:rsidP="00AD17B6">
            <w:pPr>
              <w:pStyle w:val="Text"/>
              <w:spacing w:after="0"/>
              <w:ind w:left="0"/>
              <w:jc w:val="left"/>
            </w:pPr>
          </w:p>
        </w:tc>
      </w:tr>
      <w:tr w:rsidR="00907788" w14:paraId="48B35014" w14:textId="77777777" w:rsidTr="00AD17B6">
        <w:tc>
          <w:tcPr>
            <w:tcW w:w="5495" w:type="dxa"/>
            <w:shd w:val="clear" w:color="auto" w:fill="auto"/>
          </w:tcPr>
          <w:p w14:paraId="602C0281" w14:textId="77777777" w:rsidR="00907788" w:rsidRDefault="00907788" w:rsidP="00AD17B6">
            <w:pPr>
              <w:pStyle w:val="Text"/>
              <w:spacing w:after="0"/>
              <w:ind w:left="0"/>
              <w:jc w:val="left"/>
            </w:pPr>
          </w:p>
        </w:tc>
        <w:tc>
          <w:tcPr>
            <w:tcW w:w="1276" w:type="dxa"/>
            <w:shd w:val="clear" w:color="auto" w:fill="auto"/>
          </w:tcPr>
          <w:p w14:paraId="1368ECE7" w14:textId="77777777" w:rsidR="00907788" w:rsidRDefault="00907788" w:rsidP="00AD17B6">
            <w:pPr>
              <w:pStyle w:val="Text"/>
              <w:spacing w:after="0"/>
              <w:ind w:left="0"/>
              <w:jc w:val="left"/>
            </w:pPr>
          </w:p>
        </w:tc>
        <w:tc>
          <w:tcPr>
            <w:tcW w:w="1249" w:type="dxa"/>
            <w:shd w:val="clear" w:color="auto" w:fill="auto"/>
          </w:tcPr>
          <w:p w14:paraId="3B550BD2" w14:textId="77777777" w:rsidR="00907788" w:rsidRDefault="00907788" w:rsidP="00AD17B6">
            <w:pPr>
              <w:pStyle w:val="Text"/>
              <w:spacing w:after="0"/>
              <w:ind w:left="0"/>
              <w:jc w:val="left"/>
            </w:pPr>
          </w:p>
        </w:tc>
      </w:tr>
      <w:tr w:rsidR="00907788" w14:paraId="10320AA0" w14:textId="77777777" w:rsidTr="00AD17B6">
        <w:tc>
          <w:tcPr>
            <w:tcW w:w="5495" w:type="dxa"/>
            <w:shd w:val="clear" w:color="auto" w:fill="auto"/>
          </w:tcPr>
          <w:p w14:paraId="2213F279" w14:textId="77777777" w:rsidR="00907788" w:rsidRDefault="00907788" w:rsidP="00AD17B6">
            <w:pPr>
              <w:pStyle w:val="Text"/>
              <w:spacing w:after="0"/>
              <w:ind w:left="0"/>
              <w:jc w:val="left"/>
            </w:pPr>
            <w:r>
              <w:t xml:space="preserve">Anrechenbare Grundstücksfläche-Nr. </w:t>
            </w:r>
            <w:r>
              <w:fldChar w:fldCharType="begin"/>
            </w:r>
            <w:r>
              <w:instrText xml:space="preserve"> MERGEFIELD "Katasternummern" </w:instrText>
            </w:r>
            <w:r>
              <w:fldChar w:fldCharType="separate"/>
            </w:r>
            <w:r w:rsidR="003261C7">
              <w:rPr>
                <w:noProof/>
              </w:rPr>
              <w:t>«Katasternummern»</w:t>
            </w:r>
            <w:r>
              <w:rPr>
                <w:noProof/>
              </w:rPr>
              <w:fldChar w:fldCharType="end"/>
            </w:r>
          </w:p>
        </w:tc>
        <w:tc>
          <w:tcPr>
            <w:tcW w:w="1276" w:type="dxa"/>
            <w:shd w:val="clear" w:color="auto" w:fill="auto"/>
          </w:tcPr>
          <w:p w14:paraId="7249D250" w14:textId="77777777" w:rsidR="00907788" w:rsidRDefault="00907788" w:rsidP="00AD17B6">
            <w:pPr>
              <w:pStyle w:val="Text"/>
              <w:spacing w:after="0"/>
              <w:ind w:left="0"/>
              <w:jc w:val="left"/>
            </w:pPr>
          </w:p>
        </w:tc>
        <w:tc>
          <w:tcPr>
            <w:tcW w:w="1249" w:type="dxa"/>
            <w:shd w:val="clear" w:color="auto" w:fill="auto"/>
          </w:tcPr>
          <w:p w14:paraId="15163669" w14:textId="77777777" w:rsidR="00907788" w:rsidRDefault="00907788" w:rsidP="00AD17B6">
            <w:pPr>
              <w:pStyle w:val="Text"/>
              <w:spacing w:after="0"/>
              <w:ind w:left="0"/>
              <w:jc w:val="left"/>
            </w:pPr>
            <w:r>
              <w:t xml:space="preserve">*** </w:t>
            </w:r>
            <w:r w:rsidRPr="006D4DC5">
              <w:t>m²</w:t>
            </w:r>
          </w:p>
        </w:tc>
      </w:tr>
      <w:tr w:rsidR="00907788" w14:paraId="5EED9F9E" w14:textId="77777777" w:rsidTr="00AD17B6">
        <w:tc>
          <w:tcPr>
            <w:tcW w:w="5495" w:type="dxa"/>
            <w:shd w:val="clear" w:color="auto" w:fill="auto"/>
          </w:tcPr>
          <w:p w14:paraId="6ACE639B" w14:textId="77777777" w:rsidR="00907788" w:rsidRDefault="00907788" w:rsidP="00AD17B6">
            <w:pPr>
              <w:pStyle w:val="Text"/>
              <w:spacing w:after="0"/>
              <w:ind w:left="0"/>
              <w:jc w:val="left"/>
            </w:pPr>
          </w:p>
        </w:tc>
        <w:tc>
          <w:tcPr>
            <w:tcW w:w="1276" w:type="dxa"/>
            <w:shd w:val="clear" w:color="auto" w:fill="auto"/>
          </w:tcPr>
          <w:p w14:paraId="0AD01617" w14:textId="77777777" w:rsidR="00907788" w:rsidRDefault="00907788" w:rsidP="00AD17B6">
            <w:pPr>
              <w:pStyle w:val="Text"/>
              <w:spacing w:after="0"/>
              <w:ind w:left="0"/>
              <w:jc w:val="left"/>
            </w:pPr>
          </w:p>
        </w:tc>
        <w:tc>
          <w:tcPr>
            <w:tcW w:w="1249" w:type="dxa"/>
            <w:shd w:val="clear" w:color="auto" w:fill="auto"/>
          </w:tcPr>
          <w:p w14:paraId="6BEC2FAB" w14:textId="77777777" w:rsidR="00907788" w:rsidRDefault="00907788" w:rsidP="00AD17B6">
            <w:pPr>
              <w:pStyle w:val="Text"/>
              <w:spacing w:after="0"/>
              <w:ind w:left="0"/>
              <w:jc w:val="left"/>
            </w:pPr>
          </w:p>
        </w:tc>
      </w:tr>
      <w:tr w:rsidR="00907788" w14:paraId="502CD87D" w14:textId="77777777" w:rsidTr="00AD17B6">
        <w:tc>
          <w:tcPr>
            <w:tcW w:w="5495" w:type="dxa"/>
            <w:shd w:val="clear" w:color="auto" w:fill="auto"/>
          </w:tcPr>
          <w:p w14:paraId="5D114AD6" w14:textId="77777777" w:rsidR="00907788" w:rsidRPr="00FC57E1" w:rsidRDefault="00907788" w:rsidP="00AD17B6">
            <w:pPr>
              <w:pStyle w:val="Text"/>
              <w:spacing w:after="0"/>
              <w:ind w:left="0"/>
              <w:jc w:val="left"/>
              <w:rPr>
                <w:sz w:val="16"/>
                <w:szCs w:val="16"/>
              </w:rPr>
            </w:pPr>
            <w:r>
              <w:rPr>
                <w:sz w:val="16"/>
                <w:szCs w:val="16"/>
              </w:rPr>
              <w:t>Anrechenbare Flächen</w:t>
            </w:r>
          </w:p>
        </w:tc>
        <w:tc>
          <w:tcPr>
            <w:tcW w:w="1276" w:type="dxa"/>
            <w:shd w:val="clear" w:color="auto" w:fill="auto"/>
          </w:tcPr>
          <w:p w14:paraId="7B70D6CB" w14:textId="77777777" w:rsidR="00907788" w:rsidRPr="00FC57E1" w:rsidRDefault="00907788" w:rsidP="00AD17B6">
            <w:pPr>
              <w:pStyle w:val="Text"/>
              <w:spacing w:after="0"/>
              <w:ind w:left="0"/>
              <w:jc w:val="left"/>
              <w:rPr>
                <w:sz w:val="16"/>
                <w:szCs w:val="16"/>
              </w:rPr>
            </w:pPr>
            <w:r w:rsidRPr="00FC57E1">
              <w:rPr>
                <w:sz w:val="16"/>
                <w:szCs w:val="16"/>
              </w:rPr>
              <w:t>FLÄCHEN</w:t>
            </w:r>
          </w:p>
        </w:tc>
        <w:tc>
          <w:tcPr>
            <w:tcW w:w="1249" w:type="dxa"/>
            <w:shd w:val="clear" w:color="auto" w:fill="auto"/>
          </w:tcPr>
          <w:p w14:paraId="32ED2EE5" w14:textId="77777777" w:rsidR="00907788" w:rsidRDefault="00907788" w:rsidP="00AD17B6">
            <w:pPr>
              <w:pStyle w:val="Text"/>
              <w:spacing w:after="0"/>
              <w:ind w:left="0"/>
              <w:jc w:val="left"/>
            </w:pPr>
          </w:p>
        </w:tc>
      </w:tr>
      <w:tr w:rsidR="00907788" w14:paraId="14E2562B" w14:textId="77777777" w:rsidTr="00AD17B6">
        <w:tc>
          <w:tcPr>
            <w:tcW w:w="5495" w:type="dxa"/>
            <w:shd w:val="clear" w:color="auto" w:fill="auto"/>
          </w:tcPr>
          <w:p w14:paraId="637A1052" w14:textId="77777777" w:rsidR="00907788" w:rsidRDefault="00907788" w:rsidP="00AD17B6">
            <w:pPr>
              <w:pStyle w:val="Text"/>
              <w:spacing w:after="0"/>
              <w:ind w:left="0"/>
              <w:jc w:val="left"/>
            </w:pPr>
            <w:r>
              <w:t>***</w:t>
            </w:r>
          </w:p>
        </w:tc>
        <w:tc>
          <w:tcPr>
            <w:tcW w:w="1276" w:type="dxa"/>
            <w:shd w:val="clear" w:color="auto" w:fill="auto"/>
          </w:tcPr>
          <w:p w14:paraId="5CD0FC9E" w14:textId="77777777" w:rsidR="00907788" w:rsidRDefault="00907788" w:rsidP="00AD17B6">
            <w:pPr>
              <w:pStyle w:val="Text"/>
              <w:spacing w:after="0"/>
              <w:ind w:left="0"/>
              <w:jc w:val="left"/>
            </w:pPr>
            <w:r>
              <w:t>***</w:t>
            </w:r>
            <w:r w:rsidRPr="006D4DC5">
              <w:t xml:space="preserve"> m²</w:t>
            </w:r>
          </w:p>
        </w:tc>
        <w:tc>
          <w:tcPr>
            <w:tcW w:w="1249" w:type="dxa"/>
            <w:shd w:val="clear" w:color="auto" w:fill="auto"/>
          </w:tcPr>
          <w:p w14:paraId="587829A4" w14:textId="77777777" w:rsidR="00907788" w:rsidRDefault="00907788" w:rsidP="00AD17B6">
            <w:pPr>
              <w:pStyle w:val="Text"/>
              <w:spacing w:after="0"/>
              <w:ind w:left="0"/>
              <w:jc w:val="left"/>
            </w:pPr>
          </w:p>
        </w:tc>
      </w:tr>
      <w:tr w:rsidR="00907788" w14:paraId="128CB5A8" w14:textId="77777777" w:rsidTr="00AD17B6">
        <w:tc>
          <w:tcPr>
            <w:tcW w:w="5495" w:type="dxa"/>
            <w:shd w:val="clear" w:color="auto" w:fill="auto"/>
          </w:tcPr>
          <w:p w14:paraId="4A105E14" w14:textId="77777777" w:rsidR="00907788" w:rsidRDefault="00907788" w:rsidP="00AD17B6">
            <w:pPr>
              <w:pStyle w:val="Text"/>
              <w:spacing w:after="0"/>
              <w:ind w:left="0"/>
              <w:jc w:val="left"/>
            </w:pPr>
            <w:r>
              <w:t>….</w:t>
            </w:r>
          </w:p>
        </w:tc>
        <w:tc>
          <w:tcPr>
            <w:tcW w:w="1276" w:type="dxa"/>
            <w:tcBorders>
              <w:bottom w:val="single" w:sz="4" w:space="0" w:color="auto"/>
            </w:tcBorders>
            <w:shd w:val="clear" w:color="auto" w:fill="auto"/>
          </w:tcPr>
          <w:p w14:paraId="70F5F06B" w14:textId="77777777" w:rsidR="00907788" w:rsidRDefault="00907788" w:rsidP="00AD17B6">
            <w:pPr>
              <w:pStyle w:val="Text"/>
              <w:spacing w:after="0"/>
              <w:ind w:left="0"/>
              <w:jc w:val="left"/>
            </w:pPr>
            <w:r>
              <w:t xml:space="preserve">*** </w:t>
            </w:r>
            <w:r w:rsidRPr="006D4DC5">
              <w:t>m²</w:t>
            </w:r>
          </w:p>
        </w:tc>
        <w:tc>
          <w:tcPr>
            <w:tcW w:w="1249" w:type="dxa"/>
            <w:shd w:val="clear" w:color="auto" w:fill="auto"/>
          </w:tcPr>
          <w:p w14:paraId="261519D5" w14:textId="77777777" w:rsidR="00907788" w:rsidRDefault="00907788" w:rsidP="00AD17B6">
            <w:pPr>
              <w:pStyle w:val="Text"/>
              <w:spacing w:after="0"/>
              <w:ind w:left="0"/>
              <w:jc w:val="left"/>
            </w:pPr>
          </w:p>
        </w:tc>
      </w:tr>
      <w:tr w:rsidR="00907788" w14:paraId="71847258" w14:textId="77777777" w:rsidTr="00AD17B6">
        <w:tc>
          <w:tcPr>
            <w:tcW w:w="5495" w:type="dxa"/>
            <w:shd w:val="clear" w:color="auto" w:fill="auto"/>
          </w:tcPr>
          <w:p w14:paraId="3B21A721" w14:textId="77777777" w:rsidR="00907788" w:rsidRDefault="00907788" w:rsidP="00AD17B6">
            <w:pPr>
              <w:pStyle w:val="Text"/>
              <w:spacing w:after="0"/>
              <w:ind w:left="0"/>
              <w:jc w:val="left"/>
            </w:pPr>
          </w:p>
        </w:tc>
        <w:tc>
          <w:tcPr>
            <w:tcW w:w="1276" w:type="dxa"/>
            <w:tcBorders>
              <w:top w:val="single" w:sz="4" w:space="0" w:color="auto"/>
            </w:tcBorders>
            <w:shd w:val="clear" w:color="auto" w:fill="auto"/>
          </w:tcPr>
          <w:p w14:paraId="15156034" w14:textId="77777777" w:rsidR="00907788" w:rsidRDefault="00907788" w:rsidP="00AD17B6">
            <w:pPr>
              <w:pStyle w:val="Text"/>
              <w:spacing w:after="0"/>
              <w:ind w:left="0"/>
              <w:jc w:val="left"/>
            </w:pPr>
          </w:p>
        </w:tc>
        <w:tc>
          <w:tcPr>
            <w:tcW w:w="1249" w:type="dxa"/>
            <w:shd w:val="clear" w:color="auto" w:fill="auto"/>
          </w:tcPr>
          <w:p w14:paraId="70185BBE" w14:textId="77777777" w:rsidR="00907788" w:rsidRDefault="00907788" w:rsidP="00AD17B6">
            <w:pPr>
              <w:pStyle w:val="Text"/>
              <w:spacing w:after="0"/>
              <w:ind w:left="0"/>
              <w:jc w:val="left"/>
            </w:pPr>
          </w:p>
        </w:tc>
      </w:tr>
      <w:tr w:rsidR="00907788" w14:paraId="16B3F9DD" w14:textId="77777777" w:rsidTr="00AD17B6">
        <w:tc>
          <w:tcPr>
            <w:tcW w:w="5495" w:type="dxa"/>
            <w:shd w:val="clear" w:color="auto" w:fill="auto"/>
          </w:tcPr>
          <w:p w14:paraId="01239096" w14:textId="77777777" w:rsidR="00907788" w:rsidRDefault="00907788" w:rsidP="00AD17B6">
            <w:pPr>
              <w:pStyle w:val="Text"/>
              <w:spacing w:after="0"/>
              <w:ind w:left="0"/>
              <w:jc w:val="left"/>
            </w:pPr>
            <w:r>
              <w:t xml:space="preserve">Total </w:t>
            </w:r>
          </w:p>
        </w:tc>
        <w:tc>
          <w:tcPr>
            <w:tcW w:w="1276" w:type="dxa"/>
            <w:shd w:val="clear" w:color="auto" w:fill="auto"/>
          </w:tcPr>
          <w:p w14:paraId="4C6E6C49" w14:textId="77777777" w:rsidR="00907788" w:rsidRDefault="00907788" w:rsidP="00AD17B6">
            <w:pPr>
              <w:pStyle w:val="Text"/>
              <w:spacing w:after="0"/>
              <w:ind w:left="0"/>
              <w:jc w:val="left"/>
            </w:pPr>
            <w:r>
              <w:t xml:space="preserve">*** </w:t>
            </w:r>
            <w:r w:rsidRPr="006D4DC5">
              <w:t>m²</w:t>
            </w:r>
          </w:p>
        </w:tc>
        <w:tc>
          <w:tcPr>
            <w:tcW w:w="1249" w:type="dxa"/>
            <w:tcBorders>
              <w:bottom w:val="single" w:sz="4" w:space="0" w:color="auto"/>
            </w:tcBorders>
            <w:shd w:val="clear" w:color="auto" w:fill="auto"/>
          </w:tcPr>
          <w:p w14:paraId="433D034A" w14:textId="77777777" w:rsidR="00907788" w:rsidRPr="00FC57E1" w:rsidRDefault="00907788" w:rsidP="00AD17B6">
            <w:pPr>
              <w:pStyle w:val="Text"/>
              <w:spacing w:after="0"/>
              <w:ind w:left="0"/>
              <w:jc w:val="left"/>
              <w:rPr>
                <w:b/>
              </w:rPr>
            </w:pPr>
            <w:r>
              <w:rPr>
                <w:b/>
              </w:rPr>
              <w:t>***</w:t>
            </w:r>
            <w:r w:rsidRPr="00FC57E1">
              <w:rPr>
                <w:b/>
              </w:rPr>
              <w:t xml:space="preserve"> %</w:t>
            </w:r>
          </w:p>
        </w:tc>
      </w:tr>
      <w:tr w:rsidR="00907788" w14:paraId="79CE6877" w14:textId="77777777" w:rsidTr="00AD17B6">
        <w:tc>
          <w:tcPr>
            <w:tcW w:w="5495" w:type="dxa"/>
            <w:shd w:val="clear" w:color="auto" w:fill="auto"/>
          </w:tcPr>
          <w:p w14:paraId="11854DCF" w14:textId="77777777" w:rsidR="00907788" w:rsidRDefault="00907788" w:rsidP="00AD17B6">
            <w:pPr>
              <w:pStyle w:val="Text"/>
              <w:spacing w:after="0"/>
              <w:ind w:left="0"/>
              <w:jc w:val="left"/>
            </w:pPr>
          </w:p>
        </w:tc>
        <w:tc>
          <w:tcPr>
            <w:tcW w:w="1276" w:type="dxa"/>
            <w:shd w:val="clear" w:color="auto" w:fill="auto"/>
          </w:tcPr>
          <w:p w14:paraId="4206AC5B" w14:textId="77777777" w:rsidR="00907788" w:rsidRDefault="00907788" w:rsidP="00AD17B6">
            <w:pPr>
              <w:pStyle w:val="Text"/>
              <w:spacing w:after="0"/>
              <w:ind w:left="0"/>
              <w:jc w:val="left"/>
            </w:pPr>
          </w:p>
        </w:tc>
        <w:tc>
          <w:tcPr>
            <w:tcW w:w="1249" w:type="dxa"/>
            <w:tcBorders>
              <w:top w:val="single" w:sz="4" w:space="0" w:color="auto"/>
            </w:tcBorders>
            <w:shd w:val="clear" w:color="auto" w:fill="auto"/>
          </w:tcPr>
          <w:p w14:paraId="150EF4B4" w14:textId="77777777" w:rsidR="00907788" w:rsidRDefault="00907788" w:rsidP="00AD17B6">
            <w:pPr>
              <w:pStyle w:val="Text"/>
              <w:spacing w:after="0"/>
              <w:ind w:left="0"/>
              <w:jc w:val="left"/>
            </w:pPr>
          </w:p>
        </w:tc>
      </w:tr>
      <w:tr w:rsidR="00907788" w14:paraId="053FF0F0" w14:textId="77777777" w:rsidTr="00AD17B6">
        <w:tc>
          <w:tcPr>
            <w:tcW w:w="5495" w:type="dxa"/>
            <w:shd w:val="clear" w:color="auto" w:fill="auto"/>
          </w:tcPr>
          <w:p w14:paraId="7E8A9D94" w14:textId="77777777" w:rsidR="00907788" w:rsidRDefault="00907788" w:rsidP="00AD17B6">
            <w:pPr>
              <w:pStyle w:val="Text"/>
              <w:spacing w:after="0"/>
              <w:ind w:left="0"/>
              <w:jc w:val="left"/>
            </w:pPr>
            <w:r>
              <w:t>Zulässige Ausnützungsziffer</w:t>
            </w:r>
          </w:p>
        </w:tc>
        <w:tc>
          <w:tcPr>
            <w:tcW w:w="1276" w:type="dxa"/>
            <w:shd w:val="clear" w:color="auto" w:fill="auto"/>
          </w:tcPr>
          <w:p w14:paraId="26CC3CD0" w14:textId="77777777" w:rsidR="00907788" w:rsidRDefault="00907788" w:rsidP="00AD17B6">
            <w:pPr>
              <w:pStyle w:val="Text"/>
              <w:spacing w:after="0"/>
              <w:ind w:left="0"/>
              <w:jc w:val="left"/>
            </w:pPr>
            <w:r>
              <w:t xml:space="preserve">*** </w:t>
            </w:r>
            <w:r w:rsidRPr="006D4DC5">
              <w:t>m²</w:t>
            </w:r>
          </w:p>
        </w:tc>
        <w:tc>
          <w:tcPr>
            <w:tcW w:w="1249" w:type="dxa"/>
            <w:shd w:val="clear" w:color="auto" w:fill="auto"/>
          </w:tcPr>
          <w:p w14:paraId="0445CFC2" w14:textId="77777777" w:rsidR="00907788" w:rsidRDefault="00907788" w:rsidP="00AD17B6">
            <w:pPr>
              <w:pStyle w:val="Text"/>
              <w:spacing w:after="0"/>
              <w:ind w:left="0"/>
              <w:jc w:val="left"/>
            </w:pPr>
            <w:r>
              <w:t>*** %</w:t>
            </w:r>
          </w:p>
        </w:tc>
      </w:tr>
    </w:tbl>
    <w:p w14:paraId="010AE828" w14:textId="77777777" w:rsidR="00E221BA" w:rsidRDefault="00E221BA" w:rsidP="009F29A2">
      <w:pPr>
        <w:pStyle w:val="Text"/>
        <w:spacing w:after="0"/>
        <w:ind w:left="0"/>
        <w:jc w:val="left"/>
      </w:pPr>
    </w:p>
    <w:p w14:paraId="2B2232AC" w14:textId="77777777" w:rsidR="00367815" w:rsidRPr="002456EA" w:rsidRDefault="00367815" w:rsidP="009F29A2">
      <w:pPr>
        <w:pStyle w:val="Text"/>
        <w:spacing w:after="0"/>
        <w:ind w:left="0"/>
        <w:jc w:val="left"/>
      </w:pPr>
    </w:p>
    <w:p w14:paraId="59FEC0EB" w14:textId="77777777" w:rsidR="009F29A2" w:rsidRPr="002456EA" w:rsidRDefault="009F29A2" w:rsidP="009F29A2">
      <w:pPr>
        <w:pStyle w:val="Text"/>
        <w:spacing w:after="0"/>
        <w:ind w:left="0"/>
        <w:jc w:val="left"/>
        <w:rPr>
          <w:b/>
          <w:u w:val="single"/>
        </w:rPr>
      </w:pPr>
      <w:r w:rsidRPr="002456EA">
        <w:rPr>
          <w:b/>
          <w:u w:val="single"/>
        </w:rPr>
        <w:t>Grenz- und Gebäudeabstände</w:t>
      </w:r>
    </w:p>
    <w:p w14:paraId="1D3BE40F" w14:textId="77777777" w:rsidR="009F29A2" w:rsidRPr="002456EA" w:rsidRDefault="009F29A2" w:rsidP="009F29A2">
      <w:pPr>
        <w:pStyle w:val="Text"/>
        <w:spacing w:after="0"/>
        <w:ind w:left="0"/>
        <w:jc w:val="left"/>
      </w:pPr>
      <w:r w:rsidRPr="002456EA">
        <w:t xml:space="preserve">Die erforderlichen Grenz- und Gebäudeabstände werden allseitig eingehalten. </w:t>
      </w:r>
    </w:p>
    <w:p w14:paraId="1DA8C5CE" w14:textId="77777777" w:rsidR="009F29A2" w:rsidRPr="002456EA" w:rsidRDefault="009F29A2" w:rsidP="009F29A2">
      <w:pPr>
        <w:pStyle w:val="Text"/>
        <w:spacing w:after="0"/>
        <w:ind w:left="0"/>
        <w:jc w:val="left"/>
      </w:pPr>
    </w:p>
    <w:p w14:paraId="6EB925B5" w14:textId="77777777" w:rsidR="009F29A2" w:rsidRPr="002456EA" w:rsidRDefault="009F29A2" w:rsidP="009F29A2">
      <w:pPr>
        <w:tabs>
          <w:tab w:val="left" w:pos="360"/>
        </w:tabs>
        <w:jc w:val="left"/>
      </w:pPr>
      <w:r w:rsidRPr="002456EA">
        <w:t>Die gemeinsame Unterniveaugarage unterliegt aufgrund ihrer Ausgestaltung als unterirdisches Gebäude keinen Abstandsvorschriften (§ 269 PBG).</w:t>
      </w:r>
    </w:p>
    <w:p w14:paraId="4FE88198" w14:textId="77777777" w:rsidR="009F29A2" w:rsidRPr="002456EA" w:rsidRDefault="009F29A2" w:rsidP="009F29A2">
      <w:pPr>
        <w:pStyle w:val="Text"/>
        <w:spacing w:after="0"/>
        <w:ind w:left="0"/>
        <w:jc w:val="left"/>
      </w:pPr>
    </w:p>
    <w:p w14:paraId="25C09357" w14:textId="77777777" w:rsidR="009F29A2" w:rsidRPr="00D44947" w:rsidRDefault="009F29A2" w:rsidP="009F29A2">
      <w:pPr>
        <w:tabs>
          <w:tab w:val="left" w:pos="360"/>
        </w:tabs>
        <w:jc w:val="left"/>
        <w:rPr>
          <w:szCs w:val="21"/>
        </w:rPr>
      </w:pPr>
      <w:r w:rsidRPr="00D44947">
        <w:rPr>
          <w:szCs w:val="21"/>
        </w:rPr>
        <w:t>Gegenüber dem nördlich gelegenen Nac</w:t>
      </w:r>
      <w:r w:rsidR="008A0C5B">
        <w:rPr>
          <w:szCs w:val="21"/>
        </w:rPr>
        <w:t>hbargrundstück-</w:t>
      </w:r>
      <w:r w:rsidRPr="00D44947">
        <w:rPr>
          <w:szCs w:val="21"/>
        </w:rPr>
        <w:t xml:space="preserve">Nr. </w:t>
      </w:r>
      <w:r w:rsidR="00D44947" w:rsidRPr="00D44947">
        <w:t>***</w:t>
      </w:r>
      <w:r w:rsidRPr="00D44947">
        <w:rPr>
          <w:szCs w:val="21"/>
        </w:rPr>
        <w:t xml:space="preserve"> wird der einzuhaltende Grenzabstand von </w:t>
      </w:r>
      <w:r w:rsidR="00D44947" w:rsidRPr="00D44947">
        <w:t>***</w:t>
      </w:r>
      <w:r w:rsidRPr="00D44947">
        <w:rPr>
          <w:szCs w:val="21"/>
        </w:rPr>
        <w:t xml:space="preserve"> m durch </w:t>
      </w:r>
      <w:r w:rsidR="00D44947" w:rsidRPr="00D44947">
        <w:rPr>
          <w:szCs w:val="21"/>
        </w:rPr>
        <w:t>***</w:t>
      </w:r>
      <w:r w:rsidRPr="00D44947">
        <w:rPr>
          <w:szCs w:val="21"/>
        </w:rPr>
        <w:t xml:space="preserve"> unterschritten. Die entspre</w:t>
      </w:r>
      <w:r w:rsidRPr="006D4DC5">
        <w:rPr>
          <w:szCs w:val="21"/>
        </w:rPr>
        <w:t xml:space="preserve">chende Zustimmung zur Abstandsunterschreitung gemäss § 270 Abs. 3 PBG </w:t>
      </w:r>
      <w:r w:rsidRPr="00D44947">
        <w:rPr>
          <w:szCs w:val="21"/>
        </w:rPr>
        <w:t xml:space="preserve">des Grundeigentümers, </w:t>
      </w:r>
      <w:r w:rsidR="00C94D25">
        <w:rPr>
          <w:szCs w:val="21"/>
        </w:rPr>
        <w:t>Grundstück-</w:t>
      </w:r>
      <w:r w:rsidRPr="00D44947">
        <w:rPr>
          <w:szCs w:val="21"/>
        </w:rPr>
        <w:t xml:space="preserve">Nr. </w:t>
      </w:r>
      <w:r w:rsidR="00D44947" w:rsidRPr="00D44947">
        <w:t>***</w:t>
      </w:r>
      <w:r w:rsidRPr="00D44947">
        <w:rPr>
          <w:szCs w:val="21"/>
        </w:rPr>
        <w:t xml:space="preserve"> liegt vor. Gegen</w:t>
      </w:r>
      <w:r w:rsidR="00C94D25">
        <w:rPr>
          <w:szCs w:val="21"/>
        </w:rPr>
        <w:t>über dem Nachbargrundstück</w:t>
      </w:r>
      <w:r w:rsidRPr="00D44947">
        <w:rPr>
          <w:szCs w:val="21"/>
        </w:rPr>
        <w:t xml:space="preserve">-Nr. </w:t>
      </w:r>
      <w:r w:rsidR="00D44947" w:rsidRPr="00D44947">
        <w:t>***</w:t>
      </w:r>
      <w:r w:rsidRPr="00D44947">
        <w:rPr>
          <w:szCs w:val="21"/>
        </w:rPr>
        <w:t>, respektiert das Bauvorhaben den Grenzabstand.</w:t>
      </w:r>
    </w:p>
    <w:p w14:paraId="67E13264" w14:textId="77777777" w:rsidR="009F29A2" w:rsidRPr="006D4DC5" w:rsidRDefault="009F29A2" w:rsidP="009F29A2">
      <w:pPr>
        <w:pStyle w:val="Text"/>
        <w:spacing w:after="0"/>
        <w:ind w:left="0"/>
        <w:jc w:val="left"/>
      </w:pPr>
    </w:p>
    <w:p w14:paraId="45571299" w14:textId="77777777" w:rsidR="009F29A2" w:rsidRDefault="009F29A2" w:rsidP="009F29A2">
      <w:pPr>
        <w:tabs>
          <w:tab w:val="left" w:pos="360"/>
        </w:tabs>
        <w:jc w:val="left"/>
        <w:rPr>
          <w:szCs w:val="21"/>
        </w:rPr>
      </w:pPr>
      <w:r w:rsidRPr="006D4DC5">
        <w:rPr>
          <w:szCs w:val="21"/>
        </w:rPr>
        <w:t>Arealintern wird der Gebäudeabstand unterschritten. Da einwandfreie wohnhygienische und feuerpolizeiliche Verhältnisse vorliegen, kann die arealinterne Abstandsunterschreitung im Sinne von selbstredenden Näherbaurechten gemäss § 270 Abs. 3 PBG baurechtskonform bewilligt werden.</w:t>
      </w:r>
    </w:p>
    <w:p w14:paraId="3871637B" w14:textId="77777777" w:rsidR="00D44947" w:rsidRDefault="00D44947" w:rsidP="009F29A2">
      <w:pPr>
        <w:tabs>
          <w:tab w:val="left" w:pos="360"/>
        </w:tabs>
        <w:jc w:val="left"/>
        <w:rPr>
          <w:szCs w:val="21"/>
        </w:rPr>
      </w:pPr>
    </w:p>
    <w:p w14:paraId="71022EBC" w14:textId="77777777" w:rsidR="00D44947" w:rsidRPr="00D44947" w:rsidRDefault="00D44947" w:rsidP="009F29A2">
      <w:pPr>
        <w:tabs>
          <w:tab w:val="left" w:pos="360"/>
        </w:tabs>
        <w:jc w:val="left"/>
        <w:rPr>
          <w:szCs w:val="21"/>
          <w:u w:val="single"/>
        </w:rPr>
      </w:pPr>
      <w:r w:rsidRPr="00D44947">
        <w:rPr>
          <w:szCs w:val="21"/>
          <w:u w:val="single"/>
        </w:rPr>
        <w:t>Aussenwärmedämmung an bestehenden Gebäuden</w:t>
      </w:r>
    </w:p>
    <w:p w14:paraId="7BC7E651" w14:textId="77777777" w:rsidR="00D44947" w:rsidRPr="006D4DC5" w:rsidRDefault="00D44947" w:rsidP="009F29A2">
      <w:pPr>
        <w:tabs>
          <w:tab w:val="left" w:pos="360"/>
        </w:tabs>
        <w:jc w:val="left"/>
        <w:rPr>
          <w:szCs w:val="21"/>
        </w:rPr>
      </w:pPr>
      <w:r>
        <w:rPr>
          <w:szCs w:val="21"/>
        </w:rPr>
        <w:t xml:space="preserve">An bestehenden Gebäuden dürfen Aussenwärmedämmungen bis zu 35 cm </w:t>
      </w:r>
      <w:r w:rsidR="00182C54">
        <w:rPr>
          <w:szCs w:val="21"/>
        </w:rPr>
        <w:t>dicke</w:t>
      </w:r>
      <w:r>
        <w:rPr>
          <w:szCs w:val="21"/>
        </w:rPr>
        <w:t xml:space="preserve"> unbesehen rechtlicher Abstandsvorschriften, Längenmasse und Höhenmasse angebracht werden. Entgegenstehende überwiegende öffentliche Interessen bleiben vorbehalten (§ 253a Abs. 1 PBG).</w:t>
      </w:r>
    </w:p>
    <w:p w14:paraId="3EDBB3BA" w14:textId="77777777" w:rsidR="009F29A2" w:rsidRDefault="009F29A2" w:rsidP="009F29A2">
      <w:pPr>
        <w:pStyle w:val="Text"/>
        <w:spacing w:after="0"/>
        <w:ind w:left="0"/>
        <w:jc w:val="left"/>
      </w:pPr>
    </w:p>
    <w:p w14:paraId="0D8ABB9E" w14:textId="77777777" w:rsidR="005E00E0" w:rsidRPr="005E00E0" w:rsidRDefault="005E00E0" w:rsidP="009F29A2">
      <w:pPr>
        <w:pStyle w:val="Text"/>
        <w:spacing w:after="0"/>
        <w:ind w:left="0"/>
        <w:jc w:val="left"/>
        <w:rPr>
          <w:u w:val="single"/>
        </w:rPr>
      </w:pPr>
      <w:r w:rsidRPr="005E00E0">
        <w:rPr>
          <w:u w:val="single"/>
        </w:rPr>
        <w:t>Besondere Gebäude</w:t>
      </w:r>
    </w:p>
    <w:p w14:paraId="1E4C5618" w14:textId="77777777" w:rsidR="005E00E0" w:rsidRDefault="005E00E0" w:rsidP="009F29A2">
      <w:pPr>
        <w:pStyle w:val="Text"/>
        <w:spacing w:after="0"/>
        <w:ind w:left="0"/>
        <w:jc w:val="left"/>
      </w:pPr>
      <w:r>
        <w:t>Besondere Gebäude haben, sofern sie nicht an die Grenze gestellt werden, einen minimalen Abstand von 3.5m einzuhalten. Der Gebäudeabstand beträgt, unter Vorbehalt der Anforderungen der Feuerpolizei, ebenfalls 3.5m (§ 273 PBG).</w:t>
      </w:r>
    </w:p>
    <w:p w14:paraId="718FAB4F" w14:textId="77777777" w:rsidR="005E00E0" w:rsidRDefault="005E00E0" w:rsidP="009F29A2">
      <w:pPr>
        <w:pStyle w:val="Text"/>
        <w:spacing w:after="0"/>
        <w:ind w:left="0"/>
        <w:jc w:val="left"/>
      </w:pPr>
    </w:p>
    <w:p w14:paraId="2FABF8AD" w14:textId="77777777" w:rsidR="005E00E0" w:rsidRPr="005E00E0" w:rsidRDefault="005E00E0" w:rsidP="009F29A2">
      <w:pPr>
        <w:pStyle w:val="Text"/>
        <w:spacing w:after="0"/>
        <w:ind w:left="0"/>
        <w:jc w:val="left"/>
        <w:rPr>
          <w:u w:val="single"/>
        </w:rPr>
      </w:pPr>
      <w:r w:rsidRPr="005E00E0">
        <w:rPr>
          <w:u w:val="single"/>
        </w:rPr>
        <w:t>Erleichterung Gebäudeabstand bei bestehenden Gebäuden</w:t>
      </w:r>
    </w:p>
    <w:p w14:paraId="736FCBCD" w14:textId="77777777" w:rsidR="005E00E0" w:rsidRDefault="00C94D25" w:rsidP="009F29A2">
      <w:pPr>
        <w:pStyle w:val="Text"/>
        <w:spacing w:after="0"/>
        <w:ind w:left="0"/>
        <w:jc w:val="left"/>
      </w:pPr>
      <w:r>
        <w:t>Das nachbarliche Gebäude-</w:t>
      </w:r>
      <w:r w:rsidR="005E00E0">
        <w:t xml:space="preserve">Nr. </w:t>
      </w:r>
      <w:r w:rsidR="00040984">
        <w:fldChar w:fldCharType="begin"/>
      </w:r>
      <w:r w:rsidR="00040984">
        <w:instrText xml:space="preserve"> MERGEFIELD "Versicherungsnummern" </w:instrText>
      </w:r>
      <w:r w:rsidR="00040984">
        <w:fldChar w:fldCharType="separate"/>
      </w:r>
      <w:r w:rsidR="003261C7">
        <w:rPr>
          <w:noProof/>
        </w:rPr>
        <w:t>«Versicherungsnummern»</w:t>
      </w:r>
      <w:r w:rsidR="00040984">
        <w:rPr>
          <w:noProof/>
        </w:rPr>
        <w:fldChar w:fldCharType="end"/>
      </w:r>
      <w:r w:rsidR="005E00E0">
        <w:t xml:space="preserve"> steht näher an der Grenze, als es nach den heute geltenden Bauvorschriften zulässig ist. </w:t>
      </w:r>
    </w:p>
    <w:p w14:paraId="22EA7834" w14:textId="77777777" w:rsidR="005E00E0" w:rsidRDefault="005E00E0" w:rsidP="009F29A2">
      <w:pPr>
        <w:pStyle w:val="Text"/>
        <w:spacing w:after="0"/>
        <w:ind w:left="0"/>
        <w:jc w:val="left"/>
      </w:pPr>
      <w:r>
        <w:t>Als Gebäudeabstand genügt gemäss § 274 Abs. 1 PBG die Summe aus dem Grenzabstand, den das neue Bauvorhaben benötigt, und dem kantonalrechtlichen Mindestgrenzabstand.</w:t>
      </w:r>
    </w:p>
    <w:p w14:paraId="181218C4" w14:textId="77777777" w:rsidR="00795498" w:rsidRPr="006D4DC5" w:rsidRDefault="00795498" w:rsidP="009F29A2">
      <w:pPr>
        <w:pStyle w:val="Text"/>
        <w:spacing w:after="0"/>
        <w:ind w:left="0"/>
        <w:jc w:val="left"/>
      </w:pPr>
    </w:p>
    <w:p w14:paraId="094CE1AF" w14:textId="77777777" w:rsidR="009F29A2" w:rsidRPr="006D4DC5" w:rsidRDefault="009F29A2" w:rsidP="009F29A2">
      <w:pPr>
        <w:pStyle w:val="Text"/>
        <w:spacing w:after="0"/>
        <w:ind w:left="0"/>
        <w:jc w:val="left"/>
        <w:rPr>
          <w:b/>
          <w:u w:val="single"/>
        </w:rPr>
      </w:pPr>
      <w:r w:rsidRPr="006D4DC5">
        <w:rPr>
          <w:b/>
          <w:u w:val="single"/>
        </w:rPr>
        <w:t>Weitere Grundmasse</w:t>
      </w:r>
    </w:p>
    <w:p w14:paraId="657ABF2E" w14:textId="77777777" w:rsidR="009F29A2" w:rsidRPr="00E221BA" w:rsidRDefault="009F29A2" w:rsidP="009F29A2">
      <w:pPr>
        <w:tabs>
          <w:tab w:val="left" w:pos="360"/>
        </w:tabs>
        <w:jc w:val="left"/>
        <w:rPr>
          <w:szCs w:val="21"/>
        </w:rPr>
      </w:pPr>
      <w:r w:rsidRPr="006D4DC5">
        <w:rPr>
          <w:szCs w:val="21"/>
        </w:rPr>
        <w:t xml:space="preserve">Die weiteren </w:t>
      </w:r>
      <w:r w:rsidRPr="00E221BA">
        <w:rPr>
          <w:szCs w:val="21"/>
        </w:rPr>
        <w:t xml:space="preserve">Grundmassbestimmungen gemäss Art. </w:t>
      </w:r>
      <w:r w:rsidR="00D36E35" w:rsidRPr="00E221BA">
        <w:t xml:space="preserve">*** </w:t>
      </w:r>
      <w:r w:rsidRPr="00E221BA">
        <w:rPr>
          <w:szCs w:val="21"/>
        </w:rPr>
        <w:t xml:space="preserve">BZO (Geschossigkeit, Gebäudehöhe und -länge, Firsthöhe etc.) werden eingehalten beziehungsweise sind nicht tangiert. </w:t>
      </w:r>
    </w:p>
    <w:p w14:paraId="310521ED" w14:textId="77777777" w:rsidR="009F29A2" w:rsidRPr="00E221BA" w:rsidRDefault="009F29A2" w:rsidP="009F29A2">
      <w:pPr>
        <w:pStyle w:val="Text"/>
        <w:spacing w:after="0"/>
        <w:ind w:left="0"/>
        <w:jc w:val="left"/>
      </w:pPr>
    </w:p>
    <w:p w14:paraId="2CF34F40" w14:textId="77777777" w:rsidR="009F29A2" w:rsidRPr="00E221BA" w:rsidRDefault="009F29A2" w:rsidP="009F29A2">
      <w:pPr>
        <w:tabs>
          <w:tab w:val="left" w:pos="360"/>
          <w:tab w:val="left" w:pos="4752"/>
        </w:tabs>
        <w:overflowPunct/>
        <w:autoSpaceDE/>
        <w:autoSpaceDN/>
        <w:adjustRightInd/>
        <w:spacing w:line="260" w:lineRule="atLeast"/>
        <w:jc w:val="left"/>
        <w:textAlignment w:val="auto"/>
        <w:rPr>
          <w:b/>
          <w:bCs/>
          <w:u w:val="single"/>
        </w:rPr>
      </w:pPr>
      <w:r w:rsidRPr="00E221BA">
        <w:rPr>
          <w:b/>
          <w:bCs/>
          <w:u w:val="single"/>
        </w:rPr>
        <w:t>Strassen- und Wegabstand</w:t>
      </w:r>
    </w:p>
    <w:p w14:paraId="0D340F0A" w14:textId="77777777" w:rsidR="009F29A2" w:rsidRPr="00E221BA" w:rsidRDefault="009F29A2" w:rsidP="009F29A2">
      <w:pPr>
        <w:tabs>
          <w:tab w:val="left" w:pos="360"/>
          <w:tab w:val="left" w:pos="4752"/>
        </w:tabs>
        <w:jc w:val="left"/>
        <w:rPr>
          <w:lang w:val="de-DE"/>
        </w:rPr>
      </w:pPr>
      <w:r w:rsidRPr="00E221BA">
        <w:rPr>
          <w:lang w:val="de-DE"/>
        </w:rPr>
        <w:t xml:space="preserve">Der Strassen- und Wegabstand von </w:t>
      </w:r>
      <w:r w:rsidR="00D36E35" w:rsidRPr="00E221BA">
        <w:t xml:space="preserve">*** </w:t>
      </w:r>
      <w:r w:rsidRPr="00E221BA">
        <w:rPr>
          <w:lang w:val="de-DE"/>
        </w:rPr>
        <w:t xml:space="preserve">m gegenüber der </w:t>
      </w:r>
      <w:r w:rsidR="00C4365B" w:rsidRPr="00E221BA">
        <w:rPr>
          <w:szCs w:val="21"/>
        </w:rPr>
        <w:t>*** strasse</w:t>
      </w:r>
      <w:r w:rsidRPr="00E221BA">
        <w:rPr>
          <w:lang w:val="de-DE"/>
        </w:rPr>
        <w:t xml:space="preserve"> wird durch das Bauvorhaben respektiert (Art. </w:t>
      </w:r>
      <w:r w:rsidR="00D36E35" w:rsidRPr="00E221BA">
        <w:t>***</w:t>
      </w:r>
      <w:r w:rsidRPr="00E221BA">
        <w:rPr>
          <w:lang w:val="de-DE"/>
        </w:rPr>
        <w:t xml:space="preserve"> BZO).</w:t>
      </w:r>
    </w:p>
    <w:p w14:paraId="21319C5F" w14:textId="6341B22A" w:rsidR="00075D9A" w:rsidRDefault="00075D9A" w:rsidP="009F29A2">
      <w:pPr>
        <w:tabs>
          <w:tab w:val="left" w:pos="360"/>
          <w:tab w:val="left" w:pos="4752"/>
        </w:tabs>
        <w:jc w:val="left"/>
        <w:rPr>
          <w:lang w:val="de-DE"/>
        </w:rPr>
      </w:pPr>
    </w:p>
    <w:p w14:paraId="6A5CEDF7" w14:textId="0A220E7A" w:rsidR="009A323D" w:rsidRDefault="009A323D" w:rsidP="009F29A2">
      <w:pPr>
        <w:tabs>
          <w:tab w:val="left" w:pos="360"/>
          <w:tab w:val="left" w:pos="4752"/>
        </w:tabs>
        <w:jc w:val="left"/>
        <w:rPr>
          <w:lang w:val="de-DE"/>
        </w:rPr>
      </w:pPr>
    </w:p>
    <w:p w14:paraId="57920774" w14:textId="1834E2A2" w:rsidR="009A323D" w:rsidRDefault="009A323D" w:rsidP="009F29A2">
      <w:pPr>
        <w:tabs>
          <w:tab w:val="left" w:pos="360"/>
          <w:tab w:val="left" w:pos="4752"/>
        </w:tabs>
        <w:jc w:val="left"/>
        <w:rPr>
          <w:lang w:val="de-DE"/>
        </w:rPr>
      </w:pPr>
    </w:p>
    <w:p w14:paraId="3FE70D22" w14:textId="77777777" w:rsidR="009A323D" w:rsidRDefault="009A323D" w:rsidP="009F29A2">
      <w:pPr>
        <w:tabs>
          <w:tab w:val="left" w:pos="360"/>
          <w:tab w:val="left" w:pos="4752"/>
        </w:tabs>
        <w:jc w:val="left"/>
        <w:rPr>
          <w:lang w:val="de-DE"/>
        </w:rPr>
      </w:pPr>
    </w:p>
    <w:p w14:paraId="0748A2A9" w14:textId="77777777" w:rsidR="009F29A2" w:rsidRPr="006D4DC5" w:rsidRDefault="00254C06" w:rsidP="009F29A2">
      <w:pPr>
        <w:pStyle w:val="Text"/>
        <w:spacing w:after="0"/>
        <w:ind w:left="0"/>
        <w:jc w:val="left"/>
        <w:rPr>
          <w:b/>
          <w:bCs/>
          <w:u w:val="single"/>
        </w:rPr>
      </w:pPr>
      <w:r>
        <w:rPr>
          <w:b/>
          <w:bCs/>
          <w:u w:val="single"/>
        </w:rPr>
        <w:t>Technische und w</w:t>
      </w:r>
      <w:r w:rsidR="009F29A2" w:rsidRPr="006D4DC5">
        <w:rPr>
          <w:b/>
          <w:bCs/>
          <w:u w:val="single"/>
        </w:rPr>
        <w:t>eitere Anforderungen an Gebäude und Räume</w:t>
      </w:r>
    </w:p>
    <w:p w14:paraId="0894DF13" w14:textId="77777777" w:rsidR="00254C06" w:rsidRDefault="00254C06" w:rsidP="009F29A2">
      <w:pPr>
        <w:tabs>
          <w:tab w:val="left" w:pos="360"/>
        </w:tabs>
        <w:jc w:val="left"/>
        <w:rPr>
          <w:rFonts w:cs="Arial"/>
        </w:rPr>
      </w:pPr>
      <w:r>
        <w:rPr>
          <w:rFonts w:cs="Arial"/>
        </w:rPr>
        <w:lastRenderedPageBreak/>
        <w:t>Die Vorschriften von §§ 295 bis 306 PBG sowie der Verordnung über die ordentlichen technischen und übrigen Anforderungen an Bauten, Anlagen, Ausstattungen und Ausrüstungen (Besondere Bauverordnung I</w:t>
      </w:r>
      <w:r w:rsidR="00912441">
        <w:rPr>
          <w:rFonts w:cs="Arial"/>
        </w:rPr>
        <w:t>, B</w:t>
      </w:r>
      <w:r w:rsidR="003261C7">
        <w:rPr>
          <w:rFonts w:cs="Arial"/>
        </w:rPr>
        <w:t>B</w:t>
      </w:r>
      <w:r w:rsidR="00912441">
        <w:rPr>
          <w:rFonts w:cs="Arial"/>
        </w:rPr>
        <w:t>V I</w:t>
      </w:r>
      <w:r>
        <w:rPr>
          <w:rFonts w:cs="Arial"/>
        </w:rPr>
        <w:t>) sind für das vorliegende Bauvorhaben verbindlich.</w:t>
      </w:r>
    </w:p>
    <w:p w14:paraId="523E9FC9" w14:textId="77777777" w:rsidR="00254C06" w:rsidRDefault="00254C06" w:rsidP="009F29A2">
      <w:pPr>
        <w:tabs>
          <w:tab w:val="left" w:pos="360"/>
        </w:tabs>
        <w:jc w:val="left"/>
        <w:rPr>
          <w:rFonts w:cs="Arial"/>
        </w:rPr>
      </w:pPr>
    </w:p>
    <w:p w14:paraId="4784D196" w14:textId="77777777" w:rsidR="00811F3C" w:rsidRPr="00F9532D" w:rsidRDefault="00F9532D" w:rsidP="003C5FED">
      <w:pPr>
        <w:pStyle w:val="Textkrper"/>
        <w:shd w:val="clear" w:color="auto" w:fill="FFFFFF"/>
        <w:tabs>
          <w:tab w:val="left" w:pos="4752"/>
          <w:tab w:val="left" w:pos="5387"/>
        </w:tabs>
        <w:rPr>
          <w:rFonts w:ascii="Arial" w:hAnsi="Arial" w:cs="Arial"/>
          <w:sz w:val="22"/>
          <w:szCs w:val="22"/>
          <w:u w:val="single"/>
        </w:rPr>
      </w:pPr>
      <w:r w:rsidRPr="00F9532D">
        <w:rPr>
          <w:rFonts w:ascii="Arial" w:hAnsi="Arial" w:cs="Arial"/>
          <w:sz w:val="22"/>
          <w:szCs w:val="22"/>
          <w:u w:val="single"/>
        </w:rPr>
        <w:t>Wärmepumpe</w:t>
      </w:r>
    </w:p>
    <w:p w14:paraId="4D695317" w14:textId="77777777" w:rsidR="00F9532D" w:rsidRPr="006D4DC5" w:rsidRDefault="00F9532D" w:rsidP="003C5FED">
      <w:pPr>
        <w:pStyle w:val="Textkrper"/>
        <w:shd w:val="clear" w:color="auto" w:fill="FFFFFF"/>
        <w:tabs>
          <w:tab w:val="left" w:pos="4752"/>
          <w:tab w:val="left" w:pos="5387"/>
        </w:tabs>
        <w:rPr>
          <w:rFonts w:ascii="Arial" w:hAnsi="Arial" w:cs="Arial"/>
          <w:sz w:val="22"/>
          <w:szCs w:val="22"/>
        </w:rPr>
      </w:pPr>
      <w:r>
        <w:rPr>
          <w:rFonts w:ascii="Arial" w:hAnsi="Arial" w:cs="Arial"/>
          <w:sz w:val="22"/>
          <w:szCs w:val="22"/>
        </w:rPr>
        <w:t>Es ist eine Wärmepumpe geplant. Dafür ist vor Baufreigabe der Lärmschutznachweis mit dem kantonalen Formular „Lärmschutznachweis Wärmepumpe“ dem Bauamt einzureichen (Art. 7 Abs. 1 LSV).</w:t>
      </w:r>
    </w:p>
    <w:p w14:paraId="514FA1B3" w14:textId="77777777" w:rsidR="0018148E" w:rsidRDefault="0018148E" w:rsidP="009F29A2">
      <w:pPr>
        <w:tabs>
          <w:tab w:val="left" w:pos="360"/>
        </w:tabs>
        <w:jc w:val="left"/>
        <w:rPr>
          <w:rFonts w:cs="Arial"/>
        </w:rPr>
      </w:pPr>
    </w:p>
    <w:p w14:paraId="76FB2A50" w14:textId="77777777" w:rsidR="0018148E" w:rsidRPr="006B4DEE" w:rsidRDefault="006B4DEE" w:rsidP="009F29A2">
      <w:pPr>
        <w:tabs>
          <w:tab w:val="left" w:pos="360"/>
        </w:tabs>
        <w:jc w:val="left"/>
        <w:rPr>
          <w:rFonts w:cs="Arial"/>
          <w:u w:val="single"/>
        </w:rPr>
      </w:pPr>
      <w:r w:rsidRPr="006B4DEE">
        <w:rPr>
          <w:rFonts w:cs="Arial"/>
          <w:u w:val="single"/>
        </w:rPr>
        <w:t>Wärmedämmung</w:t>
      </w:r>
    </w:p>
    <w:p w14:paraId="1C933A8C" w14:textId="77777777" w:rsidR="001D1C24" w:rsidRDefault="00040984" w:rsidP="009F29A2">
      <w:pPr>
        <w:tabs>
          <w:tab w:val="left" w:pos="360"/>
        </w:tabs>
        <w:jc w:val="left"/>
        <w:rPr>
          <w:rFonts w:cs="Arial"/>
        </w:rPr>
      </w:pPr>
      <w:r>
        <w:t>Dem Bauamt ist für das Bauvorhaben eine so ge</w:t>
      </w:r>
      <w:r>
        <w:softHyphen/>
        <w:t>nannte Ener</w:t>
      </w:r>
      <w:r w:rsidR="001D1C24">
        <w:t>gienutzungs-Deklaration für geringfügige Umbau</w:t>
      </w:r>
      <w:r w:rsidR="00EF7487">
        <w:t>ten (kantonales Formular) einzu</w:t>
      </w:r>
      <w:r w:rsidR="001D1C24">
        <w:t>reichen.</w:t>
      </w:r>
    </w:p>
    <w:p w14:paraId="5739CD85" w14:textId="77777777" w:rsidR="006B4DEE" w:rsidRDefault="006B4DEE" w:rsidP="009F29A2">
      <w:pPr>
        <w:tabs>
          <w:tab w:val="left" w:pos="360"/>
        </w:tabs>
        <w:jc w:val="left"/>
        <w:rPr>
          <w:rFonts w:cs="Arial"/>
        </w:rPr>
      </w:pPr>
    </w:p>
    <w:p w14:paraId="5F8E5E27" w14:textId="77777777" w:rsidR="0044200B" w:rsidRPr="007814DA" w:rsidRDefault="007814DA" w:rsidP="009F29A2">
      <w:pPr>
        <w:tabs>
          <w:tab w:val="left" w:pos="360"/>
        </w:tabs>
        <w:jc w:val="left"/>
        <w:rPr>
          <w:rFonts w:cs="Arial"/>
          <w:b/>
        </w:rPr>
      </w:pPr>
      <w:r w:rsidRPr="007814DA">
        <w:rPr>
          <w:rFonts w:cs="Arial"/>
          <w:b/>
        </w:rPr>
        <w:t>Energierechtliche Bestimmungen</w:t>
      </w:r>
    </w:p>
    <w:p w14:paraId="73BEDB27" w14:textId="77777777" w:rsidR="007814DA" w:rsidRDefault="007814DA" w:rsidP="009F29A2">
      <w:pPr>
        <w:tabs>
          <w:tab w:val="left" w:pos="360"/>
        </w:tabs>
        <w:jc w:val="left"/>
        <w:rPr>
          <w:rFonts w:cs="Arial"/>
        </w:rPr>
      </w:pPr>
    </w:p>
    <w:p w14:paraId="7BEA50F7" w14:textId="77777777" w:rsidR="00C76465" w:rsidRPr="00C76465" w:rsidRDefault="00C76465" w:rsidP="009F29A2">
      <w:pPr>
        <w:tabs>
          <w:tab w:val="left" w:pos="360"/>
        </w:tabs>
        <w:jc w:val="left"/>
        <w:rPr>
          <w:rFonts w:cs="Arial"/>
          <w:u w:val="single"/>
        </w:rPr>
      </w:pPr>
      <w:r w:rsidRPr="00C76465">
        <w:rPr>
          <w:rFonts w:cs="Arial"/>
          <w:u w:val="single"/>
        </w:rPr>
        <w:t>Beheizung Freiluftbäder</w:t>
      </w:r>
    </w:p>
    <w:p w14:paraId="6730FFDA" w14:textId="77777777" w:rsidR="00C76465" w:rsidRDefault="00C76465" w:rsidP="009F29A2">
      <w:pPr>
        <w:tabs>
          <w:tab w:val="left" w:pos="360"/>
        </w:tabs>
        <w:jc w:val="left"/>
        <w:rPr>
          <w:rFonts w:cs="Arial"/>
        </w:rPr>
      </w:pPr>
      <w:r>
        <w:rPr>
          <w:rFonts w:cs="Arial"/>
        </w:rPr>
        <w:t>Als Freiluftbäder gelten Wasserbecken mit einem Inhalt von mehr als 8 m</w:t>
      </w:r>
      <w:r w:rsidRPr="00912441">
        <w:rPr>
          <w:rFonts w:cs="Arial"/>
          <w:vertAlign w:val="superscript"/>
        </w:rPr>
        <w:t>3</w:t>
      </w:r>
      <w:r>
        <w:rPr>
          <w:rFonts w:cs="Arial"/>
        </w:rPr>
        <w:t xml:space="preserve"> (§ 46 BBV I).</w:t>
      </w:r>
    </w:p>
    <w:p w14:paraId="5DD42C3B" w14:textId="77777777" w:rsidR="00C76465" w:rsidRDefault="00C76465" w:rsidP="009F29A2">
      <w:pPr>
        <w:tabs>
          <w:tab w:val="left" w:pos="360"/>
        </w:tabs>
        <w:jc w:val="left"/>
        <w:rPr>
          <w:rFonts w:cs="Arial"/>
        </w:rPr>
      </w:pPr>
    </w:p>
    <w:p w14:paraId="2FB1ABB3" w14:textId="77777777" w:rsidR="00C76465" w:rsidRDefault="00C76465" w:rsidP="009F29A2">
      <w:pPr>
        <w:tabs>
          <w:tab w:val="left" w:pos="360"/>
        </w:tabs>
        <w:jc w:val="left"/>
        <w:rPr>
          <w:rFonts w:cs="Arial"/>
        </w:rPr>
      </w:pPr>
      <w:r>
        <w:rPr>
          <w:rFonts w:cs="Arial"/>
        </w:rPr>
        <w:t>Die Beheizung von Freiluftbädern ist nur gestattet, wenn sie mit erneuerbaren Energien oder nicht anders nutzbarer Abwärme betrieben wird. Elektrische Wärmepumpen dürfen eingesetzt werden, wenn eine Abdeckung der Wasserfläche gegen Wärmeverluste vorhanden ist (§ 12 Abs. 4 En</w:t>
      </w:r>
      <w:r w:rsidR="005B209F">
        <w:rPr>
          <w:rFonts w:cs="Arial"/>
        </w:rPr>
        <w:t>er</w:t>
      </w:r>
      <w:r>
        <w:rPr>
          <w:rFonts w:cs="Arial"/>
        </w:rPr>
        <w:t>G).</w:t>
      </w:r>
    </w:p>
    <w:p w14:paraId="4E14CAD1" w14:textId="77777777" w:rsidR="008D3079" w:rsidRDefault="008D3079" w:rsidP="009F29A2">
      <w:pPr>
        <w:tabs>
          <w:tab w:val="left" w:pos="360"/>
        </w:tabs>
        <w:jc w:val="left"/>
        <w:rPr>
          <w:rFonts w:cs="Arial"/>
        </w:rPr>
      </w:pPr>
    </w:p>
    <w:p w14:paraId="0EB59722" w14:textId="77777777" w:rsidR="006B4DEE" w:rsidRPr="005B209F" w:rsidRDefault="005B209F" w:rsidP="009F29A2">
      <w:pPr>
        <w:tabs>
          <w:tab w:val="left" w:pos="360"/>
        </w:tabs>
        <w:jc w:val="left"/>
        <w:rPr>
          <w:rFonts w:cs="Arial"/>
          <w:u w:val="single"/>
        </w:rPr>
      </w:pPr>
      <w:r w:rsidRPr="005B209F">
        <w:rPr>
          <w:rFonts w:cs="Arial"/>
          <w:u w:val="single"/>
        </w:rPr>
        <w:t>Heizungen im Freien</w:t>
      </w:r>
    </w:p>
    <w:p w14:paraId="6773B9B5" w14:textId="77777777" w:rsidR="005B209F" w:rsidRDefault="005B209F" w:rsidP="009F29A2">
      <w:pPr>
        <w:tabs>
          <w:tab w:val="left" w:pos="360"/>
        </w:tabs>
        <w:jc w:val="left"/>
      </w:pPr>
      <w:r>
        <w:t>Aussenheizungen wie Rampen</w:t>
      </w:r>
      <w:r w:rsidR="00040984">
        <w:t>-, Gehsteig-, Terrassen-, Dachrinnenheizungen und der</w:t>
      </w:r>
      <w:r>
        <w:t xml:space="preserve">gleichen sind nur gestattet, wenn sie mit erneuerbaren </w:t>
      </w:r>
      <w:r w:rsidR="00040984">
        <w:t>Energien oder nicht anders nutz</w:t>
      </w:r>
      <w:r>
        <w:t xml:space="preserve">barer Abwärme betrieben werden oder wenn die Sicherheit von Personen und </w:t>
      </w:r>
      <w:r w:rsidR="00040984">
        <w:t>Sachen oder der Schutz von technischen Ein</w:t>
      </w:r>
      <w:r>
        <w:t>richtungen deren Be</w:t>
      </w:r>
      <w:r w:rsidR="00040984">
        <w:t>trieb erfordert und bauliche Mass</w:t>
      </w:r>
      <w:r>
        <w:t>nahmen (z.B. Überdachungen) oder betrie</w:t>
      </w:r>
      <w:r w:rsidR="00040984">
        <w:t>bli</w:t>
      </w:r>
      <w:r w:rsidR="00040984">
        <w:softHyphen/>
        <w:t>che Massnahmen (z.B. Schneeräumungen) nicht ausführ</w:t>
      </w:r>
      <w:r>
        <w:t xml:space="preserve">bar sind (§ 12 Abs. 1 EnerG). </w:t>
      </w:r>
    </w:p>
    <w:p w14:paraId="5DA84419" w14:textId="77777777" w:rsidR="005B209F" w:rsidRDefault="005B209F" w:rsidP="009F29A2">
      <w:pPr>
        <w:tabs>
          <w:tab w:val="left" w:pos="360"/>
        </w:tabs>
        <w:jc w:val="left"/>
      </w:pPr>
    </w:p>
    <w:p w14:paraId="1B4949C7" w14:textId="77777777" w:rsidR="005B209F" w:rsidRDefault="005B209F" w:rsidP="009F29A2">
      <w:pPr>
        <w:tabs>
          <w:tab w:val="left" w:pos="360"/>
        </w:tabs>
        <w:jc w:val="left"/>
        <w:rPr>
          <w:rFonts w:cs="Arial"/>
        </w:rPr>
      </w:pPr>
      <w:r>
        <w:t>Heizgeräte mit einer Leistung bis 8 kW sind bei Aussenräumen von Gastwirtschaften vom 1. März bis 31. Oktober erlaubt (§ 12 Abs. 1 EnerG).</w:t>
      </w:r>
    </w:p>
    <w:p w14:paraId="65A010D6" w14:textId="77777777" w:rsidR="005B209F" w:rsidRDefault="005B209F" w:rsidP="009F29A2">
      <w:pPr>
        <w:tabs>
          <w:tab w:val="left" w:pos="360"/>
        </w:tabs>
        <w:jc w:val="left"/>
        <w:rPr>
          <w:rFonts w:cs="Arial"/>
        </w:rPr>
      </w:pPr>
    </w:p>
    <w:p w14:paraId="48B2CEC3" w14:textId="77777777" w:rsidR="009F29A2" w:rsidRPr="006D4DC5" w:rsidRDefault="009F29A2" w:rsidP="009F29A2">
      <w:pPr>
        <w:pStyle w:val="Text"/>
        <w:spacing w:after="0"/>
        <w:ind w:left="0"/>
        <w:jc w:val="left"/>
        <w:rPr>
          <w:b/>
          <w:bCs/>
          <w:u w:val="single"/>
        </w:rPr>
      </w:pPr>
      <w:r w:rsidRPr="006D4DC5">
        <w:rPr>
          <w:b/>
          <w:bCs/>
          <w:u w:val="single"/>
        </w:rPr>
        <w:t>Brandschutz</w:t>
      </w:r>
    </w:p>
    <w:p w14:paraId="0EB2F3B2" w14:textId="77777777" w:rsidR="007D5C4F" w:rsidRDefault="009F29A2" w:rsidP="009F29A2">
      <w:pPr>
        <w:jc w:val="left"/>
      </w:pPr>
      <w:r w:rsidRPr="006D4DC5">
        <w:t>Brandschutztechnisch hat das Projekt der Brandschutznorm und den Brandschutzrichtlinien der Vereinigung Kantonaler Feuerversicherungen (VKF) zu ent</w:t>
      </w:r>
      <w:r w:rsidRPr="007D5C4F">
        <w:t xml:space="preserve">sprechen. Die Auflagen sind im Dispositiv aufgeführt. </w:t>
      </w:r>
    </w:p>
    <w:p w14:paraId="023BB9E0" w14:textId="77777777" w:rsidR="007D5C4F" w:rsidRDefault="007D5C4F" w:rsidP="009F29A2">
      <w:pPr>
        <w:jc w:val="left"/>
      </w:pPr>
    </w:p>
    <w:p w14:paraId="4856816B" w14:textId="77777777" w:rsidR="009F29A2" w:rsidRPr="006D4DC5" w:rsidRDefault="009F29A2" w:rsidP="009F29A2">
      <w:pPr>
        <w:pStyle w:val="Text"/>
        <w:spacing w:after="0"/>
        <w:ind w:left="0"/>
        <w:jc w:val="left"/>
        <w:rPr>
          <w:b/>
          <w:u w:val="single"/>
        </w:rPr>
      </w:pPr>
      <w:r w:rsidRPr="006D4DC5">
        <w:rPr>
          <w:b/>
          <w:u w:val="single"/>
        </w:rPr>
        <w:t xml:space="preserve">Liegenschaftsentwässerung </w:t>
      </w:r>
    </w:p>
    <w:p w14:paraId="39AFC4CF" w14:textId="77777777" w:rsidR="009F29A2" w:rsidRDefault="009F29A2" w:rsidP="009F29A2">
      <w:pPr>
        <w:tabs>
          <w:tab w:val="left" w:pos="4752"/>
        </w:tabs>
        <w:jc w:val="left"/>
        <w:rPr>
          <w:rFonts w:cs="Arial"/>
          <w:bCs/>
          <w:iCs/>
        </w:rPr>
      </w:pPr>
      <w:r w:rsidRPr="006D4DC5">
        <w:rPr>
          <w:rFonts w:cs="Arial"/>
          <w:bCs/>
          <w:iCs/>
        </w:rPr>
        <w:t xml:space="preserve">Ein Liegenschaftsentwässerungsprojekt liegt noch nicht vor. Die Bewilligung bleibt vorbehalten. </w:t>
      </w:r>
    </w:p>
    <w:p w14:paraId="271E0900" w14:textId="77777777" w:rsidR="00583EBD" w:rsidRDefault="00583EBD" w:rsidP="009F29A2">
      <w:pPr>
        <w:tabs>
          <w:tab w:val="left" w:pos="4752"/>
        </w:tabs>
        <w:jc w:val="left"/>
        <w:rPr>
          <w:rFonts w:cs="Arial"/>
          <w:bCs/>
          <w:iCs/>
        </w:rPr>
      </w:pPr>
    </w:p>
    <w:p w14:paraId="464C09A2" w14:textId="77777777" w:rsidR="009F29A2" w:rsidRPr="006D4DC5" w:rsidRDefault="008E09B0" w:rsidP="009F29A2">
      <w:pPr>
        <w:tabs>
          <w:tab w:val="left" w:pos="4752"/>
        </w:tabs>
        <w:jc w:val="left"/>
        <w:rPr>
          <w:szCs w:val="21"/>
        </w:rPr>
      </w:pPr>
      <w:r>
        <w:rPr>
          <w:szCs w:val="21"/>
        </w:rPr>
        <w:t>Werden bestehende Grund</w:t>
      </w:r>
      <w:r w:rsidR="009F29A2" w:rsidRPr="006D4DC5">
        <w:rPr>
          <w:szCs w:val="21"/>
        </w:rPr>
        <w:t xml:space="preserve">leitungen weiterhin benutzt, sind diese zu kontrollieren und nach Bedarf gründlich durchzuspülen und zu reinigen. Der bauliche Zustand der bestehenden Schmutzwasserleitungen (allenfalls Meteorwasserleitungen) ist bis zum Anschluss an die öffentliche Kanalisation visuell zu überprüfen und allfällige Schäden an Leitungen und Schächten sind zu beheben </w:t>
      </w:r>
      <w:r w:rsidR="009F29A2" w:rsidRPr="006D4DC5">
        <w:t>(Art. 5.9 und 5.10 Verordnung zur Siedlungsentwässerung; SEVO; Art 13 Abs. 1 Gewässerschutzverordnung; GSchV)</w:t>
      </w:r>
      <w:r w:rsidR="009F29A2" w:rsidRPr="006D4DC5">
        <w:rPr>
          <w:szCs w:val="21"/>
        </w:rPr>
        <w:t>.</w:t>
      </w:r>
    </w:p>
    <w:p w14:paraId="6E1A7460" w14:textId="77777777" w:rsidR="009F29A2" w:rsidRPr="006D4DC5" w:rsidRDefault="009F29A2" w:rsidP="009F29A2">
      <w:pPr>
        <w:tabs>
          <w:tab w:val="left" w:pos="4752"/>
        </w:tabs>
        <w:jc w:val="left"/>
        <w:rPr>
          <w:szCs w:val="21"/>
        </w:rPr>
      </w:pPr>
    </w:p>
    <w:p w14:paraId="07EF6FA1" w14:textId="77777777" w:rsidR="009F29A2" w:rsidRPr="006D4DC5" w:rsidRDefault="009F29A2" w:rsidP="009F29A2">
      <w:pPr>
        <w:pStyle w:val="Kopfzeile"/>
        <w:tabs>
          <w:tab w:val="left" w:pos="360"/>
          <w:tab w:val="left" w:pos="4752"/>
        </w:tabs>
        <w:ind w:right="0"/>
        <w:jc w:val="left"/>
        <w:rPr>
          <w:b/>
          <w:bCs/>
        </w:rPr>
      </w:pPr>
      <w:r w:rsidRPr="006D4DC5">
        <w:rPr>
          <w:bCs/>
          <w:lang w:val="de-DE"/>
        </w:rPr>
        <w:lastRenderedPageBreak/>
        <w:t>Für die Versickerung von Regenwasser ist die Richtlinie und Praxishilfe Regenwasserentsorgung (AWEL, März 2006</w:t>
      </w:r>
      <w:r w:rsidR="005C1C79">
        <w:rPr>
          <w:bCs/>
          <w:lang w:val="de-DE"/>
        </w:rPr>
        <w:t xml:space="preserve"> sowie Version 3, Februar 2013</w:t>
      </w:r>
      <w:r w:rsidRPr="006D4DC5">
        <w:rPr>
          <w:bCs/>
          <w:lang w:val="de-DE"/>
        </w:rPr>
        <w:t xml:space="preserve">) massgebend. </w:t>
      </w:r>
    </w:p>
    <w:p w14:paraId="079A2492" w14:textId="77777777" w:rsidR="009F29A2" w:rsidRDefault="009F29A2" w:rsidP="009F29A2">
      <w:pPr>
        <w:jc w:val="left"/>
      </w:pPr>
    </w:p>
    <w:p w14:paraId="3F79A78B" w14:textId="77777777" w:rsidR="009F29A2" w:rsidRPr="006369AF" w:rsidRDefault="009F29A2" w:rsidP="009F29A2">
      <w:pPr>
        <w:jc w:val="left"/>
        <w:rPr>
          <w:u w:val="single"/>
        </w:rPr>
      </w:pPr>
      <w:r w:rsidRPr="006369AF">
        <w:rPr>
          <w:u w:val="single"/>
        </w:rPr>
        <w:t>Schwimmbad</w:t>
      </w:r>
    </w:p>
    <w:p w14:paraId="391D434F" w14:textId="77777777" w:rsidR="009F29A2" w:rsidRDefault="009F29A2" w:rsidP="009F29A2">
      <w:pPr>
        <w:tabs>
          <w:tab w:val="left" w:pos="360"/>
          <w:tab w:val="left" w:pos="4752"/>
        </w:tabs>
        <w:jc w:val="left"/>
        <w:rPr>
          <w:lang w:val="de-DE"/>
        </w:rPr>
      </w:pPr>
      <w:r w:rsidRPr="006D4DC5">
        <w:rPr>
          <w:lang w:val="de-DE"/>
        </w:rPr>
        <w:t>Für die Entsorgung von Abfällen und Abwässer von privaten Schwimmbädern mit einem Systeminhalt von weniger als 200 m</w:t>
      </w:r>
      <w:r w:rsidRPr="006D4DC5">
        <w:rPr>
          <w:vertAlign w:val="superscript"/>
          <w:lang w:val="de-DE"/>
        </w:rPr>
        <w:t>3</w:t>
      </w:r>
      <w:r w:rsidRPr="006D4DC5">
        <w:rPr>
          <w:lang w:val="de-DE"/>
        </w:rPr>
        <w:t xml:space="preserve"> wird das Kreisschreiben der Baudirektion des Kantons Zürich vom 29. Juni 2001 als massgebend erklärt (§ 2 BBV I). </w:t>
      </w:r>
    </w:p>
    <w:p w14:paraId="32ABEFF0" w14:textId="338FE86B" w:rsidR="00E221BA" w:rsidRDefault="00E221BA">
      <w:pPr>
        <w:overflowPunct/>
        <w:autoSpaceDE/>
        <w:autoSpaceDN/>
        <w:adjustRightInd/>
        <w:jc w:val="left"/>
        <w:textAlignment w:val="auto"/>
        <w:rPr>
          <w:szCs w:val="20"/>
          <w:lang w:val="de-DE" w:eastAsia="de-DE"/>
        </w:rPr>
      </w:pPr>
    </w:p>
    <w:p w14:paraId="0920938C" w14:textId="77777777" w:rsidR="00210A31" w:rsidRPr="006D4DC5" w:rsidRDefault="00210A31" w:rsidP="009F29A2">
      <w:pPr>
        <w:pStyle w:val="Text"/>
        <w:spacing w:after="0"/>
        <w:ind w:left="0"/>
        <w:jc w:val="left"/>
      </w:pPr>
    </w:p>
    <w:p w14:paraId="41C90EAB" w14:textId="77777777" w:rsidR="009F29A2" w:rsidRPr="006D4DC5" w:rsidRDefault="009F29A2" w:rsidP="009F29A2">
      <w:pPr>
        <w:pStyle w:val="Text"/>
        <w:spacing w:after="0"/>
        <w:ind w:left="0"/>
        <w:jc w:val="left"/>
        <w:rPr>
          <w:b/>
          <w:u w:val="single"/>
        </w:rPr>
      </w:pPr>
      <w:r w:rsidRPr="006D4DC5">
        <w:rPr>
          <w:b/>
          <w:u w:val="single"/>
        </w:rPr>
        <w:t>Übriges</w:t>
      </w:r>
    </w:p>
    <w:p w14:paraId="5944816C" w14:textId="77777777" w:rsidR="009F29A2" w:rsidRPr="006D4DC5" w:rsidRDefault="009F29A2" w:rsidP="009F29A2">
      <w:pPr>
        <w:jc w:val="left"/>
      </w:pPr>
      <w:r w:rsidRPr="006D4DC5">
        <w:t>Unfallgefährliche Stellen wie Treppen, Balkone, Terrassen etc. sind durch Ge</w:t>
      </w:r>
      <w:r w:rsidRPr="006D4DC5">
        <w:softHyphen/>
        <w:t>län</w:t>
      </w:r>
      <w:r w:rsidRPr="006D4DC5">
        <w:softHyphen/>
        <w:t>der oder Brüstungen gemäss SIA-Norm Nr. 358, Ausgabe 2010, gegen Ab</w:t>
      </w:r>
      <w:r w:rsidR="00EF7487">
        <w:t>sturzgefahr zu si</w:t>
      </w:r>
      <w:r w:rsidRPr="006D4DC5">
        <w:t xml:space="preserve">chern. </w:t>
      </w:r>
    </w:p>
    <w:p w14:paraId="3425FB21" w14:textId="77777777" w:rsidR="009F29A2" w:rsidRPr="006D4DC5" w:rsidRDefault="009F29A2" w:rsidP="009F29A2">
      <w:pPr>
        <w:jc w:val="left"/>
        <w:rPr>
          <w:i/>
        </w:rPr>
      </w:pPr>
    </w:p>
    <w:p w14:paraId="301FF43C" w14:textId="77777777" w:rsidR="009F29A2" w:rsidRPr="006D4DC5" w:rsidRDefault="009F29A2" w:rsidP="009F29A2">
      <w:pPr>
        <w:pStyle w:val="Textkrper-Einzug2"/>
        <w:spacing w:after="0" w:line="240" w:lineRule="auto"/>
        <w:ind w:left="0"/>
        <w:jc w:val="left"/>
      </w:pPr>
      <w:r w:rsidRPr="006D4DC5">
        <w:t>Das Vorhaben tangiert allenfalls Werkleitungen. Mit den zuständigen Werkträgern ist frühzeitig Kontakt aufzunehmen.</w:t>
      </w:r>
    </w:p>
    <w:p w14:paraId="54E97411" w14:textId="77777777" w:rsidR="009F29A2" w:rsidRPr="006D4DC5" w:rsidRDefault="009F29A2" w:rsidP="009F29A2">
      <w:pPr>
        <w:pStyle w:val="Textkrper-Einzug2"/>
        <w:spacing w:after="0" w:line="240" w:lineRule="auto"/>
        <w:ind w:left="0"/>
        <w:jc w:val="left"/>
        <w:rPr>
          <w:i/>
        </w:rPr>
      </w:pPr>
    </w:p>
    <w:p w14:paraId="1B169AF4" w14:textId="77777777" w:rsidR="009F29A2" w:rsidRPr="00EF77EF" w:rsidRDefault="00583EBD" w:rsidP="009F29A2">
      <w:pPr>
        <w:pStyle w:val="Textkrper-Einzug2"/>
        <w:spacing w:after="0" w:line="240" w:lineRule="auto"/>
        <w:ind w:left="0"/>
        <w:jc w:val="left"/>
        <w:rPr>
          <w:u w:val="single"/>
        </w:rPr>
      </w:pPr>
      <w:r>
        <w:rPr>
          <w:u w:val="single"/>
        </w:rPr>
        <w:t xml:space="preserve">Privatrechtliche </w:t>
      </w:r>
      <w:r w:rsidR="009F29A2" w:rsidRPr="00EF77EF">
        <w:rPr>
          <w:u w:val="single"/>
        </w:rPr>
        <w:t>Dienstbarkeiten</w:t>
      </w:r>
    </w:p>
    <w:p w14:paraId="4D432FE6" w14:textId="77777777" w:rsidR="009F29A2" w:rsidRDefault="009F29A2" w:rsidP="009F29A2">
      <w:pPr>
        <w:pStyle w:val="Textkrper-Einzug2"/>
        <w:spacing w:after="0" w:line="240" w:lineRule="auto"/>
        <w:ind w:left="0"/>
        <w:jc w:val="left"/>
      </w:pPr>
      <w:r w:rsidRPr="006D4DC5">
        <w:t xml:space="preserve">Notwendig werdende und beabsichtigte Grunddienstbarkeiten sind auf privatrechtlicher Basis zu regeln. </w:t>
      </w:r>
    </w:p>
    <w:p w14:paraId="2591594E" w14:textId="77777777" w:rsidR="00583EBD" w:rsidRDefault="00583EBD" w:rsidP="009F29A2">
      <w:pPr>
        <w:pStyle w:val="Textkrper-Einzug2"/>
        <w:spacing w:after="0" w:line="240" w:lineRule="auto"/>
        <w:ind w:left="0"/>
        <w:jc w:val="left"/>
      </w:pPr>
    </w:p>
    <w:p w14:paraId="541BDB81" w14:textId="77777777" w:rsidR="009F29A2" w:rsidRPr="00EF77EF" w:rsidRDefault="009F29A2" w:rsidP="009F29A2">
      <w:pPr>
        <w:tabs>
          <w:tab w:val="left" w:pos="0"/>
        </w:tabs>
        <w:overflowPunct/>
        <w:autoSpaceDE/>
        <w:autoSpaceDN/>
        <w:adjustRightInd/>
        <w:jc w:val="left"/>
        <w:textAlignment w:val="auto"/>
        <w:rPr>
          <w:u w:val="single"/>
        </w:rPr>
      </w:pPr>
      <w:r w:rsidRPr="00EF77EF">
        <w:rPr>
          <w:u w:val="single"/>
        </w:rPr>
        <w:t>Baustellenbetrieb</w:t>
      </w:r>
    </w:p>
    <w:p w14:paraId="4BC0B95B" w14:textId="77777777" w:rsidR="009F29A2" w:rsidRPr="006D4DC5" w:rsidRDefault="00E221BA" w:rsidP="009F29A2">
      <w:pPr>
        <w:tabs>
          <w:tab w:val="left" w:pos="0"/>
        </w:tabs>
        <w:overflowPunct/>
        <w:autoSpaceDE/>
        <w:autoSpaceDN/>
        <w:adjustRightInd/>
        <w:jc w:val="left"/>
        <w:textAlignment w:val="auto"/>
        <w:rPr>
          <w:rFonts w:cs="Arial"/>
          <w:b/>
        </w:rPr>
      </w:pPr>
      <w:r>
        <w:t>Dem Bauamt</w:t>
      </w:r>
      <w:r w:rsidR="009F29A2" w:rsidRPr="006D4DC5">
        <w:t xml:space="preserve"> ist vor Baubeginn ein Baustelleninstallationsplan (3-fach) einzureichen und bewilligen zu lassen, aus welchem nebst den Installationen auch die Zufahrt, die Abfallentsorgung</w:t>
      </w:r>
      <w:r w:rsidR="00523CE3">
        <w:t>, die Entwässerung</w:t>
      </w:r>
      <w:r w:rsidR="009F29A2" w:rsidRPr="006D4DC5">
        <w:t xml:space="preserve"> sowie die Parkierungsmöglichkeiten für die am Bau beteiligten Personen in genügender Anzahl ersichtlich sind. Soweit während der Bauphase Nachbargrundstücke beansprucht werden, ist vorgängig die entsprechende Zustimmung der betroffenen Grundstückeigentümer einzuholen.</w:t>
      </w:r>
    </w:p>
    <w:p w14:paraId="3B93BB90" w14:textId="77777777" w:rsidR="009F29A2" w:rsidRPr="006D4DC5" w:rsidRDefault="009F29A2" w:rsidP="009F29A2">
      <w:pPr>
        <w:pStyle w:val="Textkrper-Einzug2"/>
        <w:spacing w:after="0" w:line="240" w:lineRule="auto"/>
        <w:ind w:left="0"/>
        <w:jc w:val="left"/>
      </w:pPr>
    </w:p>
    <w:p w14:paraId="2D8F658C" w14:textId="77777777" w:rsidR="009F29A2" w:rsidRPr="006D4DC5" w:rsidRDefault="009F29A2" w:rsidP="009F29A2">
      <w:pPr>
        <w:pStyle w:val="Text"/>
        <w:spacing w:after="0"/>
        <w:ind w:left="0"/>
        <w:jc w:val="left"/>
      </w:pPr>
      <w:r w:rsidRPr="006D4DC5">
        <w:t>Das Entstehen von Bauabfällen ist soweit möglich zu vermeiden. Anfallende Abfälle sind gesondert zu erfassen, soweit möglich wieder zu verwerten und im übrigen umweltgerecht zu entsorgen.</w:t>
      </w:r>
    </w:p>
    <w:p w14:paraId="7137645A" w14:textId="77777777" w:rsidR="00B56B95" w:rsidRDefault="00B56B95" w:rsidP="00B56B95">
      <w:pPr>
        <w:pStyle w:val="Text"/>
        <w:spacing w:after="0"/>
        <w:ind w:left="0"/>
      </w:pPr>
    </w:p>
    <w:p w14:paraId="7511CF3F" w14:textId="77777777" w:rsidR="00907788" w:rsidRDefault="00907788" w:rsidP="00B56B95">
      <w:pPr>
        <w:pStyle w:val="Text"/>
        <w:spacing w:after="0"/>
        <w:ind w:left="0"/>
      </w:pPr>
    </w:p>
    <w:p w14:paraId="47489C26" w14:textId="77777777" w:rsidR="00907788" w:rsidRPr="005F1F28" w:rsidRDefault="00907788" w:rsidP="00907788">
      <w:pPr>
        <w:pStyle w:val="Text"/>
        <w:numPr>
          <w:ilvl w:val="0"/>
          <w:numId w:val="28"/>
        </w:numPr>
        <w:spacing w:after="0"/>
        <w:rPr>
          <w:b/>
          <w:u w:val="single"/>
        </w:rPr>
      </w:pPr>
      <w:r w:rsidRPr="005F1F28">
        <w:rPr>
          <w:b/>
          <w:u w:val="single"/>
        </w:rPr>
        <w:t xml:space="preserve">Dispositiv </w:t>
      </w:r>
    </w:p>
    <w:p w14:paraId="479B25D0" w14:textId="77777777" w:rsidR="00907788" w:rsidRDefault="00907788" w:rsidP="00B56B95">
      <w:pPr>
        <w:pStyle w:val="Text"/>
        <w:spacing w:after="0"/>
        <w:ind w:left="0"/>
      </w:pPr>
    </w:p>
    <w:p w14:paraId="26066565" w14:textId="77777777" w:rsidR="00907788" w:rsidRDefault="00907788" w:rsidP="00F25A64">
      <w:pPr>
        <w:jc w:val="center"/>
        <w:rPr>
          <w:b/>
          <w:bCs/>
        </w:rPr>
      </w:pPr>
    </w:p>
    <w:p w14:paraId="5E6C9C72" w14:textId="77777777" w:rsidR="00907788" w:rsidRDefault="00907788" w:rsidP="00F25A64">
      <w:pPr>
        <w:jc w:val="center"/>
        <w:rPr>
          <w:b/>
          <w:bCs/>
        </w:rPr>
      </w:pPr>
    </w:p>
    <w:p w14:paraId="07BAA991" w14:textId="77777777" w:rsidR="00F25A64" w:rsidRPr="0097559E" w:rsidRDefault="00F25A64" w:rsidP="00F25A64">
      <w:pPr>
        <w:jc w:val="center"/>
        <w:rPr>
          <w:b/>
          <w:bCs/>
        </w:rPr>
      </w:pPr>
      <w:r w:rsidRPr="0097559E">
        <w:rPr>
          <w:b/>
          <w:bCs/>
        </w:rPr>
        <w:t xml:space="preserve">Die </w:t>
      </w:r>
      <w:r w:rsidR="00230799">
        <w:rPr>
          <w:b/>
          <w:bCs/>
        </w:rPr>
        <w:t>Baubehörde</w:t>
      </w:r>
      <w:r w:rsidRPr="0097559E">
        <w:rPr>
          <w:b/>
          <w:bCs/>
        </w:rPr>
        <w:t xml:space="preserve"> beschliesst:</w:t>
      </w:r>
    </w:p>
    <w:p w14:paraId="1F07E596" w14:textId="77777777" w:rsidR="00F25A64" w:rsidRDefault="00F25A64" w:rsidP="00F25A64">
      <w:pPr>
        <w:jc w:val="center"/>
        <w:rPr>
          <w:bCs/>
          <w:sz w:val="24"/>
        </w:rPr>
      </w:pPr>
    </w:p>
    <w:p w14:paraId="0CFF7107" w14:textId="77777777" w:rsidR="00B56B95" w:rsidRDefault="00B56B95" w:rsidP="003E6776">
      <w:pPr>
        <w:ind w:left="578"/>
        <w:jc w:val="left"/>
        <w:rPr>
          <w:bCs/>
        </w:rPr>
      </w:pPr>
      <w:r w:rsidRPr="00232AC0">
        <w:rPr>
          <w:bCs/>
        </w:rPr>
        <w:t xml:space="preserve">Die baurechtliche Bewilligung für </w:t>
      </w:r>
      <w:r w:rsidR="00576E62">
        <w:t>***</w:t>
      </w:r>
      <w:r w:rsidR="00C94D25">
        <w:rPr>
          <w:bCs/>
        </w:rPr>
        <w:t xml:space="preserve"> auf dem Grundstück-</w:t>
      </w:r>
      <w:r w:rsidRPr="00232AC0">
        <w:rPr>
          <w:bCs/>
        </w:rPr>
        <w:t xml:space="preserve">Nr. </w:t>
      </w:r>
      <w:r w:rsidR="007D77C4">
        <w:fldChar w:fldCharType="begin"/>
      </w:r>
      <w:r w:rsidR="007D77C4">
        <w:instrText xml:space="preserve"> MERGEFIELD "Katasternummern" </w:instrText>
      </w:r>
      <w:r w:rsidR="007D77C4">
        <w:fldChar w:fldCharType="separate"/>
      </w:r>
      <w:r w:rsidR="003261C7">
        <w:rPr>
          <w:noProof/>
        </w:rPr>
        <w:t>«Katasternummern»</w:t>
      </w:r>
      <w:r w:rsidR="007D77C4">
        <w:rPr>
          <w:noProof/>
        </w:rPr>
        <w:fldChar w:fldCharType="end"/>
      </w:r>
      <w:r>
        <w:rPr>
          <w:bCs/>
        </w:rPr>
        <w:t xml:space="preserve"> </w:t>
      </w:r>
      <w:r w:rsidRPr="00232AC0">
        <w:rPr>
          <w:bCs/>
        </w:rPr>
        <w:t>wird gemäss den eingereichten Unterlagen mit den folgenden Nebenbestimmungen erteilt:</w:t>
      </w:r>
      <w:r w:rsidRPr="00232AC0">
        <w:rPr>
          <w:bCs/>
        </w:rPr>
        <w:br/>
      </w:r>
    </w:p>
    <w:p w14:paraId="3E9FE299" w14:textId="77777777" w:rsidR="00576E62" w:rsidRDefault="00576E62" w:rsidP="00576E62">
      <w:pPr>
        <w:pStyle w:val="Absatz0Tab"/>
        <w:tabs>
          <w:tab w:val="clear" w:pos="567"/>
          <w:tab w:val="clear" w:pos="992"/>
          <w:tab w:val="clear" w:pos="1843"/>
          <w:tab w:val="clear" w:pos="2268"/>
          <w:tab w:val="clear" w:pos="2693"/>
          <w:tab w:val="clear" w:pos="3544"/>
          <w:tab w:val="clear" w:pos="3969"/>
          <w:tab w:val="clear" w:pos="4394"/>
          <w:tab w:val="left" w:pos="851"/>
          <w:tab w:val="left" w:pos="1985"/>
          <w:tab w:val="left" w:pos="2552"/>
          <w:tab w:val="left" w:pos="3686"/>
          <w:tab w:val="left" w:pos="4253"/>
          <w:tab w:val="left" w:pos="4820"/>
        </w:tabs>
        <w:ind w:left="578" w:firstLine="0"/>
        <w:rPr>
          <w:b/>
        </w:rPr>
      </w:pPr>
      <w:r>
        <w:rPr>
          <w:b/>
        </w:rPr>
        <w:t>Projektänderung / Vorbehalt gültige Baubewilligungen</w:t>
      </w:r>
    </w:p>
    <w:p w14:paraId="16C4E53F" w14:textId="77777777" w:rsidR="00576E62" w:rsidRDefault="00576E62" w:rsidP="00576E62">
      <w:pPr>
        <w:pStyle w:val="Absatz0Tab"/>
        <w:tabs>
          <w:tab w:val="clear" w:pos="567"/>
          <w:tab w:val="clear" w:pos="992"/>
          <w:tab w:val="clear" w:pos="1843"/>
          <w:tab w:val="clear" w:pos="2268"/>
          <w:tab w:val="clear" w:pos="2693"/>
          <w:tab w:val="clear" w:pos="3544"/>
          <w:tab w:val="clear" w:pos="3969"/>
          <w:tab w:val="clear" w:pos="4394"/>
          <w:tab w:val="left" w:pos="851"/>
          <w:tab w:val="left" w:pos="1985"/>
          <w:tab w:val="left" w:pos="2552"/>
          <w:tab w:val="left" w:pos="3686"/>
          <w:tab w:val="left" w:pos="4253"/>
          <w:tab w:val="left" w:pos="4820"/>
        </w:tabs>
        <w:ind w:left="578" w:firstLine="0"/>
      </w:pPr>
    </w:p>
    <w:p w14:paraId="1A9B5750" w14:textId="77777777" w:rsidR="00576E62" w:rsidRDefault="00576E62" w:rsidP="00576E62">
      <w:pPr>
        <w:pStyle w:val="Absatz0Tab"/>
        <w:tabs>
          <w:tab w:val="clear" w:pos="567"/>
          <w:tab w:val="clear" w:pos="992"/>
          <w:tab w:val="clear" w:pos="1843"/>
          <w:tab w:val="clear" w:pos="2268"/>
          <w:tab w:val="clear" w:pos="2693"/>
          <w:tab w:val="clear" w:pos="3544"/>
          <w:tab w:val="clear" w:pos="3969"/>
          <w:tab w:val="clear" w:pos="4394"/>
          <w:tab w:val="left" w:pos="851"/>
          <w:tab w:val="left" w:pos="1985"/>
          <w:tab w:val="left" w:pos="2552"/>
          <w:tab w:val="left" w:pos="3686"/>
          <w:tab w:val="left" w:pos="4253"/>
          <w:tab w:val="left" w:pos="4820"/>
        </w:tabs>
        <w:ind w:left="578" w:firstLine="0"/>
      </w:pPr>
      <w:r>
        <w:t>Wo mit diesem Beschluss nic</w:t>
      </w:r>
      <w:r w:rsidR="00EF7487">
        <w:t>hts anderes bestimmt wird, blei</w:t>
      </w:r>
      <w:r>
        <w:t>ben die Bedingungen und Auflagen zum mit BG-Nr. *** vom *** bewil</w:t>
      </w:r>
      <w:r w:rsidR="008E09B0">
        <w:t>ligten *** auch für dieses Nach</w:t>
      </w:r>
      <w:r>
        <w:t>tragsgesuch vollumfänglich gültig.</w:t>
      </w:r>
    </w:p>
    <w:p w14:paraId="54715F18" w14:textId="77777777" w:rsidR="00576E62" w:rsidRDefault="00576E62" w:rsidP="00576E62">
      <w:pPr>
        <w:ind w:left="578"/>
        <w:jc w:val="left"/>
        <w:rPr>
          <w:bCs/>
        </w:rPr>
      </w:pPr>
    </w:p>
    <w:p w14:paraId="1C59FD0E" w14:textId="77777777" w:rsidR="00663C0B" w:rsidRDefault="00663C0B" w:rsidP="00576E62">
      <w:pPr>
        <w:ind w:left="578"/>
        <w:jc w:val="left"/>
        <w:rPr>
          <w:bCs/>
        </w:rPr>
      </w:pPr>
    </w:p>
    <w:p w14:paraId="434DB3B0" w14:textId="77777777" w:rsidR="00663C0B" w:rsidRPr="0081398D" w:rsidRDefault="00663C0B" w:rsidP="00663C0B">
      <w:pPr>
        <w:pStyle w:val="1Einrckung0"/>
        <w:tabs>
          <w:tab w:val="clear" w:pos="0"/>
          <w:tab w:val="clear" w:pos="851"/>
        </w:tabs>
        <w:ind w:left="516" w:hanging="658"/>
        <w:rPr>
          <w:b/>
          <w:u w:val="single"/>
        </w:rPr>
      </w:pPr>
      <w:r>
        <w:rPr>
          <w:b/>
        </w:rPr>
        <w:t>1</w:t>
      </w:r>
      <w:r w:rsidRPr="0081398D">
        <w:rPr>
          <w:b/>
        </w:rPr>
        <w:t>.</w:t>
      </w:r>
      <w:r w:rsidRPr="0081398D">
        <w:rPr>
          <w:b/>
        </w:rPr>
        <w:tab/>
      </w:r>
      <w:r w:rsidRPr="0081398D">
        <w:rPr>
          <w:b/>
          <w:u w:val="single"/>
        </w:rPr>
        <w:t xml:space="preserve">Vor </w:t>
      </w:r>
      <w:r>
        <w:rPr>
          <w:b/>
          <w:u w:val="single"/>
        </w:rPr>
        <w:t>Baufreigabe</w:t>
      </w:r>
      <w:r w:rsidRPr="0081398D">
        <w:rPr>
          <w:b/>
          <w:u w:val="single"/>
        </w:rPr>
        <w:t xml:space="preserve"> zu erfüllende Auflagen:</w:t>
      </w:r>
    </w:p>
    <w:p w14:paraId="16F34A38" w14:textId="77777777" w:rsidR="00FE2553" w:rsidRDefault="00FE2553" w:rsidP="00FE2553">
      <w:pPr>
        <w:ind w:left="-142"/>
        <w:jc w:val="left"/>
        <w:rPr>
          <w:bCs/>
        </w:rPr>
      </w:pPr>
    </w:p>
    <w:permEnd w:id="970546033"/>
    <w:p w14:paraId="0E7313AC" w14:textId="77777777" w:rsidR="00B04170" w:rsidRDefault="009F29A2" w:rsidP="00B04170">
      <w:pPr>
        <w:pStyle w:val="Listenabsatz"/>
        <w:tabs>
          <w:tab w:val="left" w:pos="567"/>
        </w:tabs>
        <w:overflowPunct/>
        <w:autoSpaceDE/>
        <w:autoSpaceDN/>
        <w:adjustRightInd/>
        <w:spacing w:line="260" w:lineRule="atLeast"/>
        <w:ind w:left="567" w:hanging="709"/>
        <w:jc w:val="left"/>
        <w:textAlignment w:val="auto"/>
      </w:pPr>
      <w:r>
        <w:lastRenderedPageBreak/>
        <w:t>1</w:t>
      </w:r>
      <w:r w:rsidRPr="002D3684">
        <w:t>.1</w:t>
      </w:r>
      <w:r w:rsidRPr="002D3684">
        <w:tab/>
      </w:r>
      <w:r w:rsidR="00E221BA">
        <w:t>Dem Bauamt</w:t>
      </w:r>
      <w:r w:rsidR="00B04170">
        <w:t xml:space="preserve"> sind im Sinne der Erwägungen angepasste Projektpläne einzureichen und bewilligen zu lassen ( *** )</w:t>
      </w:r>
    </w:p>
    <w:p w14:paraId="6FC67257" w14:textId="77777777" w:rsidR="00B04170" w:rsidRDefault="00B04170" w:rsidP="00B04170">
      <w:pPr>
        <w:pStyle w:val="Listenabsatz"/>
        <w:tabs>
          <w:tab w:val="left" w:pos="567"/>
        </w:tabs>
        <w:overflowPunct/>
        <w:autoSpaceDE/>
        <w:autoSpaceDN/>
        <w:adjustRightInd/>
        <w:spacing w:line="260" w:lineRule="atLeast"/>
        <w:ind w:left="567" w:hanging="709"/>
        <w:jc w:val="left"/>
        <w:textAlignment w:val="auto"/>
      </w:pPr>
    </w:p>
    <w:p w14:paraId="2B1D7109" w14:textId="77777777" w:rsidR="00B04170" w:rsidRDefault="00B04170" w:rsidP="00B04170">
      <w:pPr>
        <w:pStyle w:val="Listenabsatz"/>
        <w:tabs>
          <w:tab w:val="left" w:pos="567"/>
        </w:tabs>
        <w:overflowPunct/>
        <w:autoSpaceDE/>
        <w:autoSpaceDN/>
        <w:adjustRightInd/>
        <w:spacing w:line="260" w:lineRule="atLeast"/>
        <w:ind w:left="567" w:hanging="709"/>
        <w:jc w:val="left"/>
        <w:textAlignment w:val="auto"/>
      </w:pPr>
      <w:r>
        <w:t>1.2</w:t>
      </w:r>
      <w:r>
        <w:tab/>
      </w:r>
      <w:r w:rsidR="00E221BA">
        <w:t>Dem Bauamt</w:t>
      </w:r>
      <w:r w:rsidRPr="00A01652">
        <w:t xml:space="preserve"> sind zu Handen der Feuerpolizei über die Erfüllung der Auflagen gemäss Dispositiv I Ziffern </w:t>
      </w:r>
      <w:r>
        <w:t xml:space="preserve">*** </w:t>
      </w:r>
      <w:r w:rsidRPr="00A01652">
        <w:t>dieses Beschlusses Projektpläne resp</w:t>
      </w:r>
      <w:r>
        <w:t>ektive</w:t>
      </w:r>
      <w:r w:rsidRPr="00A01652">
        <w:t xml:space="preserve"> abgeänderte Pläne zur Prüfung und Genehmigung einzureichen. </w:t>
      </w:r>
    </w:p>
    <w:p w14:paraId="238642CF" w14:textId="77777777" w:rsidR="00B04170" w:rsidRDefault="00B04170" w:rsidP="00B04170">
      <w:pPr>
        <w:pStyle w:val="Listenabsatz"/>
        <w:tabs>
          <w:tab w:val="left" w:pos="567"/>
        </w:tabs>
        <w:overflowPunct/>
        <w:autoSpaceDE/>
        <w:autoSpaceDN/>
        <w:adjustRightInd/>
        <w:spacing w:line="260" w:lineRule="atLeast"/>
        <w:ind w:left="567" w:hanging="709"/>
        <w:jc w:val="left"/>
        <w:textAlignment w:val="auto"/>
      </w:pPr>
    </w:p>
    <w:p w14:paraId="70BDBF2F" w14:textId="77777777" w:rsidR="009F29A2" w:rsidRDefault="00B04170" w:rsidP="009F29A2">
      <w:pPr>
        <w:pStyle w:val="1Einrckung0"/>
        <w:tabs>
          <w:tab w:val="clear" w:pos="0"/>
          <w:tab w:val="clear" w:pos="851"/>
          <w:tab w:val="clear" w:pos="5103"/>
        </w:tabs>
        <w:ind w:left="516" w:hanging="658"/>
        <w:jc w:val="left"/>
      </w:pPr>
      <w:r>
        <w:t>1.3</w:t>
      </w:r>
      <w:r>
        <w:tab/>
      </w:r>
      <w:r w:rsidR="009F29A2" w:rsidRPr="002D3684">
        <w:t xml:space="preserve">Die Bewilligung des </w:t>
      </w:r>
      <w:r w:rsidR="009F29A2" w:rsidRPr="0003325C">
        <w:rPr>
          <w:u w:val="single"/>
        </w:rPr>
        <w:t>Liegenschaftsentwässerungsprojekts</w:t>
      </w:r>
      <w:r w:rsidR="009F29A2" w:rsidRPr="002D3684">
        <w:t xml:space="preserve"> muss erteilt sein.</w:t>
      </w:r>
    </w:p>
    <w:p w14:paraId="07B1A386" w14:textId="77777777" w:rsidR="00B04170" w:rsidRPr="002D3684" w:rsidRDefault="00B04170" w:rsidP="009F29A2">
      <w:pPr>
        <w:pStyle w:val="1Einrckung0"/>
        <w:tabs>
          <w:tab w:val="clear" w:pos="0"/>
          <w:tab w:val="clear" w:pos="851"/>
          <w:tab w:val="clear" w:pos="5103"/>
        </w:tabs>
        <w:ind w:left="516" w:hanging="658"/>
        <w:jc w:val="left"/>
      </w:pPr>
    </w:p>
    <w:p w14:paraId="44DB12B6" w14:textId="77777777" w:rsidR="00B04170" w:rsidRDefault="009F29A2" w:rsidP="009F29A2">
      <w:pPr>
        <w:pStyle w:val="1Einrckung0"/>
        <w:tabs>
          <w:tab w:val="clear" w:pos="0"/>
          <w:tab w:val="clear" w:pos="851"/>
        </w:tabs>
        <w:spacing w:beforeLines="50" w:before="120"/>
        <w:ind w:left="550" w:hanging="660"/>
        <w:jc w:val="left"/>
      </w:pPr>
      <w:r>
        <w:t>1.</w:t>
      </w:r>
      <w:r w:rsidR="00552669">
        <w:t>4</w:t>
      </w:r>
      <w:r w:rsidRPr="002D3684">
        <w:tab/>
      </w:r>
      <w:r w:rsidR="00E221BA">
        <w:t>Dem Bauamt</w:t>
      </w:r>
      <w:r w:rsidRPr="002D3684">
        <w:t xml:space="preserve"> ist ein </w:t>
      </w:r>
      <w:r w:rsidRPr="00E221BA">
        <w:rPr>
          <w:u w:val="single"/>
        </w:rPr>
        <w:t>Baustelleninstallationsplan</w:t>
      </w:r>
      <w:r w:rsidRPr="002D3684">
        <w:t xml:space="preserve"> (3-fach) einzureichen und bewilligen zu lassen, aus welchem nebst den Installationen auch die Zufahrt, die Abfallentsorgung</w:t>
      </w:r>
      <w:r w:rsidR="00B04170">
        <w:t>, die Baustellenentwässerung</w:t>
      </w:r>
      <w:r w:rsidRPr="002D3684">
        <w:t xml:space="preserve"> sowie die Parkierungs-Möglichkeiten für die am Bau beteiligten Personen in genügender Anzahl ersichtlich sind. </w:t>
      </w:r>
    </w:p>
    <w:p w14:paraId="2369B173" w14:textId="77777777" w:rsidR="00B04170" w:rsidRDefault="00B04170" w:rsidP="00B04170">
      <w:pPr>
        <w:pStyle w:val="1Einrckung0"/>
        <w:tabs>
          <w:tab w:val="clear" w:pos="0"/>
          <w:tab w:val="clear" w:pos="851"/>
          <w:tab w:val="clear" w:pos="5103"/>
        </w:tabs>
        <w:ind w:left="516" w:hanging="658"/>
        <w:jc w:val="left"/>
      </w:pPr>
    </w:p>
    <w:p w14:paraId="28C960BF" w14:textId="77777777" w:rsidR="009F29A2" w:rsidRPr="00E221BA" w:rsidRDefault="00B04170" w:rsidP="009F29A2">
      <w:pPr>
        <w:pStyle w:val="1Einrckung0"/>
        <w:tabs>
          <w:tab w:val="clear" w:pos="0"/>
          <w:tab w:val="clear" w:pos="851"/>
        </w:tabs>
        <w:spacing w:beforeLines="50" w:before="120"/>
        <w:ind w:left="550" w:hanging="660"/>
        <w:jc w:val="left"/>
      </w:pPr>
      <w:r>
        <w:t>1.</w:t>
      </w:r>
      <w:r w:rsidR="00552669">
        <w:t>5</w:t>
      </w:r>
      <w:r>
        <w:tab/>
        <w:t>Ein</w:t>
      </w:r>
      <w:r w:rsidR="009F29A2" w:rsidRPr="002D3684">
        <w:t xml:space="preserve"> </w:t>
      </w:r>
      <w:r w:rsidR="009F29A2" w:rsidRPr="00B04170">
        <w:rPr>
          <w:u w:val="single"/>
        </w:rPr>
        <w:t>Strassenzustand</w:t>
      </w:r>
      <w:r w:rsidRPr="00B04170">
        <w:rPr>
          <w:u w:val="single"/>
        </w:rPr>
        <w:t>sprotokoll</w:t>
      </w:r>
      <w:r w:rsidR="009F29A2" w:rsidRPr="002D3684">
        <w:t xml:space="preserve"> </w:t>
      </w:r>
      <w:r>
        <w:t xml:space="preserve">ist </w:t>
      </w:r>
      <w:r w:rsidR="009F29A2" w:rsidRPr="002D3684">
        <w:t xml:space="preserve">in Absprache mit </w:t>
      </w:r>
      <w:r w:rsidR="00D36E35" w:rsidRPr="00E221BA">
        <w:t>***</w:t>
      </w:r>
      <w:r w:rsidRPr="00E221BA">
        <w:t>,</w:t>
      </w:r>
      <w:r w:rsidR="009F29A2" w:rsidRPr="00E221BA">
        <w:t xml:space="preserve"> aufzunehmen.</w:t>
      </w:r>
    </w:p>
    <w:p w14:paraId="50913C4E" w14:textId="77777777" w:rsidR="009F29A2" w:rsidRDefault="009F29A2" w:rsidP="009F29A2">
      <w:pPr>
        <w:pStyle w:val="1Einrckung0"/>
        <w:tabs>
          <w:tab w:val="clear" w:pos="0"/>
          <w:tab w:val="clear" w:pos="851"/>
        </w:tabs>
        <w:ind w:left="516" w:hanging="658"/>
        <w:jc w:val="left"/>
      </w:pPr>
    </w:p>
    <w:p w14:paraId="6EC349A9" w14:textId="77777777" w:rsidR="009F29A2" w:rsidRDefault="009F29A2" w:rsidP="009F29A2">
      <w:pPr>
        <w:pStyle w:val="1Einrckung0"/>
        <w:tabs>
          <w:tab w:val="clear" w:pos="0"/>
          <w:tab w:val="clear" w:pos="851"/>
        </w:tabs>
        <w:ind w:left="550" w:hanging="660"/>
        <w:jc w:val="left"/>
      </w:pPr>
      <w:r>
        <w:rPr>
          <w:szCs w:val="21"/>
        </w:rPr>
        <w:t>1.</w:t>
      </w:r>
      <w:r w:rsidR="00552669">
        <w:rPr>
          <w:szCs w:val="21"/>
        </w:rPr>
        <w:t>6</w:t>
      </w:r>
      <w:r>
        <w:rPr>
          <w:szCs w:val="21"/>
        </w:rPr>
        <w:tab/>
      </w:r>
      <w:r w:rsidR="004704A3" w:rsidRPr="004704A3">
        <w:t>Dem Bauamt ist die</w:t>
      </w:r>
      <w:r w:rsidR="00912441">
        <w:t xml:space="preserve"> </w:t>
      </w:r>
      <w:r w:rsidR="004704A3">
        <w:t xml:space="preserve">so genannte </w:t>
      </w:r>
      <w:r w:rsidR="008E09B0">
        <w:rPr>
          <w:u w:val="single"/>
        </w:rPr>
        <w:t>Energie</w:t>
      </w:r>
      <w:r w:rsidR="004704A3" w:rsidRPr="00172F42">
        <w:rPr>
          <w:u w:val="single"/>
        </w:rPr>
        <w:t>nutzungs-Deklaration</w:t>
      </w:r>
      <w:r w:rsidR="004704A3">
        <w:t xml:space="preserve"> für gering</w:t>
      </w:r>
      <w:r w:rsidR="008E09B0">
        <w:t>fü</w:t>
      </w:r>
      <w:r w:rsidR="004704A3">
        <w:t>gige Umb</w:t>
      </w:r>
      <w:r w:rsidR="008E09B0">
        <w:t>auten (kantonales Formular) einzurei</w:t>
      </w:r>
      <w:r w:rsidR="004704A3">
        <w:t>chen. Die vom Umbau be</w:t>
      </w:r>
      <w:r w:rsidR="008E09B0">
        <w:t>troffenen Bauteile und techni</w:t>
      </w:r>
      <w:r w:rsidR="004704A3">
        <w:t>schen Ausrüstungen sind gemäss den an</w:t>
      </w:r>
      <w:r w:rsidR="008E09B0">
        <w:t>ge</w:t>
      </w:r>
      <w:r w:rsidR="008E09B0">
        <w:softHyphen/>
        <w:t>gebenen Grundsätzen in dieser Bestäti</w:t>
      </w:r>
      <w:r w:rsidR="004704A3">
        <w:t>g</w:t>
      </w:r>
      <w:r w:rsidR="008E09B0">
        <w:t>ung zu verbessern bzw. auszu</w:t>
      </w:r>
      <w:r w:rsidR="004704A3">
        <w:t>tau</w:t>
      </w:r>
      <w:r w:rsidR="004704A3">
        <w:softHyphen/>
        <w:t>schen</w:t>
      </w:r>
      <w:r>
        <w:t>.</w:t>
      </w:r>
    </w:p>
    <w:p w14:paraId="54EDC39E" w14:textId="77777777" w:rsidR="009F29A2" w:rsidRDefault="009F29A2" w:rsidP="009F29A2">
      <w:pPr>
        <w:pStyle w:val="1Einrckung0"/>
        <w:tabs>
          <w:tab w:val="clear" w:pos="0"/>
          <w:tab w:val="clear" w:pos="851"/>
        </w:tabs>
        <w:ind w:left="550" w:hanging="660"/>
        <w:jc w:val="left"/>
      </w:pPr>
    </w:p>
    <w:p w14:paraId="40765B8A" w14:textId="77777777" w:rsidR="009F29A2" w:rsidRDefault="009F29A2" w:rsidP="009F29A2">
      <w:pPr>
        <w:pStyle w:val="1Einrckung0"/>
        <w:tabs>
          <w:tab w:val="clear" w:pos="0"/>
          <w:tab w:val="clear" w:pos="851"/>
        </w:tabs>
        <w:ind w:left="550" w:hanging="660"/>
        <w:jc w:val="left"/>
      </w:pPr>
      <w:r>
        <w:t>1.</w:t>
      </w:r>
      <w:r w:rsidR="00552669">
        <w:t>7</w:t>
      </w:r>
      <w:r>
        <w:tab/>
      </w:r>
      <w:r w:rsidRPr="00601D6F">
        <w:t xml:space="preserve">Betreffend allfällig tangierten </w:t>
      </w:r>
      <w:r w:rsidRPr="00172F42">
        <w:rPr>
          <w:u w:val="single"/>
        </w:rPr>
        <w:t>Werkleitungen</w:t>
      </w:r>
      <w:r w:rsidRPr="00601D6F">
        <w:t xml:space="preserve"> ist mit den zuständigen Werkträgern Kontakt aufzunehmen.</w:t>
      </w:r>
      <w:r w:rsidR="00B937B3">
        <w:t xml:space="preserve"> Die bestehenden Werkleitungen sind nach den Weisungen der zuständigen Werke auf Kosten der Bauherrschaft zu schützen und nötigenfalls umzulegen.</w:t>
      </w:r>
    </w:p>
    <w:p w14:paraId="17A2A07E" w14:textId="77777777" w:rsidR="009F29A2" w:rsidRDefault="009F29A2" w:rsidP="009F29A2">
      <w:pPr>
        <w:pStyle w:val="1Einrckung0"/>
        <w:tabs>
          <w:tab w:val="clear" w:pos="0"/>
          <w:tab w:val="clear" w:pos="851"/>
        </w:tabs>
        <w:ind w:left="550" w:hanging="660"/>
        <w:jc w:val="left"/>
      </w:pPr>
    </w:p>
    <w:p w14:paraId="54F3AFB4" w14:textId="77777777" w:rsidR="009F29A2" w:rsidRPr="00A969AE" w:rsidRDefault="009F29A2" w:rsidP="009F29A2">
      <w:pPr>
        <w:pStyle w:val="1Einrckung0"/>
        <w:tabs>
          <w:tab w:val="clear" w:pos="0"/>
          <w:tab w:val="clear" w:pos="851"/>
        </w:tabs>
        <w:ind w:left="550" w:hanging="660"/>
      </w:pPr>
      <w:r>
        <w:t>1.</w:t>
      </w:r>
      <w:r w:rsidR="00552669">
        <w:t>8</w:t>
      </w:r>
      <w:r>
        <w:tab/>
      </w:r>
      <w:r w:rsidR="00E221BA">
        <w:t>Dem Bauamt</w:t>
      </w:r>
      <w:r w:rsidRPr="00A969AE">
        <w:t xml:space="preserve"> ist im Sinne der Erwägungen ein detaillierter </w:t>
      </w:r>
      <w:r w:rsidRPr="00E254B2">
        <w:rPr>
          <w:u w:val="single"/>
        </w:rPr>
        <w:t>Umgebungsplan</w:t>
      </w:r>
      <w:r w:rsidRPr="00A969AE">
        <w:t xml:space="preserve"> 3-fach einzureichen und genehmigen zu lassen. Folgende Inhalte sind nachzuweisen:</w:t>
      </w:r>
    </w:p>
    <w:p w14:paraId="23A8737E" w14:textId="77777777" w:rsidR="009F29A2" w:rsidRPr="00A969AE" w:rsidRDefault="009F29A2" w:rsidP="009F29A2">
      <w:pPr>
        <w:pStyle w:val="1Einrckung0"/>
        <w:tabs>
          <w:tab w:val="clear" w:pos="0"/>
          <w:tab w:val="clear" w:pos="851"/>
        </w:tabs>
        <w:spacing w:before="120"/>
        <w:ind w:left="550" w:hanging="658"/>
        <w:jc w:val="left"/>
      </w:pPr>
      <w:r w:rsidRPr="00A969AE">
        <w:tab/>
        <w:t>- Terraingestaltung, Terrainverlauf und Kotierung</w:t>
      </w:r>
      <w:r>
        <w:t>;</w:t>
      </w:r>
    </w:p>
    <w:p w14:paraId="10638038" w14:textId="77777777" w:rsidR="009F29A2" w:rsidRPr="00A969AE" w:rsidRDefault="009F29A2" w:rsidP="009F29A2">
      <w:pPr>
        <w:pStyle w:val="1Einrckung0"/>
        <w:tabs>
          <w:tab w:val="clear" w:pos="0"/>
          <w:tab w:val="clear" w:pos="851"/>
        </w:tabs>
        <w:spacing w:before="120"/>
        <w:ind w:left="550" w:hanging="658"/>
        <w:jc w:val="left"/>
      </w:pPr>
      <w:r w:rsidRPr="00A969AE">
        <w:tab/>
        <w:t>- Oberflächenmaterialien (Gewässerschutzbereich Au beachten)</w:t>
      </w:r>
      <w:r>
        <w:t>;</w:t>
      </w:r>
    </w:p>
    <w:p w14:paraId="543A96D8" w14:textId="77777777" w:rsidR="009F29A2" w:rsidRPr="00A969AE" w:rsidRDefault="009F29A2" w:rsidP="009F29A2">
      <w:pPr>
        <w:pStyle w:val="1Einrckung0"/>
        <w:tabs>
          <w:tab w:val="clear" w:pos="0"/>
          <w:tab w:val="clear" w:pos="851"/>
        </w:tabs>
        <w:spacing w:before="120"/>
        <w:ind w:left="550" w:hanging="658"/>
        <w:jc w:val="left"/>
      </w:pPr>
      <w:r w:rsidRPr="00A969AE">
        <w:tab/>
        <w:t>- Parkplatzgeometrie</w:t>
      </w:r>
      <w:r>
        <w:t>;</w:t>
      </w:r>
    </w:p>
    <w:p w14:paraId="66B9C6A4" w14:textId="77777777" w:rsidR="009F29A2" w:rsidRPr="00A969AE" w:rsidRDefault="009F29A2" w:rsidP="009F29A2">
      <w:pPr>
        <w:pStyle w:val="1Einrckung0"/>
        <w:tabs>
          <w:tab w:val="clear" w:pos="0"/>
          <w:tab w:val="clear" w:pos="851"/>
        </w:tabs>
        <w:spacing w:before="120"/>
        <w:ind w:left="550" w:hanging="658"/>
        <w:jc w:val="left"/>
      </w:pPr>
      <w:r w:rsidRPr="00A969AE">
        <w:tab/>
        <w:t>- Veloabstellplätze</w:t>
      </w:r>
      <w:r w:rsidR="00E254B2">
        <w:t>;</w:t>
      </w:r>
    </w:p>
    <w:p w14:paraId="00066A2F" w14:textId="77777777" w:rsidR="009F29A2" w:rsidRPr="00A969AE" w:rsidRDefault="009F29A2" w:rsidP="009F29A2">
      <w:pPr>
        <w:pStyle w:val="1Einrckung0"/>
        <w:tabs>
          <w:tab w:val="clear" w:pos="0"/>
          <w:tab w:val="clear" w:pos="851"/>
        </w:tabs>
        <w:spacing w:before="120"/>
        <w:ind w:left="550" w:hanging="658"/>
        <w:jc w:val="left"/>
      </w:pPr>
      <w:r w:rsidRPr="00A969AE">
        <w:tab/>
        <w:t>- detaillierter Bepflanzungsplan</w:t>
      </w:r>
      <w:r>
        <w:t>, Parkplatzbeschattung</w:t>
      </w:r>
      <w:r w:rsidRPr="00A969AE">
        <w:t>;</w:t>
      </w:r>
    </w:p>
    <w:p w14:paraId="11243012" w14:textId="77777777" w:rsidR="009F29A2" w:rsidRPr="00A969AE" w:rsidRDefault="009F29A2" w:rsidP="009F29A2">
      <w:pPr>
        <w:pStyle w:val="1Einrckung0"/>
        <w:tabs>
          <w:tab w:val="clear" w:pos="0"/>
          <w:tab w:val="clear" w:pos="851"/>
        </w:tabs>
        <w:spacing w:before="120"/>
        <w:ind w:left="550" w:hanging="658"/>
        <w:jc w:val="left"/>
      </w:pPr>
      <w:r w:rsidRPr="00A969AE">
        <w:tab/>
        <w:t>- Abfallstandort (in Absprache mit Bauamt);</w:t>
      </w:r>
    </w:p>
    <w:p w14:paraId="3454CF59" w14:textId="77777777" w:rsidR="009F29A2" w:rsidRPr="00A969AE" w:rsidRDefault="009F29A2" w:rsidP="009F29A2">
      <w:pPr>
        <w:pStyle w:val="1Einrckung0"/>
        <w:tabs>
          <w:tab w:val="clear" w:pos="0"/>
          <w:tab w:val="clear" w:pos="851"/>
        </w:tabs>
        <w:spacing w:before="120"/>
        <w:ind w:left="550" w:hanging="658"/>
        <w:jc w:val="left"/>
      </w:pPr>
      <w:r w:rsidRPr="00A969AE">
        <w:tab/>
        <w:t>- Ein- und Ausfahrten (Typus A</w:t>
      </w:r>
      <w:r w:rsidR="00912441">
        <w:t>/B</w:t>
      </w:r>
      <w:r w:rsidRPr="00A969AE">
        <w:t>);</w:t>
      </w:r>
    </w:p>
    <w:p w14:paraId="34A3624B" w14:textId="77777777" w:rsidR="009F29A2" w:rsidRPr="00A969AE" w:rsidRDefault="009F29A2" w:rsidP="009F29A2">
      <w:pPr>
        <w:pStyle w:val="1Einrckung0"/>
        <w:tabs>
          <w:tab w:val="clear" w:pos="0"/>
          <w:tab w:val="clear" w:pos="851"/>
        </w:tabs>
        <w:spacing w:before="120"/>
        <w:ind w:left="550" w:hanging="658"/>
        <w:jc w:val="left"/>
      </w:pPr>
      <w:r w:rsidRPr="00A969AE">
        <w:tab/>
        <w:t>- Notzufahrt</w:t>
      </w:r>
      <w:r>
        <w:t>;</w:t>
      </w:r>
    </w:p>
    <w:p w14:paraId="7AFE9A27" w14:textId="77777777" w:rsidR="009F29A2" w:rsidRPr="00A969AE" w:rsidRDefault="009F29A2" w:rsidP="009F29A2">
      <w:pPr>
        <w:pStyle w:val="1Einrckung0"/>
        <w:tabs>
          <w:tab w:val="clear" w:pos="0"/>
          <w:tab w:val="clear" w:pos="851"/>
        </w:tabs>
        <w:spacing w:before="120"/>
        <w:ind w:left="550" w:hanging="658"/>
        <w:jc w:val="left"/>
      </w:pPr>
      <w:r w:rsidRPr="00A969AE">
        <w:tab/>
        <w:t>- Behindertengerechtigkeit Aussenraumgestaltung</w:t>
      </w:r>
      <w:r>
        <w:t>;</w:t>
      </w:r>
    </w:p>
    <w:p w14:paraId="146CD23E" w14:textId="77777777" w:rsidR="009F29A2" w:rsidRPr="00A969AE" w:rsidRDefault="009F29A2" w:rsidP="009F29A2">
      <w:pPr>
        <w:pStyle w:val="1Einrckung0"/>
        <w:tabs>
          <w:tab w:val="clear" w:pos="0"/>
          <w:tab w:val="clear" w:pos="851"/>
        </w:tabs>
        <w:spacing w:before="120"/>
        <w:ind w:left="550" w:hanging="658"/>
        <w:jc w:val="left"/>
      </w:pPr>
      <w:r w:rsidRPr="00A969AE">
        <w:tab/>
        <w:t>- Lage und Geometrie Kehrmöglichkeit</w:t>
      </w:r>
      <w:r>
        <w:t>;</w:t>
      </w:r>
    </w:p>
    <w:p w14:paraId="2DCA429B" w14:textId="77777777" w:rsidR="009F29A2" w:rsidRPr="002D3684" w:rsidRDefault="009F29A2" w:rsidP="009F29A2">
      <w:pPr>
        <w:pStyle w:val="1Einrckung0"/>
        <w:tabs>
          <w:tab w:val="clear" w:pos="0"/>
          <w:tab w:val="clear" w:pos="851"/>
          <w:tab w:val="clear" w:pos="5103"/>
        </w:tabs>
        <w:ind w:left="516" w:hanging="658"/>
        <w:jc w:val="left"/>
      </w:pPr>
    </w:p>
    <w:p w14:paraId="436A02FC" w14:textId="77777777" w:rsidR="009F29A2" w:rsidRDefault="009F29A2" w:rsidP="009F29A2">
      <w:pPr>
        <w:pStyle w:val="1Einrckung0"/>
        <w:tabs>
          <w:tab w:val="clear" w:pos="0"/>
          <w:tab w:val="clear" w:pos="851"/>
          <w:tab w:val="clear" w:pos="5103"/>
        </w:tabs>
        <w:ind w:left="516" w:hanging="658"/>
        <w:jc w:val="left"/>
      </w:pPr>
      <w:r w:rsidRPr="00DE2782">
        <w:t>1.</w:t>
      </w:r>
      <w:r w:rsidR="00552669">
        <w:t>9</w:t>
      </w:r>
      <w:r w:rsidR="000B7CD6">
        <w:tab/>
        <w:t>Gemäss den Erwägungen ist d</w:t>
      </w:r>
      <w:r w:rsidRPr="00DE2782">
        <w:t xml:space="preserve">ie detaillierte </w:t>
      </w:r>
      <w:r w:rsidRPr="00E254B2">
        <w:rPr>
          <w:u w:val="single"/>
        </w:rPr>
        <w:t>Konstruktion, Material- und Farbwahl</w:t>
      </w:r>
      <w:r w:rsidRPr="00DE2782">
        <w:t xml:space="preserve"> der sichtbaren Teile bewilligen zu lassen.</w:t>
      </w:r>
    </w:p>
    <w:p w14:paraId="55014CBF" w14:textId="77777777" w:rsidR="009F29A2" w:rsidRDefault="009F29A2" w:rsidP="009F29A2">
      <w:pPr>
        <w:pStyle w:val="1Einrckung0"/>
        <w:tabs>
          <w:tab w:val="clear" w:pos="0"/>
          <w:tab w:val="clear" w:pos="851"/>
        </w:tabs>
        <w:ind w:left="516" w:hanging="658"/>
        <w:jc w:val="left"/>
      </w:pPr>
    </w:p>
    <w:p w14:paraId="61BDCBBD" w14:textId="73918D42" w:rsidR="00E221BA" w:rsidRDefault="001A25DE" w:rsidP="00290A35">
      <w:pPr>
        <w:pStyle w:val="1Einrckung0"/>
        <w:tabs>
          <w:tab w:val="clear" w:pos="0"/>
          <w:tab w:val="clear" w:pos="851"/>
        </w:tabs>
        <w:ind w:left="516" w:hanging="658"/>
        <w:jc w:val="left"/>
        <w:rPr>
          <w:b/>
        </w:rPr>
      </w:pPr>
      <w:r>
        <w:t>1.</w:t>
      </w:r>
      <w:r w:rsidR="00552669">
        <w:t>10</w:t>
      </w:r>
      <w:r>
        <w:tab/>
        <w:t>Gemäss den Erwägungen sind f</w:t>
      </w:r>
      <w:r w:rsidRPr="00FA4147">
        <w:t xml:space="preserve">reigesetzte </w:t>
      </w:r>
      <w:r w:rsidRPr="001A25DE">
        <w:rPr>
          <w:u w:val="single"/>
        </w:rPr>
        <w:t>Asbest</w:t>
      </w:r>
      <w:r w:rsidRPr="00FA4147">
        <w:t>fasern gesundheitsschädigend. Bei den Bauarbeiten müssen deshalb entsprechende Sicherheitsvorkehrungen getroffen werden (§</w:t>
      </w:r>
      <w:r>
        <w:t> </w:t>
      </w:r>
      <w:r w:rsidRPr="00FA4147">
        <w:t>239 Abs.</w:t>
      </w:r>
      <w:r>
        <w:t> </w:t>
      </w:r>
      <w:r w:rsidRPr="00FA4147">
        <w:t>1 und 2</w:t>
      </w:r>
      <w:r>
        <w:t> </w:t>
      </w:r>
      <w:r w:rsidRPr="00FA4147">
        <w:t>PBG; Richtlinie EKAS Nr.</w:t>
      </w:r>
      <w:r>
        <w:t> </w:t>
      </w:r>
      <w:r w:rsidRPr="00FA4147">
        <w:t xml:space="preserve">6503, Asbest, Ausgabe </w:t>
      </w:r>
      <w:r>
        <w:t>12.</w:t>
      </w:r>
      <w:r w:rsidRPr="00FA4147">
        <w:t>2008).</w:t>
      </w:r>
      <w:r>
        <w:t xml:space="preserve"> Ein entsprechender Nachweis einer Fachfirma ist vor Baubeginn dem Bauamt einzureichen. </w:t>
      </w:r>
      <w:r w:rsidR="00E221BA">
        <w:rPr>
          <w:b/>
        </w:rPr>
        <w:br w:type="page"/>
      </w:r>
    </w:p>
    <w:p w14:paraId="493E0520" w14:textId="77777777" w:rsidR="009F29A2" w:rsidRPr="00CA30E6" w:rsidRDefault="009F29A2" w:rsidP="009F29A2">
      <w:pPr>
        <w:pStyle w:val="1Einrckung0"/>
        <w:tabs>
          <w:tab w:val="clear" w:pos="0"/>
          <w:tab w:val="clear" w:pos="851"/>
        </w:tabs>
        <w:ind w:left="516" w:hanging="658"/>
        <w:jc w:val="left"/>
        <w:rPr>
          <w:b/>
        </w:rPr>
      </w:pPr>
    </w:p>
    <w:p w14:paraId="6B5772F1" w14:textId="77777777" w:rsidR="009F29A2" w:rsidRPr="00CA30E6" w:rsidRDefault="00552669" w:rsidP="009F29A2">
      <w:pPr>
        <w:pStyle w:val="1Einrckung0"/>
        <w:tabs>
          <w:tab w:val="clear" w:pos="0"/>
          <w:tab w:val="clear" w:pos="851"/>
        </w:tabs>
        <w:ind w:left="516" w:hanging="658"/>
        <w:jc w:val="left"/>
        <w:rPr>
          <w:b/>
        </w:rPr>
      </w:pPr>
      <w:r>
        <w:rPr>
          <w:b/>
        </w:rPr>
        <w:t>2</w:t>
      </w:r>
      <w:r w:rsidR="00CA30E6">
        <w:rPr>
          <w:b/>
        </w:rPr>
        <w:t>.</w:t>
      </w:r>
      <w:r w:rsidR="009F29A2" w:rsidRPr="00CA30E6">
        <w:rPr>
          <w:b/>
        </w:rPr>
        <w:tab/>
      </w:r>
      <w:r w:rsidR="009F29A2" w:rsidRPr="00CA30E6">
        <w:rPr>
          <w:b/>
          <w:u w:val="single"/>
        </w:rPr>
        <w:t>Baurechtliche Auflagen:</w:t>
      </w:r>
    </w:p>
    <w:p w14:paraId="14E16AFC" w14:textId="77777777" w:rsidR="009F29A2" w:rsidRDefault="009F29A2" w:rsidP="009F29A2">
      <w:pPr>
        <w:pStyle w:val="1Einrckung0"/>
        <w:tabs>
          <w:tab w:val="clear" w:pos="0"/>
          <w:tab w:val="clear" w:pos="851"/>
          <w:tab w:val="clear" w:pos="5103"/>
        </w:tabs>
        <w:ind w:left="516" w:hanging="658"/>
        <w:jc w:val="left"/>
      </w:pPr>
    </w:p>
    <w:p w14:paraId="26D1FA86" w14:textId="77777777" w:rsidR="005C1C79" w:rsidRDefault="00552669" w:rsidP="005C1C79">
      <w:pPr>
        <w:pStyle w:val="1Einrckung0"/>
        <w:tabs>
          <w:tab w:val="clear" w:pos="0"/>
          <w:tab w:val="left" w:pos="708"/>
        </w:tabs>
        <w:ind w:left="516" w:hanging="658"/>
        <w:jc w:val="left"/>
        <w:rPr>
          <w:rFonts w:cs="Arial"/>
          <w:szCs w:val="22"/>
        </w:rPr>
      </w:pPr>
      <w:r>
        <w:t>2</w:t>
      </w:r>
      <w:r w:rsidR="009F29A2" w:rsidRPr="000D635E">
        <w:t>.1</w:t>
      </w:r>
      <w:r w:rsidR="009F29A2" w:rsidRPr="000D635E">
        <w:tab/>
      </w:r>
      <w:r w:rsidR="009F29A2" w:rsidRPr="000D635E">
        <w:rPr>
          <w:rFonts w:cs="Arial"/>
          <w:szCs w:val="22"/>
        </w:rPr>
        <w:t>Für die Versickerung von Regenwasser ist die Richtlinie und Praxishilfe Regenwasserentsorgung (AWEL, März 2006</w:t>
      </w:r>
      <w:r w:rsidR="005C1C79">
        <w:rPr>
          <w:rFonts w:cs="Arial"/>
          <w:szCs w:val="22"/>
        </w:rPr>
        <w:t xml:space="preserve"> sowie Version 3, Februar 2013</w:t>
      </w:r>
      <w:r w:rsidR="009F29A2" w:rsidRPr="000D635E">
        <w:rPr>
          <w:rFonts w:cs="Arial"/>
          <w:szCs w:val="22"/>
        </w:rPr>
        <w:t xml:space="preserve">) massgebend. </w:t>
      </w:r>
    </w:p>
    <w:p w14:paraId="6084AA43" w14:textId="77777777" w:rsidR="005C1C79" w:rsidRDefault="005C1C79" w:rsidP="005C1C79">
      <w:pPr>
        <w:pStyle w:val="1Einrckung0"/>
        <w:tabs>
          <w:tab w:val="clear" w:pos="0"/>
          <w:tab w:val="left" w:pos="708"/>
        </w:tabs>
        <w:ind w:left="516" w:hanging="658"/>
        <w:jc w:val="left"/>
        <w:rPr>
          <w:rFonts w:cs="Arial"/>
          <w:szCs w:val="22"/>
        </w:rPr>
      </w:pPr>
    </w:p>
    <w:p w14:paraId="5C84C666" w14:textId="77777777" w:rsidR="005C1C79" w:rsidRDefault="005C1C79" w:rsidP="005C1C79">
      <w:pPr>
        <w:pStyle w:val="1Einrckung0"/>
        <w:tabs>
          <w:tab w:val="clear" w:pos="0"/>
          <w:tab w:val="left" w:pos="708"/>
        </w:tabs>
        <w:ind w:left="516" w:hanging="658"/>
        <w:jc w:val="left"/>
      </w:pPr>
      <w:r>
        <w:rPr>
          <w:rFonts w:cs="Arial"/>
          <w:szCs w:val="22"/>
        </w:rPr>
        <w:tab/>
      </w:r>
      <w:r w:rsidR="009F29A2" w:rsidRPr="000D635E">
        <w:t>Es darf kein Meteorwasser auf den öffentlichen Grund oder die Nachbar</w:t>
      </w:r>
      <w:r w:rsidR="00C94D25">
        <w:t>grundstücke</w:t>
      </w:r>
      <w:r w:rsidR="009F29A2" w:rsidRPr="000D635E">
        <w:t xml:space="preserve"> fliessen. </w:t>
      </w:r>
    </w:p>
    <w:p w14:paraId="6CBC0CC5" w14:textId="77777777" w:rsidR="005C1C79" w:rsidRDefault="005C1C79" w:rsidP="005C1C79">
      <w:pPr>
        <w:pStyle w:val="1Einrckung0"/>
        <w:tabs>
          <w:tab w:val="clear" w:pos="0"/>
          <w:tab w:val="left" w:pos="708"/>
        </w:tabs>
        <w:ind w:left="516" w:hanging="658"/>
        <w:jc w:val="left"/>
      </w:pPr>
    </w:p>
    <w:p w14:paraId="56691CCA" w14:textId="46B52366" w:rsidR="009F29A2" w:rsidRPr="000D635E" w:rsidRDefault="00552669" w:rsidP="009F29A2">
      <w:pPr>
        <w:pStyle w:val="1Einrckung0"/>
        <w:tabs>
          <w:tab w:val="clear" w:pos="0"/>
          <w:tab w:val="clear" w:pos="851"/>
        </w:tabs>
        <w:ind w:left="550" w:hanging="658"/>
        <w:jc w:val="left"/>
        <w:rPr>
          <w:szCs w:val="21"/>
          <w:lang w:eastAsia="de-CH"/>
        </w:rPr>
      </w:pPr>
      <w:r>
        <w:rPr>
          <w:szCs w:val="21"/>
          <w:lang w:eastAsia="de-CH"/>
        </w:rPr>
        <w:t>2</w:t>
      </w:r>
      <w:r w:rsidR="009F29A2">
        <w:rPr>
          <w:szCs w:val="21"/>
          <w:lang w:eastAsia="de-CH"/>
        </w:rPr>
        <w:t>.</w:t>
      </w:r>
      <w:r w:rsidR="007E6A6F">
        <w:rPr>
          <w:szCs w:val="21"/>
          <w:lang w:eastAsia="de-CH"/>
        </w:rPr>
        <w:t>2</w:t>
      </w:r>
      <w:r w:rsidR="009F29A2" w:rsidRPr="000D635E">
        <w:rPr>
          <w:szCs w:val="21"/>
          <w:lang w:eastAsia="de-CH"/>
        </w:rPr>
        <w:tab/>
      </w:r>
      <w:r w:rsidR="009F29A2" w:rsidRPr="000D635E">
        <w:t>Unfallgefährliche Stellen wie Treppen, Balkon</w:t>
      </w:r>
      <w:r w:rsidR="00C94D25">
        <w:t>e, Terrassen etc. sind durch Ge</w:t>
      </w:r>
      <w:r w:rsidR="009F29A2" w:rsidRPr="000D635E">
        <w:t>länder oder Brüstungen gemäss SIA-Norm Nr. 358, Ausgabe 2010, ge</w:t>
      </w:r>
      <w:r w:rsidR="008E09B0">
        <w:t>gen Absturzgefahr zu si</w:t>
      </w:r>
      <w:r w:rsidR="009E358E">
        <w:t>chern (im Internet abrufbar / www.bfu.ch).</w:t>
      </w:r>
    </w:p>
    <w:p w14:paraId="19826167" w14:textId="77777777" w:rsidR="009F29A2" w:rsidRPr="000D635E" w:rsidRDefault="009F29A2" w:rsidP="009F29A2">
      <w:pPr>
        <w:pStyle w:val="1Einrckung0"/>
        <w:tabs>
          <w:tab w:val="clear" w:pos="0"/>
          <w:tab w:val="clear" w:pos="851"/>
          <w:tab w:val="clear" w:pos="5103"/>
        </w:tabs>
        <w:ind w:left="516" w:hanging="658"/>
        <w:jc w:val="left"/>
      </w:pPr>
    </w:p>
    <w:p w14:paraId="39DF7519" w14:textId="7D469A93" w:rsidR="008024AC" w:rsidRDefault="00552669" w:rsidP="008024AC">
      <w:pPr>
        <w:pStyle w:val="1Einrckung0"/>
        <w:tabs>
          <w:tab w:val="clear" w:pos="0"/>
          <w:tab w:val="clear" w:pos="851"/>
        </w:tabs>
        <w:ind w:left="550" w:hanging="658"/>
        <w:jc w:val="left"/>
        <w:rPr>
          <w:szCs w:val="21"/>
          <w:lang w:eastAsia="de-CH"/>
        </w:rPr>
      </w:pPr>
      <w:r>
        <w:rPr>
          <w:szCs w:val="21"/>
          <w:lang w:eastAsia="de-CH"/>
        </w:rPr>
        <w:t>2</w:t>
      </w:r>
      <w:r w:rsidR="009F29A2" w:rsidRPr="008024AC">
        <w:rPr>
          <w:szCs w:val="21"/>
          <w:lang w:eastAsia="de-CH"/>
        </w:rPr>
        <w:t>.</w:t>
      </w:r>
      <w:r w:rsidR="007E6A6F">
        <w:rPr>
          <w:szCs w:val="21"/>
          <w:lang w:eastAsia="de-CH"/>
        </w:rPr>
        <w:t>3</w:t>
      </w:r>
      <w:r w:rsidR="009F29A2" w:rsidRPr="008024AC">
        <w:rPr>
          <w:szCs w:val="21"/>
          <w:lang w:eastAsia="de-CH"/>
        </w:rPr>
        <w:tab/>
      </w:r>
      <w:r w:rsidR="008024AC">
        <w:rPr>
          <w:szCs w:val="21"/>
          <w:lang w:eastAsia="de-CH"/>
        </w:rPr>
        <w:t>D</w:t>
      </w:r>
      <w:r w:rsidR="008024AC" w:rsidRPr="008024AC">
        <w:rPr>
          <w:szCs w:val="21"/>
          <w:lang w:eastAsia="de-CH"/>
        </w:rPr>
        <w:t>ie Anforde</w:t>
      </w:r>
      <w:r w:rsidR="008E09B0">
        <w:rPr>
          <w:szCs w:val="21"/>
          <w:lang w:eastAsia="de-CH"/>
        </w:rPr>
        <w:t>rungen der SIA Norm 181, Schall</w:t>
      </w:r>
      <w:r w:rsidR="008024AC" w:rsidRPr="008024AC">
        <w:rPr>
          <w:szCs w:val="21"/>
          <w:lang w:eastAsia="de-CH"/>
        </w:rPr>
        <w:t>schutz im Hochbau, Ausgabe 2006, sind in den vom Umbau betroffenen Bereic</w:t>
      </w:r>
      <w:r w:rsidR="008E09B0">
        <w:rPr>
          <w:szCs w:val="21"/>
          <w:lang w:eastAsia="de-CH"/>
        </w:rPr>
        <w:t>hen bezüglich Trittschall, Luftschall und Haus</w:t>
      </w:r>
      <w:r w:rsidR="008024AC" w:rsidRPr="008024AC">
        <w:rPr>
          <w:szCs w:val="21"/>
          <w:lang w:eastAsia="de-CH"/>
        </w:rPr>
        <w:t>technik mit verhältnismässigen Mitteln einzuhalten.</w:t>
      </w:r>
    </w:p>
    <w:p w14:paraId="4C9C2143" w14:textId="77777777" w:rsidR="00DA15D4" w:rsidRPr="008024AC" w:rsidRDefault="00DA15D4" w:rsidP="008024AC">
      <w:pPr>
        <w:pStyle w:val="1Einrckung0"/>
        <w:tabs>
          <w:tab w:val="clear" w:pos="0"/>
          <w:tab w:val="clear" w:pos="851"/>
        </w:tabs>
        <w:ind w:left="550" w:hanging="658"/>
        <w:jc w:val="left"/>
        <w:rPr>
          <w:szCs w:val="21"/>
          <w:lang w:eastAsia="de-CH"/>
        </w:rPr>
      </w:pPr>
    </w:p>
    <w:p w14:paraId="1CB4F7BC" w14:textId="77777777" w:rsidR="009F29A2" w:rsidRPr="000D635E" w:rsidRDefault="00DA15D4" w:rsidP="00DA15D4">
      <w:pPr>
        <w:pStyle w:val="1Einrckung0"/>
        <w:tabs>
          <w:tab w:val="clear" w:pos="0"/>
          <w:tab w:val="clear" w:pos="851"/>
          <w:tab w:val="clear" w:pos="5103"/>
        </w:tabs>
        <w:ind w:left="516" w:firstLine="0"/>
        <w:jc w:val="left"/>
        <w:rPr>
          <w:rFonts w:cs="Arial"/>
          <w:szCs w:val="22"/>
        </w:rPr>
      </w:pPr>
      <w:r>
        <w:t>Die Anforde</w:t>
      </w:r>
      <w:r w:rsidR="008E09B0">
        <w:t>rungen der SIA Norm 181, Schall</w:t>
      </w:r>
      <w:r>
        <w:t xml:space="preserve">schutz im </w:t>
      </w:r>
      <w:r w:rsidR="008E09B0">
        <w:t>Hochbau, Ausgabe 2006, sind ein</w:t>
      </w:r>
      <w:r>
        <w:t>zuhalten.</w:t>
      </w:r>
    </w:p>
    <w:p w14:paraId="6590AC74" w14:textId="77777777" w:rsidR="009F29A2" w:rsidRPr="000D635E" w:rsidRDefault="009F29A2" w:rsidP="009F29A2">
      <w:pPr>
        <w:pStyle w:val="1Einrckung0"/>
        <w:tabs>
          <w:tab w:val="clear" w:pos="0"/>
          <w:tab w:val="clear" w:pos="851"/>
          <w:tab w:val="clear" w:pos="5103"/>
        </w:tabs>
        <w:ind w:left="516" w:hanging="658"/>
        <w:jc w:val="left"/>
        <w:rPr>
          <w:rFonts w:cs="Arial"/>
          <w:szCs w:val="22"/>
        </w:rPr>
      </w:pPr>
    </w:p>
    <w:p w14:paraId="7A34D114" w14:textId="0D6FD0D1" w:rsidR="009F29A2" w:rsidRDefault="00552669" w:rsidP="009F29A2">
      <w:pPr>
        <w:pStyle w:val="1Einrckung0"/>
        <w:tabs>
          <w:tab w:val="clear" w:pos="0"/>
          <w:tab w:val="clear" w:pos="851"/>
          <w:tab w:val="clear" w:pos="5103"/>
        </w:tabs>
        <w:ind w:left="516" w:hanging="658"/>
        <w:jc w:val="left"/>
      </w:pPr>
      <w:r>
        <w:rPr>
          <w:rFonts w:cs="Arial"/>
          <w:szCs w:val="22"/>
        </w:rPr>
        <w:t>2</w:t>
      </w:r>
      <w:r w:rsidR="009F29A2">
        <w:rPr>
          <w:rFonts w:cs="Arial"/>
          <w:szCs w:val="22"/>
        </w:rPr>
        <w:t>.</w:t>
      </w:r>
      <w:r w:rsidR="007E6A6F">
        <w:rPr>
          <w:rFonts w:cs="Arial"/>
          <w:szCs w:val="22"/>
        </w:rPr>
        <w:t>4</w:t>
      </w:r>
      <w:r w:rsidR="009F29A2" w:rsidRPr="000D635E">
        <w:rPr>
          <w:rFonts w:cs="Arial"/>
          <w:szCs w:val="22"/>
        </w:rPr>
        <w:tab/>
      </w:r>
      <w:r w:rsidR="00DA15D4">
        <w:rPr>
          <w:rFonts w:cs="Arial"/>
        </w:rPr>
        <w:t>Die Vorschriften von §§ 295 bis 306 PBG sowie der Verordnung über die ordentlichen technischen und übrigen Anforderungen an Bauten, Anlagen, Ausstattungen und Ausrüstungen (Besondere Bauverordnung I) sind für das vorliegende Bauvorhaben verbindlich</w:t>
      </w:r>
      <w:r w:rsidR="009F29A2" w:rsidRPr="000D635E">
        <w:t>.</w:t>
      </w:r>
    </w:p>
    <w:p w14:paraId="5745DE88" w14:textId="77777777" w:rsidR="009F29A2" w:rsidRPr="000D635E" w:rsidRDefault="009F29A2" w:rsidP="009F29A2">
      <w:pPr>
        <w:pStyle w:val="1Einrckung0"/>
        <w:tabs>
          <w:tab w:val="clear" w:pos="0"/>
          <w:tab w:val="clear" w:pos="851"/>
          <w:tab w:val="clear" w:pos="5103"/>
        </w:tabs>
        <w:ind w:left="516" w:hanging="658"/>
        <w:jc w:val="left"/>
      </w:pPr>
    </w:p>
    <w:p w14:paraId="2E76E166" w14:textId="31AD88CF" w:rsidR="009F29A2" w:rsidRPr="000D635E" w:rsidRDefault="00552669" w:rsidP="009F29A2">
      <w:pPr>
        <w:pStyle w:val="1Einrckung0"/>
        <w:tabs>
          <w:tab w:val="clear" w:pos="0"/>
          <w:tab w:val="clear" w:pos="851"/>
          <w:tab w:val="clear" w:pos="5103"/>
        </w:tabs>
        <w:ind w:left="516" w:hanging="658"/>
        <w:jc w:val="left"/>
        <w:rPr>
          <w:rFonts w:cs="Arial"/>
        </w:rPr>
      </w:pPr>
      <w:r>
        <w:t>2.</w:t>
      </w:r>
      <w:r w:rsidR="007E6A6F">
        <w:t>5</w:t>
      </w:r>
      <w:r w:rsidR="009F29A2" w:rsidRPr="000D635E">
        <w:tab/>
      </w:r>
      <w:r w:rsidR="009F29A2" w:rsidRPr="000D635E">
        <w:rPr>
          <w:rFonts w:cs="Arial"/>
        </w:rPr>
        <w:t>Beabsichtigte und notwendig werdende Grunddienstbarkeiten und Nutzungsverhältnisse sind auf privatrechtlicher Basis zu regeln.</w:t>
      </w:r>
    </w:p>
    <w:p w14:paraId="21B1BF4D" w14:textId="77777777" w:rsidR="009F29A2" w:rsidRPr="002D3684" w:rsidRDefault="009F29A2" w:rsidP="009F29A2">
      <w:pPr>
        <w:tabs>
          <w:tab w:val="left" w:pos="567"/>
        </w:tabs>
        <w:ind w:left="516" w:hanging="658"/>
        <w:jc w:val="left"/>
        <w:rPr>
          <w:rFonts w:cs="Arial"/>
          <w:i/>
        </w:rPr>
      </w:pPr>
    </w:p>
    <w:p w14:paraId="3B04BE1F" w14:textId="0FA6EB83" w:rsidR="009F29A2" w:rsidRDefault="00552669" w:rsidP="009F29A2">
      <w:pPr>
        <w:tabs>
          <w:tab w:val="left" w:pos="567"/>
          <w:tab w:val="num" w:pos="851"/>
        </w:tabs>
        <w:ind w:left="516" w:hanging="658"/>
        <w:jc w:val="left"/>
      </w:pPr>
      <w:r>
        <w:t>2.</w:t>
      </w:r>
      <w:r w:rsidR="007E6A6F">
        <w:t>6</w:t>
      </w:r>
      <w:r w:rsidR="009F29A2">
        <w:tab/>
        <w:t xml:space="preserve">Die Sonnenkollektoren sind wie vorgesehen als zusammenhängende Flächen zu erstellen und möglichst dachbündig gestalterisch zu integrieren. Es dürfen lediglich nicht reflektierende Kollektoren mit dunklen Absorberflächen verwendet werden. Die Einfassung der Kollektoren hat </w:t>
      </w:r>
      <w:r w:rsidR="009F29A2" w:rsidRPr="007B2E53">
        <w:t xml:space="preserve">in Abstimmung </w:t>
      </w:r>
      <w:r w:rsidR="000738BA">
        <w:t xml:space="preserve">mit </w:t>
      </w:r>
      <w:r w:rsidR="009F29A2" w:rsidRPr="007B2E53">
        <w:t>der</w:t>
      </w:r>
      <w:r w:rsidR="009F29A2">
        <w:t xml:space="preserve"> Farbe des Daches zu erfolgen. </w:t>
      </w:r>
    </w:p>
    <w:p w14:paraId="3FFE7A3D" w14:textId="77777777" w:rsidR="00935BB5" w:rsidRDefault="00935BB5" w:rsidP="009F29A2">
      <w:pPr>
        <w:tabs>
          <w:tab w:val="left" w:pos="567"/>
          <w:tab w:val="num" w:pos="851"/>
        </w:tabs>
        <w:ind w:left="516" w:hanging="658"/>
        <w:jc w:val="left"/>
      </w:pPr>
    </w:p>
    <w:p w14:paraId="20A43ADF" w14:textId="1E1C14CA" w:rsidR="00935BB5" w:rsidRDefault="00935BB5" w:rsidP="009F29A2">
      <w:pPr>
        <w:tabs>
          <w:tab w:val="left" w:pos="567"/>
          <w:tab w:val="num" w:pos="851"/>
        </w:tabs>
        <w:ind w:left="516" w:hanging="658"/>
        <w:jc w:val="left"/>
      </w:pPr>
      <w:r>
        <w:t>2.</w:t>
      </w:r>
      <w:r w:rsidR="007E6A6F">
        <w:t>7</w:t>
      </w:r>
      <w:r>
        <w:tab/>
        <w:t xml:space="preserve">Betreffend der Photovoltaikanlage ist mit dem </w:t>
      </w:r>
      <w:r w:rsidR="00033DD6">
        <w:t xml:space="preserve">örtlichen EW </w:t>
      </w:r>
      <w:r>
        <w:t>rechtzeitig Kontakt aufzunehmen</w:t>
      </w:r>
    </w:p>
    <w:p w14:paraId="57734624" w14:textId="77777777" w:rsidR="003A00E6" w:rsidRPr="00A01652" w:rsidRDefault="003A00E6" w:rsidP="009F29A2">
      <w:pPr>
        <w:tabs>
          <w:tab w:val="left" w:pos="567"/>
          <w:tab w:val="num" w:pos="851"/>
        </w:tabs>
        <w:ind w:left="516" w:hanging="658"/>
        <w:jc w:val="left"/>
        <w:rPr>
          <w:szCs w:val="21"/>
        </w:rPr>
      </w:pPr>
    </w:p>
    <w:p w14:paraId="7C56B7B4" w14:textId="31E523EC" w:rsidR="00290A35" w:rsidRDefault="00290A35">
      <w:pPr>
        <w:overflowPunct/>
        <w:autoSpaceDE/>
        <w:autoSpaceDN/>
        <w:adjustRightInd/>
        <w:jc w:val="left"/>
        <w:textAlignment w:val="auto"/>
      </w:pPr>
      <w:r>
        <w:br w:type="page"/>
      </w:r>
    </w:p>
    <w:p w14:paraId="3E9FF3D2" w14:textId="77777777" w:rsidR="00981A58" w:rsidRDefault="00981A58" w:rsidP="003A00E6">
      <w:pPr>
        <w:tabs>
          <w:tab w:val="left" w:pos="567"/>
          <w:tab w:val="num" w:pos="851"/>
        </w:tabs>
        <w:ind w:left="516" w:hanging="658"/>
        <w:jc w:val="left"/>
      </w:pPr>
    </w:p>
    <w:p w14:paraId="25D2726C" w14:textId="77777777" w:rsidR="009F29A2" w:rsidRPr="000B017F" w:rsidRDefault="00552669" w:rsidP="009F29A2">
      <w:pPr>
        <w:pStyle w:val="1Einrckung0"/>
        <w:tabs>
          <w:tab w:val="clear" w:pos="0"/>
          <w:tab w:val="clear" w:pos="851"/>
        </w:tabs>
        <w:ind w:left="516" w:hanging="658"/>
        <w:jc w:val="left"/>
        <w:rPr>
          <w:b/>
        </w:rPr>
      </w:pPr>
      <w:r>
        <w:rPr>
          <w:b/>
        </w:rPr>
        <w:t>3</w:t>
      </w:r>
      <w:r w:rsidR="009F29A2" w:rsidRPr="000B017F">
        <w:rPr>
          <w:b/>
        </w:rPr>
        <w:t>.</w:t>
      </w:r>
      <w:r w:rsidR="009F29A2" w:rsidRPr="000B017F">
        <w:rPr>
          <w:b/>
        </w:rPr>
        <w:tab/>
      </w:r>
      <w:r w:rsidR="009F29A2" w:rsidRPr="000B017F">
        <w:rPr>
          <w:b/>
          <w:u w:val="single"/>
        </w:rPr>
        <w:t>Feuerpolizeiliche Bedingungen</w:t>
      </w:r>
      <w:r w:rsidR="009F29A2">
        <w:rPr>
          <w:b/>
          <w:u w:val="single"/>
        </w:rPr>
        <w:t>:</w:t>
      </w:r>
    </w:p>
    <w:p w14:paraId="157C60CB" w14:textId="77777777" w:rsidR="009F29A2" w:rsidRPr="00CC028F" w:rsidRDefault="009F29A2" w:rsidP="009F29A2">
      <w:pPr>
        <w:pStyle w:val="1Einrckung0"/>
        <w:ind w:left="516" w:hanging="658"/>
        <w:jc w:val="left"/>
      </w:pPr>
    </w:p>
    <w:p w14:paraId="5F9A1121" w14:textId="77777777" w:rsidR="00373E32" w:rsidRDefault="00552669" w:rsidP="003E6776">
      <w:pPr>
        <w:pStyle w:val="1Einrckung0"/>
        <w:ind w:left="516" w:hanging="658"/>
        <w:jc w:val="left"/>
      </w:pPr>
      <w:r>
        <w:t>3</w:t>
      </w:r>
      <w:r w:rsidR="009F29A2">
        <w:t>.1</w:t>
      </w:r>
      <w:r w:rsidR="009F29A2">
        <w:tab/>
      </w:r>
      <w:r w:rsidR="003E6776">
        <w:t>***</w:t>
      </w:r>
    </w:p>
    <w:p w14:paraId="136EE180" w14:textId="77777777" w:rsidR="009F29A2" w:rsidRDefault="009F29A2" w:rsidP="009F29A2">
      <w:pPr>
        <w:pStyle w:val="1Einrckung0"/>
        <w:tabs>
          <w:tab w:val="clear" w:pos="0"/>
          <w:tab w:val="clear" w:pos="851"/>
          <w:tab w:val="clear" w:pos="5103"/>
          <w:tab w:val="left" w:pos="1276"/>
        </w:tabs>
        <w:ind w:left="516" w:hanging="658"/>
        <w:jc w:val="left"/>
      </w:pPr>
    </w:p>
    <w:p w14:paraId="1FCDA02D" w14:textId="77777777" w:rsidR="009F29A2" w:rsidRPr="000B017F" w:rsidRDefault="00552669" w:rsidP="009F29A2">
      <w:pPr>
        <w:pStyle w:val="1Einrckung0"/>
        <w:tabs>
          <w:tab w:val="clear" w:pos="0"/>
          <w:tab w:val="clear" w:pos="851"/>
        </w:tabs>
        <w:ind w:left="516" w:hanging="658"/>
        <w:jc w:val="left"/>
        <w:rPr>
          <w:b/>
        </w:rPr>
      </w:pPr>
      <w:r>
        <w:rPr>
          <w:b/>
        </w:rPr>
        <w:t>4</w:t>
      </w:r>
      <w:r w:rsidR="009F29A2" w:rsidRPr="000B017F">
        <w:rPr>
          <w:b/>
        </w:rPr>
        <w:t>.</w:t>
      </w:r>
      <w:r w:rsidR="009F29A2" w:rsidRPr="000B017F">
        <w:rPr>
          <w:b/>
        </w:rPr>
        <w:tab/>
      </w:r>
      <w:r w:rsidR="009F29A2" w:rsidRPr="000B017F">
        <w:rPr>
          <w:b/>
          <w:u w:val="single"/>
        </w:rPr>
        <w:t>Bauausführung:</w:t>
      </w:r>
    </w:p>
    <w:p w14:paraId="2E86AC6D" w14:textId="77777777" w:rsidR="009F29A2" w:rsidRDefault="009F29A2" w:rsidP="009F29A2">
      <w:pPr>
        <w:pStyle w:val="1Einrckung0"/>
        <w:tabs>
          <w:tab w:val="clear" w:pos="0"/>
          <w:tab w:val="clear" w:pos="851"/>
          <w:tab w:val="clear" w:pos="5103"/>
        </w:tabs>
        <w:ind w:left="516" w:hanging="658"/>
        <w:jc w:val="left"/>
        <w:rPr>
          <w:rFonts w:cs="Arial"/>
        </w:rPr>
      </w:pPr>
    </w:p>
    <w:p w14:paraId="7F918F69" w14:textId="77777777" w:rsidR="005075D9" w:rsidRDefault="00552669" w:rsidP="009F29A2">
      <w:pPr>
        <w:pStyle w:val="1Einrckung0"/>
        <w:tabs>
          <w:tab w:val="clear" w:pos="0"/>
          <w:tab w:val="clear" w:pos="851"/>
          <w:tab w:val="clear" w:pos="5103"/>
        </w:tabs>
        <w:ind w:left="516" w:hanging="658"/>
        <w:jc w:val="left"/>
      </w:pPr>
      <w:r>
        <w:t>4</w:t>
      </w:r>
      <w:r w:rsidR="009F29A2">
        <w:t>.1</w:t>
      </w:r>
      <w:r w:rsidR="009F29A2">
        <w:tab/>
      </w:r>
      <w:r w:rsidR="005075D9">
        <w:t>Dem Bauamt</w:t>
      </w:r>
      <w:r w:rsidR="009F29A2" w:rsidRPr="00060954">
        <w:t xml:space="preserve"> </w:t>
      </w:r>
      <w:r w:rsidR="005075D9">
        <w:t xml:space="preserve">ist rechtzeitig zu melden: </w:t>
      </w:r>
    </w:p>
    <w:p w14:paraId="0E37A9BB" w14:textId="77777777" w:rsidR="005075D9" w:rsidRDefault="009F29A2" w:rsidP="005075D9">
      <w:pPr>
        <w:pStyle w:val="1Einrckung0"/>
        <w:numPr>
          <w:ilvl w:val="0"/>
          <w:numId w:val="20"/>
        </w:numPr>
        <w:tabs>
          <w:tab w:val="clear" w:pos="0"/>
          <w:tab w:val="clear" w:pos="851"/>
          <w:tab w:val="clear" w:pos="5103"/>
        </w:tabs>
        <w:ind w:firstLine="350"/>
        <w:jc w:val="left"/>
      </w:pPr>
      <w:r w:rsidRPr="005075D9">
        <w:t>Baubeginn</w:t>
      </w:r>
    </w:p>
    <w:p w14:paraId="087724B5" w14:textId="77777777" w:rsidR="005075D9" w:rsidRDefault="005075D9" w:rsidP="005075D9">
      <w:pPr>
        <w:pStyle w:val="1Einrckung0"/>
        <w:numPr>
          <w:ilvl w:val="0"/>
          <w:numId w:val="20"/>
        </w:numPr>
        <w:tabs>
          <w:tab w:val="clear" w:pos="0"/>
          <w:tab w:val="clear" w:pos="851"/>
          <w:tab w:val="clear" w:pos="5103"/>
        </w:tabs>
        <w:ind w:firstLine="350"/>
        <w:jc w:val="left"/>
      </w:pPr>
      <w:r>
        <w:t>Kanalisationsabnahme</w:t>
      </w:r>
    </w:p>
    <w:p w14:paraId="5DC7E8F4" w14:textId="77777777" w:rsidR="005075D9" w:rsidRDefault="005075D9" w:rsidP="005075D9">
      <w:pPr>
        <w:pStyle w:val="1Einrckung0"/>
        <w:numPr>
          <w:ilvl w:val="0"/>
          <w:numId w:val="20"/>
        </w:numPr>
        <w:tabs>
          <w:tab w:val="clear" w:pos="0"/>
          <w:tab w:val="clear" w:pos="851"/>
          <w:tab w:val="clear" w:pos="5103"/>
        </w:tabs>
        <w:ind w:firstLine="350"/>
        <w:jc w:val="left"/>
      </w:pPr>
      <w:r>
        <w:t>Rohbauabnahme</w:t>
      </w:r>
    </w:p>
    <w:p w14:paraId="5940B121" w14:textId="77777777" w:rsidR="005075D9" w:rsidRDefault="005075D9" w:rsidP="005075D9">
      <w:pPr>
        <w:pStyle w:val="1Einrckung0"/>
        <w:numPr>
          <w:ilvl w:val="0"/>
          <w:numId w:val="20"/>
        </w:numPr>
        <w:tabs>
          <w:tab w:val="clear" w:pos="0"/>
          <w:tab w:val="clear" w:pos="851"/>
          <w:tab w:val="clear" w:pos="5103"/>
        </w:tabs>
        <w:ind w:firstLine="350"/>
        <w:jc w:val="left"/>
      </w:pPr>
      <w:r>
        <w:t>Bezugsabnahme</w:t>
      </w:r>
    </w:p>
    <w:p w14:paraId="21D82CAF" w14:textId="77777777" w:rsidR="005075D9" w:rsidRDefault="005075D9" w:rsidP="005075D9">
      <w:pPr>
        <w:pStyle w:val="1Einrckung0"/>
        <w:numPr>
          <w:ilvl w:val="0"/>
          <w:numId w:val="20"/>
        </w:numPr>
        <w:tabs>
          <w:tab w:val="clear" w:pos="0"/>
          <w:tab w:val="clear" w:pos="851"/>
          <w:tab w:val="clear" w:pos="5103"/>
        </w:tabs>
        <w:ind w:firstLine="350"/>
        <w:jc w:val="left"/>
      </w:pPr>
      <w:r>
        <w:t>Schlusskontrolle</w:t>
      </w:r>
      <w:r w:rsidR="009F29A2" w:rsidRPr="005075D9">
        <w:t xml:space="preserve"> </w:t>
      </w:r>
    </w:p>
    <w:p w14:paraId="7D370C6A" w14:textId="77777777" w:rsidR="005075D9" w:rsidRPr="00E221BA" w:rsidRDefault="005075D9" w:rsidP="005075D9">
      <w:pPr>
        <w:pStyle w:val="1Einrckung0"/>
        <w:tabs>
          <w:tab w:val="clear" w:pos="0"/>
          <w:tab w:val="clear" w:pos="851"/>
          <w:tab w:val="clear" w:pos="5103"/>
        </w:tabs>
        <w:ind w:left="516" w:firstLine="0"/>
        <w:jc w:val="left"/>
      </w:pPr>
    </w:p>
    <w:p w14:paraId="43E42C5A" w14:textId="77777777" w:rsidR="00B719D5" w:rsidRPr="00E221BA" w:rsidRDefault="005075D9" w:rsidP="005075D9">
      <w:pPr>
        <w:pStyle w:val="1Einrckung0"/>
        <w:tabs>
          <w:tab w:val="clear" w:pos="0"/>
          <w:tab w:val="clear" w:pos="851"/>
          <w:tab w:val="clear" w:pos="5103"/>
        </w:tabs>
        <w:ind w:left="516" w:firstLine="0"/>
        <w:jc w:val="left"/>
      </w:pPr>
      <w:r w:rsidRPr="00E221BA">
        <w:t xml:space="preserve">Die Meldung hat mit </w:t>
      </w:r>
      <w:r w:rsidR="009E358E" w:rsidRPr="00E221BA">
        <w:t>dem</w:t>
      </w:r>
      <w:r w:rsidR="00B719D5" w:rsidRPr="00E221BA">
        <w:t xml:space="preserve"> Formular (im Online-</w:t>
      </w:r>
      <w:r w:rsidRPr="00E221BA">
        <w:t xml:space="preserve">Schalter </w:t>
      </w:r>
      <w:r w:rsidR="009E358E" w:rsidRPr="00E221BA">
        <w:t>abrufbar</w:t>
      </w:r>
      <w:r w:rsidRPr="00E221BA">
        <w:t>)</w:t>
      </w:r>
      <w:r w:rsidR="009E358E" w:rsidRPr="00E221BA">
        <w:t xml:space="preserve">, </w:t>
      </w:r>
      <w:r w:rsidR="00B719D5" w:rsidRPr="00E221BA">
        <w:t xml:space="preserve">mit </w:t>
      </w:r>
    </w:p>
    <w:p w14:paraId="23865DA0" w14:textId="77777777" w:rsidR="009F29A2" w:rsidRPr="00E221BA" w:rsidRDefault="00B719D5" w:rsidP="005075D9">
      <w:pPr>
        <w:pStyle w:val="1Einrckung0"/>
        <w:tabs>
          <w:tab w:val="clear" w:pos="0"/>
          <w:tab w:val="clear" w:pos="851"/>
          <w:tab w:val="clear" w:pos="5103"/>
        </w:tabs>
        <w:ind w:left="516" w:firstLine="0"/>
        <w:jc w:val="left"/>
        <w:rPr>
          <w:rFonts w:cs="Arial"/>
        </w:rPr>
      </w:pPr>
      <w:r w:rsidRPr="00E221BA">
        <w:t>E-M</w:t>
      </w:r>
      <w:r w:rsidR="005075D9" w:rsidRPr="00E221BA">
        <w:t xml:space="preserve">ail an </w:t>
      </w:r>
      <w:r w:rsidR="00D36E35" w:rsidRPr="00E221BA">
        <w:t>***</w:t>
      </w:r>
      <w:r w:rsidR="005075D9" w:rsidRPr="00E221BA">
        <w:t xml:space="preserve"> </w:t>
      </w:r>
      <w:r w:rsidR="009E358E" w:rsidRPr="00E221BA">
        <w:t xml:space="preserve">oder telefonisch </w:t>
      </w:r>
      <w:r w:rsidR="005075D9" w:rsidRPr="00E221BA">
        <w:t>rechtzeitig zuvor zu erfolgen.</w:t>
      </w:r>
      <w:r w:rsidR="009F29A2" w:rsidRPr="00E221BA">
        <w:rPr>
          <w:rFonts w:cs="Arial"/>
        </w:rPr>
        <w:br/>
      </w:r>
    </w:p>
    <w:p w14:paraId="74C2904C" w14:textId="77777777" w:rsidR="009F29A2" w:rsidRPr="002D3684" w:rsidRDefault="00552669" w:rsidP="009F29A2">
      <w:pPr>
        <w:pStyle w:val="1Einrckung0"/>
        <w:tabs>
          <w:tab w:val="clear" w:pos="0"/>
          <w:tab w:val="clear" w:pos="851"/>
          <w:tab w:val="clear" w:pos="5103"/>
        </w:tabs>
        <w:ind w:left="516" w:hanging="658"/>
        <w:jc w:val="left"/>
        <w:rPr>
          <w:rFonts w:cs="Arial"/>
        </w:rPr>
      </w:pPr>
      <w:r>
        <w:rPr>
          <w:rFonts w:cs="Arial"/>
        </w:rPr>
        <w:t>4</w:t>
      </w:r>
      <w:r w:rsidR="009F29A2" w:rsidRPr="002D3684">
        <w:rPr>
          <w:rFonts w:cs="Arial"/>
        </w:rPr>
        <w:t>.2</w:t>
      </w:r>
      <w:r w:rsidR="009F29A2" w:rsidRPr="002D3684">
        <w:rPr>
          <w:rFonts w:cs="Arial"/>
        </w:rPr>
        <w:tab/>
        <w:t>Den Weisungen der Baukontrollorgane ist unbedingt und unverzüglich Folge zu leisten. Ist der Gesuchstelle</w:t>
      </w:r>
      <w:r w:rsidR="008E09B0">
        <w:rPr>
          <w:rFonts w:cs="Arial"/>
        </w:rPr>
        <w:t>r mit Weisungen der Baukontroll</w:t>
      </w:r>
      <w:r w:rsidR="009F29A2" w:rsidRPr="002D3684">
        <w:rPr>
          <w:rFonts w:cs="Arial"/>
        </w:rPr>
        <w:t>organe nicht einverstanden, kann er bei der örtlichen Baubehörde den Erlass einer diesbezüglich anfechtbaren Verfügung verlangen. Dies entbindet ihn aber nicht von der Pflicht, die genannten Weisungen zu befolgen.</w:t>
      </w:r>
    </w:p>
    <w:p w14:paraId="6726B742" w14:textId="77777777" w:rsidR="009F29A2" w:rsidRPr="002D3684" w:rsidRDefault="009F29A2" w:rsidP="009F29A2">
      <w:pPr>
        <w:pStyle w:val="1Einrckung0"/>
        <w:tabs>
          <w:tab w:val="clear" w:pos="0"/>
          <w:tab w:val="clear" w:pos="851"/>
          <w:tab w:val="clear" w:pos="5103"/>
        </w:tabs>
        <w:ind w:left="516" w:hanging="658"/>
        <w:jc w:val="left"/>
        <w:rPr>
          <w:rFonts w:cs="Arial"/>
        </w:rPr>
      </w:pPr>
    </w:p>
    <w:p w14:paraId="53513E5C" w14:textId="77777777" w:rsidR="009F29A2" w:rsidRPr="002D3684" w:rsidRDefault="00552669" w:rsidP="009F29A2">
      <w:pPr>
        <w:pStyle w:val="1Einrckung0"/>
        <w:tabs>
          <w:tab w:val="clear" w:pos="0"/>
          <w:tab w:val="clear" w:pos="851"/>
          <w:tab w:val="clear" w:pos="5103"/>
        </w:tabs>
        <w:ind w:left="516" w:hanging="658"/>
        <w:jc w:val="left"/>
        <w:rPr>
          <w:rFonts w:cs="Arial"/>
        </w:rPr>
      </w:pPr>
      <w:r>
        <w:rPr>
          <w:rFonts w:cs="Arial"/>
        </w:rPr>
        <w:t>4</w:t>
      </w:r>
      <w:r w:rsidR="009F29A2" w:rsidRPr="002D3684">
        <w:rPr>
          <w:rFonts w:cs="Arial"/>
        </w:rPr>
        <w:t>.3</w:t>
      </w:r>
      <w:r w:rsidR="009F29A2" w:rsidRPr="002D3684">
        <w:rPr>
          <w:rFonts w:cs="Arial"/>
        </w:rPr>
        <w:tab/>
        <w:t xml:space="preserve">Das Bauvorhaben ist gemäss den bewilligten Plänen auszuführen. Abweichungen sind </w:t>
      </w:r>
      <w:r w:rsidR="009F29A2" w:rsidRPr="004F2015">
        <w:rPr>
          <w:rFonts w:cs="Arial"/>
        </w:rPr>
        <w:t>vorgängig</w:t>
      </w:r>
      <w:r w:rsidR="009F29A2" w:rsidRPr="002D3684">
        <w:rPr>
          <w:rFonts w:cs="Arial"/>
        </w:rPr>
        <w:t xml:space="preserve"> bewilligen zu lassen.</w:t>
      </w:r>
    </w:p>
    <w:p w14:paraId="6ED23206" w14:textId="77777777" w:rsidR="009F29A2" w:rsidRPr="002D3684" w:rsidRDefault="009F29A2" w:rsidP="009F29A2">
      <w:pPr>
        <w:pStyle w:val="1Einrckung0"/>
        <w:tabs>
          <w:tab w:val="clear" w:pos="0"/>
          <w:tab w:val="clear" w:pos="851"/>
          <w:tab w:val="clear" w:pos="5103"/>
        </w:tabs>
        <w:ind w:left="516" w:hanging="658"/>
        <w:jc w:val="left"/>
        <w:rPr>
          <w:rFonts w:cs="Arial"/>
          <w:i/>
        </w:rPr>
      </w:pPr>
    </w:p>
    <w:p w14:paraId="10D611E2" w14:textId="77777777" w:rsidR="009F29A2" w:rsidRDefault="00552669" w:rsidP="00D36E35">
      <w:pPr>
        <w:pStyle w:val="1Einrckung0"/>
        <w:tabs>
          <w:tab w:val="clear" w:pos="0"/>
          <w:tab w:val="clear" w:pos="851"/>
          <w:tab w:val="clear" w:pos="5103"/>
        </w:tabs>
        <w:ind w:left="516" w:hanging="658"/>
        <w:jc w:val="left"/>
      </w:pPr>
      <w:r w:rsidRPr="006A01DC">
        <w:rPr>
          <w:rFonts w:cs="Arial"/>
        </w:rPr>
        <w:t>4</w:t>
      </w:r>
      <w:r w:rsidR="009F29A2" w:rsidRPr="006A01DC">
        <w:rPr>
          <w:rFonts w:cs="Arial"/>
        </w:rPr>
        <w:t>.4</w:t>
      </w:r>
      <w:r w:rsidR="009F29A2" w:rsidRPr="006A01DC">
        <w:rPr>
          <w:rFonts w:cs="Arial"/>
        </w:rPr>
        <w:tab/>
      </w:r>
      <w:r w:rsidR="009F29A2" w:rsidRPr="00E221BA">
        <w:t xml:space="preserve">Der Grundbuchgeometer </w:t>
      </w:r>
      <w:r w:rsidR="00D36E35" w:rsidRPr="00E221BA">
        <w:t>***</w:t>
      </w:r>
      <w:r w:rsidR="009F29A2" w:rsidRPr="00E221BA">
        <w:t xml:space="preserve"> ist von </w:t>
      </w:r>
      <w:r w:rsidR="009F29A2" w:rsidRPr="006A01DC">
        <w:t>Gesetzes wegen verpflichtet, nach Abschluss der Bauarbeiten sämtliche Änderungen an Bauten und am Grund</w:t>
      </w:r>
      <w:r w:rsidR="009F29A2" w:rsidRPr="002D3684">
        <w:t xml:space="preserve">stück zu erfassen und in den Plänen und Registern nachzutragen. Für die Kosten der Vermarkung und der Nachführungsarbeiten haben die Grundeigentümer aufzukommen. </w:t>
      </w:r>
    </w:p>
    <w:p w14:paraId="7F78CEC2" w14:textId="77777777" w:rsidR="00BA565D" w:rsidRPr="00BA565D" w:rsidRDefault="00BA565D" w:rsidP="00BA565D">
      <w:pPr>
        <w:tabs>
          <w:tab w:val="left" w:pos="567"/>
          <w:tab w:val="left" w:pos="1418"/>
          <w:tab w:val="left" w:pos="1985"/>
          <w:tab w:val="left" w:pos="2552"/>
          <w:tab w:val="left" w:pos="3119"/>
          <w:tab w:val="left" w:pos="3686"/>
          <w:tab w:val="left" w:pos="4253"/>
          <w:tab w:val="left" w:pos="4820"/>
        </w:tabs>
        <w:ind w:left="516"/>
        <w:rPr>
          <w:szCs w:val="20"/>
          <w:lang w:eastAsia="de-DE"/>
        </w:rPr>
      </w:pPr>
      <w:r w:rsidRPr="00BA565D">
        <w:rPr>
          <w:szCs w:val="20"/>
          <w:lang w:eastAsia="de-DE"/>
        </w:rPr>
        <w:t xml:space="preserve">Die Vermassung des Grundrissplans wird durch </w:t>
      </w:r>
      <w:r>
        <w:rPr>
          <w:szCs w:val="20"/>
          <w:lang w:eastAsia="de-DE"/>
        </w:rPr>
        <w:t>den Grundbuchgeometer</w:t>
      </w:r>
      <w:r w:rsidRPr="00BA565D">
        <w:rPr>
          <w:szCs w:val="20"/>
          <w:lang w:eastAsia="de-DE"/>
        </w:rPr>
        <w:t xml:space="preserve"> ohne besonderen Auftrag der Bauherrschaft erst anlässlich der Absteckung überprüft. Für den Fall falscher Massangaben oder anderer Widersprüche wird eine Rev</w:t>
      </w:r>
      <w:r w:rsidR="00B719D5">
        <w:rPr>
          <w:szCs w:val="20"/>
          <w:lang w:eastAsia="de-DE"/>
        </w:rPr>
        <w:t>ision dieser Baubewilligung aus</w:t>
      </w:r>
      <w:r w:rsidRPr="00BA565D">
        <w:rPr>
          <w:szCs w:val="20"/>
          <w:lang w:eastAsia="de-DE"/>
        </w:rPr>
        <w:t>drücklich vorbehalten.</w:t>
      </w:r>
    </w:p>
    <w:p w14:paraId="58A0E980" w14:textId="77777777" w:rsidR="009F29A2" w:rsidRDefault="009F29A2" w:rsidP="009F29A2">
      <w:pPr>
        <w:pStyle w:val="1Einrckung0"/>
        <w:tabs>
          <w:tab w:val="clear" w:pos="0"/>
          <w:tab w:val="clear" w:pos="851"/>
          <w:tab w:val="clear" w:pos="5103"/>
        </w:tabs>
        <w:ind w:left="516" w:firstLine="0"/>
        <w:jc w:val="left"/>
      </w:pPr>
    </w:p>
    <w:p w14:paraId="302ACB9D" w14:textId="77777777" w:rsidR="00377378" w:rsidRDefault="00552669" w:rsidP="00377378">
      <w:pPr>
        <w:pStyle w:val="1Einrckung0"/>
        <w:ind w:left="516" w:hanging="658"/>
        <w:jc w:val="left"/>
        <w:rPr>
          <w:snapToGrid w:val="0"/>
        </w:rPr>
      </w:pPr>
      <w:r>
        <w:rPr>
          <w:snapToGrid w:val="0"/>
        </w:rPr>
        <w:t>4</w:t>
      </w:r>
      <w:r w:rsidR="009F29A2" w:rsidRPr="005A0E0F">
        <w:rPr>
          <w:snapToGrid w:val="0"/>
        </w:rPr>
        <w:t>.5</w:t>
      </w:r>
      <w:r w:rsidR="009F29A2" w:rsidRPr="005A0E0F">
        <w:rPr>
          <w:snapToGrid w:val="0"/>
        </w:rPr>
        <w:tab/>
        <w:t xml:space="preserve">Bauten und Anlagen dürfen im Sinne von § 239 PBG sowie Art. 229 StGB weder bei ihrer Erstellung noch durch ihren Bestand Personen oder Sachen gefährden. Demzufolge sind die anerkannten Regeln der Baukunde einzuhalten. </w:t>
      </w:r>
    </w:p>
    <w:p w14:paraId="74D20007" w14:textId="77777777" w:rsidR="00552669" w:rsidRDefault="00552669" w:rsidP="00377378">
      <w:pPr>
        <w:pStyle w:val="1Einrckung0"/>
        <w:ind w:left="516" w:hanging="658"/>
        <w:jc w:val="left"/>
        <w:rPr>
          <w:snapToGrid w:val="0"/>
        </w:rPr>
      </w:pPr>
    </w:p>
    <w:p w14:paraId="3757FD03" w14:textId="77777777" w:rsidR="009F29A2" w:rsidRPr="00377378" w:rsidRDefault="00552669" w:rsidP="009F29A2">
      <w:pPr>
        <w:pStyle w:val="1Einrckung0"/>
        <w:tabs>
          <w:tab w:val="clear" w:pos="0"/>
          <w:tab w:val="clear" w:pos="851"/>
          <w:tab w:val="clear" w:pos="5103"/>
        </w:tabs>
        <w:ind w:left="516" w:hanging="658"/>
        <w:jc w:val="left"/>
        <w:rPr>
          <w:rFonts w:cs="Arial"/>
        </w:rPr>
      </w:pPr>
      <w:r>
        <w:rPr>
          <w:rFonts w:cs="Arial"/>
        </w:rPr>
        <w:t>4</w:t>
      </w:r>
      <w:r w:rsidR="00377378" w:rsidRPr="00377378">
        <w:rPr>
          <w:rFonts w:cs="Arial"/>
        </w:rPr>
        <w:t>.6</w:t>
      </w:r>
      <w:r w:rsidR="009F29A2" w:rsidRPr="00377378">
        <w:rPr>
          <w:rFonts w:cs="Arial"/>
        </w:rPr>
        <w:tab/>
        <w:t xml:space="preserve">Die Umweltschutzvorschriften für Baustellen sind zu beachten. Detaillierte Informationen zur Planung und über die Umsetzung der Vorschriften sind unter </w:t>
      </w:r>
      <w:hyperlink r:id="rId10" w:history="1">
        <w:r w:rsidR="009F29A2" w:rsidRPr="00377378">
          <w:rPr>
            <w:rStyle w:val="Hyperlink"/>
            <w:rFonts w:cs="Arial"/>
            <w:color w:val="auto"/>
          </w:rPr>
          <w:t>www.baustellen.zh.ch</w:t>
        </w:r>
      </w:hyperlink>
      <w:r w:rsidR="009F29A2" w:rsidRPr="00377378">
        <w:rPr>
          <w:rFonts w:cs="Arial"/>
        </w:rPr>
        <w:t xml:space="preserve"> zu finden.</w:t>
      </w:r>
    </w:p>
    <w:p w14:paraId="4592284B" w14:textId="77777777" w:rsidR="009F29A2" w:rsidRPr="00377378" w:rsidRDefault="009F29A2" w:rsidP="009F29A2">
      <w:pPr>
        <w:pStyle w:val="1Einrckung0"/>
        <w:tabs>
          <w:tab w:val="clear" w:pos="0"/>
          <w:tab w:val="clear" w:pos="851"/>
          <w:tab w:val="clear" w:pos="5103"/>
        </w:tabs>
        <w:ind w:left="516" w:hanging="658"/>
        <w:jc w:val="left"/>
        <w:rPr>
          <w:rFonts w:cs="Arial"/>
        </w:rPr>
      </w:pPr>
    </w:p>
    <w:p w14:paraId="132094AC" w14:textId="77777777" w:rsidR="009F29A2" w:rsidRDefault="00552669" w:rsidP="009F29A2">
      <w:pPr>
        <w:pStyle w:val="1Einrckung0"/>
        <w:tabs>
          <w:tab w:val="clear" w:pos="0"/>
          <w:tab w:val="clear" w:pos="851"/>
          <w:tab w:val="clear" w:pos="5103"/>
        </w:tabs>
        <w:ind w:left="516" w:hanging="658"/>
        <w:jc w:val="left"/>
        <w:rPr>
          <w:rFonts w:cs="Arial"/>
        </w:rPr>
      </w:pPr>
      <w:r>
        <w:rPr>
          <w:rFonts w:cs="Arial"/>
        </w:rPr>
        <w:t>4</w:t>
      </w:r>
      <w:r w:rsidR="009F29A2" w:rsidRPr="00377378">
        <w:rPr>
          <w:rFonts w:cs="Arial"/>
        </w:rPr>
        <w:t>.</w:t>
      </w:r>
      <w:r w:rsidR="00377378">
        <w:rPr>
          <w:rFonts w:cs="Arial"/>
        </w:rPr>
        <w:t>7</w:t>
      </w:r>
      <w:r w:rsidR="009F29A2" w:rsidRPr="00377378">
        <w:rPr>
          <w:rFonts w:cs="Arial"/>
        </w:rPr>
        <w:tab/>
        <w:t>Das öffentliche Strassengebiet darf nicht für Bauplatzinstallationen sowie für das Abstellen von Fahrzeugen benutzt werden.</w:t>
      </w:r>
    </w:p>
    <w:p w14:paraId="63F452A3" w14:textId="77777777" w:rsidR="00E221BA" w:rsidRDefault="00E221BA" w:rsidP="009F29A2">
      <w:pPr>
        <w:pStyle w:val="1Einrckung0"/>
        <w:tabs>
          <w:tab w:val="clear" w:pos="0"/>
          <w:tab w:val="clear" w:pos="851"/>
          <w:tab w:val="clear" w:pos="5103"/>
        </w:tabs>
        <w:ind w:left="516" w:hanging="658"/>
        <w:jc w:val="left"/>
        <w:rPr>
          <w:rFonts w:cs="Arial"/>
        </w:rPr>
      </w:pPr>
    </w:p>
    <w:p w14:paraId="2F133459" w14:textId="77777777" w:rsidR="00E221BA" w:rsidRPr="00377378" w:rsidRDefault="00E221BA" w:rsidP="009F29A2">
      <w:pPr>
        <w:pStyle w:val="1Einrckung0"/>
        <w:tabs>
          <w:tab w:val="clear" w:pos="0"/>
          <w:tab w:val="clear" w:pos="851"/>
          <w:tab w:val="clear" w:pos="5103"/>
        </w:tabs>
        <w:ind w:left="516" w:hanging="658"/>
        <w:jc w:val="left"/>
        <w:rPr>
          <w:rFonts w:cs="Arial"/>
        </w:rPr>
      </w:pPr>
      <w:r>
        <w:rPr>
          <w:rFonts w:cs="Arial"/>
        </w:rPr>
        <w:t>4.8</w:t>
      </w:r>
      <w:r>
        <w:rPr>
          <w:rFonts w:cs="Arial"/>
        </w:rPr>
        <w:tab/>
      </w:r>
      <w:r w:rsidRPr="00377378">
        <w:rPr>
          <w:rFonts w:cs="Arial"/>
        </w:rPr>
        <w:t>Für die Baustellen-Entwässerung ist die SIA Norm 431 einzuhalten</w:t>
      </w:r>
      <w:r>
        <w:rPr>
          <w:rFonts w:cs="Arial"/>
        </w:rPr>
        <w:t>.</w:t>
      </w:r>
    </w:p>
    <w:p w14:paraId="0ECBFAD9" w14:textId="77777777" w:rsidR="009F29A2" w:rsidRPr="00377378" w:rsidRDefault="009F29A2" w:rsidP="009F29A2">
      <w:pPr>
        <w:pStyle w:val="1Einrckung0"/>
        <w:tabs>
          <w:tab w:val="clear" w:pos="0"/>
          <w:tab w:val="clear" w:pos="851"/>
          <w:tab w:val="clear" w:pos="5103"/>
        </w:tabs>
        <w:ind w:left="516" w:hanging="658"/>
        <w:jc w:val="left"/>
        <w:rPr>
          <w:rFonts w:cs="Arial"/>
        </w:rPr>
      </w:pPr>
    </w:p>
    <w:p w14:paraId="4263195E" w14:textId="77777777" w:rsidR="00E221BA" w:rsidRDefault="00E221BA">
      <w:pPr>
        <w:overflowPunct/>
        <w:autoSpaceDE/>
        <w:autoSpaceDN/>
        <w:adjustRightInd/>
        <w:jc w:val="left"/>
        <w:textAlignment w:val="auto"/>
        <w:rPr>
          <w:bCs/>
        </w:rPr>
      </w:pPr>
      <w:r>
        <w:rPr>
          <w:bCs/>
        </w:rPr>
        <w:br w:type="page"/>
      </w:r>
    </w:p>
    <w:p w14:paraId="6ED11060" w14:textId="77777777" w:rsidR="00907788" w:rsidRDefault="00907788" w:rsidP="009F29A2">
      <w:pPr>
        <w:ind w:left="-142"/>
        <w:jc w:val="left"/>
        <w:rPr>
          <w:bCs/>
        </w:rPr>
      </w:pPr>
    </w:p>
    <w:p w14:paraId="656E1BEC" w14:textId="77777777" w:rsidR="00907788" w:rsidRPr="005F1F28" w:rsidRDefault="00907788" w:rsidP="00907788">
      <w:pPr>
        <w:pStyle w:val="Listenabsatz"/>
        <w:numPr>
          <w:ilvl w:val="0"/>
          <w:numId w:val="28"/>
        </w:numPr>
        <w:jc w:val="left"/>
        <w:rPr>
          <w:b/>
          <w:bCs/>
          <w:u w:val="single"/>
        </w:rPr>
      </w:pPr>
      <w:r w:rsidRPr="005F1F28">
        <w:rPr>
          <w:b/>
          <w:bCs/>
          <w:u w:val="single"/>
        </w:rPr>
        <w:t>Gebühren und Kosten</w:t>
      </w:r>
    </w:p>
    <w:p w14:paraId="4C32200C" w14:textId="77777777" w:rsidR="00907788" w:rsidRDefault="00907788" w:rsidP="009F29A2">
      <w:pPr>
        <w:ind w:left="-142"/>
        <w:jc w:val="left"/>
        <w:rPr>
          <w:bCs/>
        </w:rPr>
      </w:pPr>
    </w:p>
    <w:p w14:paraId="3A045B1B" w14:textId="77777777" w:rsidR="002D5080" w:rsidRDefault="002D5080" w:rsidP="009F29A2">
      <w:pPr>
        <w:ind w:left="-142"/>
        <w:jc w:val="left"/>
        <w:rPr>
          <w:b/>
          <w:bCs/>
        </w:rPr>
      </w:pPr>
    </w:p>
    <w:p w14:paraId="5427E01E" w14:textId="77777777" w:rsidR="0081348A" w:rsidRPr="0081348A" w:rsidRDefault="009F29A2" w:rsidP="00907788">
      <w:pPr>
        <w:tabs>
          <w:tab w:val="left" w:pos="550"/>
          <w:tab w:val="left" w:pos="5610"/>
          <w:tab w:val="right" w:pos="7371"/>
        </w:tabs>
        <w:ind w:left="578"/>
        <w:jc w:val="left"/>
        <w:rPr>
          <w:b/>
          <w:bCs/>
        </w:rPr>
      </w:pPr>
      <w:r>
        <w:t>Die Gebühren und Kosten für diesen Beschluss setzen sich wie folgt zusammen:</w:t>
      </w:r>
      <w:r w:rsidR="00E221BA">
        <w:t xml:space="preserve"> </w:t>
      </w:r>
      <w:r w:rsidR="00E221BA" w:rsidRPr="00E221BA">
        <w:rPr>
          <w:i/>
        </w:rPr>
        <w:t>gemäss GebührenVO der Gemeinde</w:t>
      </w:r>
      <w:r>
        <w:rPr>
          <w:b/>
          <w:bCs/>
        </w:rPr>
        <w:br/>
      </w:r>
      <w:r>
        <w:rPr>
          <w:b/>
          <w:bCs/>
        </w:rPr>
        <w:br/>
      </w:r>
      <w:r w:rsidR="004F713E">
        <w:t>Grundgebühr</w:t>
      </w:r>
      <w:r w:rsidRPr="002D5080">
        <w:tab/>
        <w:t>Fr.</w:t>
      </w:r>
      <w:r w:rsidRPr="002D5080">
        <w:tab/>
      </w:r>
      <w:r w:rsidRPr="002D5080">
        <w:br/>
      </w:r>
      <w:r w:rsidR="004F713E">
        <w:t>Bearbeitungsgebühr</w:t>
      </w:r>
      <w:r w:rsidRPr="002D5080">
        <w:tab/>
        <w:t>Fr.</w:t>
      </w:r>
      <w:r w:rsidRPr="002D5080">
        <w:tab/>
      </w:r>
      <w:r w:rsidRPr="002D5080">
        <w:br/>
      </w:r>
      <w:r w:rsidR="004F713E">
        <w:t>Publikationsgebühr</w:t>
      </w:r>
      <w:r w:rsidRPr="002D5080">
        <w:tab/>
        <w:t>Fr.</w:t>
      </w:r>
      <w:r w:rsidRPr="002D5080">
        <w:tab/>
      </w:r>
    </w:p>
    <w:p w14:paraId="18CDB96A" w14:textId="77777777" w:rsidR="009F29A2" w:rsidRPr="00244C1A" w:rsidRDefault="004F713E" w:rsidP="004F713E">
      <w:pPr>
        <w:tabs>
          <w:tab w:val="left" w:pos="550"/>
          <w:tab w:val="left" w:pos="5610"/>
          <w:tab w:val="right" w:pos="7371"/>
        </w:tabs>
        <w:ind w:left="578"/>
        <w:jc w:val="left"/>
        <w:rPr>
          <w:b/>
          <w:bCs/>
        </w:rPr>
      </w:pPr>
      <w:r>
        <w:t>Baukontrollgebühr</w:t>
      </w:r>
      <w:r w:rsidR="0081348A">
        <w:tab/>
      </w:r>
      <w:r w:rsidR="0081348A" w:rsidRPr="004F713E">
        <w:rPr>
          <w:u w:val="single"/>
        </w:rPr>
        <w:t>Fr.</w:t>
      </w:r>
      <w:r w:rsidR="0081348A" w:rsidRPr="004F713E">
        <w:rPr>
          <w:u w:val="single"/>
        </w:rPr>
        <w:tab/>
      </w:r>
      <w:r w:rsidR="009F29A2" w:rsidRPr="002D5080">
        <w:br/>
      </w:r>
      <w:r w:rsidR="009F29A2" w:rsidRPr="002D5080">
        <w:br/>
      </w:r>
      <w:r w:rsidR="009F29A2" w:rsidRPr="002D5080">
        <w:rPr>
          <w:bCs/>
        </w:rPr>
        <w:t>Total</w:t>
      </w:r>
      <w:r w:rsidR="009F29A2" w:rsidRPr="002D5080">
        <w:rPr>
          <w:bCs/>
        </w:rPr>
        <w:tab/>
      </w:r>
      <w:r w:rsidR="009F29A2" w:rsidRPr="002D5080">
        <w:rPr>
          <w:bCs/>
          <w:u w:val="double"/>
        </w:rPr>
        <w:t>Fr.</w:t>
      </w:r>
      <w:r w:rsidR="009F29A2" w:rsidRPr="00145F11">
        <w:rPr>
          <w:bCs/>
          <w:u w:val="double"/>
        </w:rPr>
        <w:tab/>
      </w:r>
      <w:r w:rsidR="009F29A2">
        <w:rPr>
          <w:bCs/>
          <w:u w:val="double"/>
        </w:rPr>
        <w:br/>
      </w:r>
      <w:r w:rsidR="009F29A2">
        <w:rPr>
          <w:bCs/>
          <w:u w:val="double"/>
        </w:rPr>
        <w:br/>
      </w:r>
      <w:r w:rsidR="009F29A2">
        <w:t xml:space="preserve">Dieser Betrag ist der Finanzverwaltung </w:t>
      </w:r>
      <w:r w:rsidR="00033DD6">
        <w:t>***</w:t>
      </w:r>
      <w:r w:rsidR="009F29A2">
        <w:t>innert 30 Tagen ab Rechnungsstellung zu überweisen</w:t>
      </w:r>
      <w:r w:rsidR="00B24529">
        <w:t>, auf jeden Fall aber vor Erteilung der Baufreigabe</w:t>
      </w:r>
      <w:r w:rsidR="009F29A2">
        <w:t>.</w:t>
      </w:r>
      <w:r w:rsidR="009F29A2">
        <w:br/>
      </w:r>
      <w:r w:rsidR="009F29A2">
        <w:br/>
      </w:r>
    </w:p>
    <w:p w14:paraId="274EDB2B" w14:textId="77777777" w:rsidR="009F29A2" w:rsidRDefault="009F29A2" w:rsidP="009F29A2">
      <w:pPr>
        <w:tabs>
          <w:tab w:val="left" w:pos="550"/>
          <w:tab w:val="left" w:pos="5610"/>
          <w:tab w:val="right" w:pos="7371"/>
        </w:tabs>
        <w:jc w:val="left"/>
        <w:rPr>
          <w:b/>
          <w:bCs/>
        </w:rPr>
      </w:pPr>
    </w:p>
    <w:p w14:paraId="173ADB4A" w14:textId="77777777" w:rsidR="00907788" w:rsidRPr="00907788" w:rsidRDefault="00907788" w:rsidP="00907788">
      <w:pPr>
        <w:pStyle w:val="Listenabsatz"/>
        <w:numPr>
          <w:ilvl w:val="0"/>
          <w:numId w:val="28"/>
        </w:numPr>
        <w:tabs>
          <w:tab w:val="left" w:pos="550"/>
          <w:tab w:val="left" w:pos="5610"/>
          <w:tab w:val="right" w:pos="7371"/>
        </w:tabs>
        <w:jc w:val="left"/>
        <w:rPr>
          <w:b/>
          <w:bCs/>
          <w:u w:val="single"/>
        </w:rPr>
      </w:pPr>
      <w:r w:rsidRPr="00907788">
        <w:rPr>
          <w:b/>
          <w:bCs/>
          <w:u w:val="single"/>
        </w:rPr>
        <w:t>Rechtsmittelbelehrung</w:t>
      </w:r>
    </w:p>
    <w:p w14:paraId="47FB511E" w14:textId="77777777" w:rsidR="00907788" w:rsidRDefault="00907788" w:rsidP="009F29A2">
      <w:pPr>
        <w:tabs>
          <w:tab w:val="left" w:pos="550"/>
          <w:tab w:val="left" w:pos="5610"/>
          <w:tab w:val="right" w:pos="7371"/>
        </w:tabs>
        <w:jc w:val="left"/>
        <w:rPr>
          <w:b/>
          <w:bCs/>
        </w:rPr>
      </w:pPr>
    </w:p>
    <w:p w14:paraId="0F63BE53" w14:textId="77777777" w:rsidR="009F29A2" w:rsidRDefault="009F29A2" w:rsidP="00907788">
      <w:pPr>
        <w:tabs>
          <w:tab w:val="left" w:pos="1134"/>
          <w:tab w:val="left" w:pos="2070"/>
        </w:tabs>
        <w:ind w:left="578"/>
        <w:jc w:val="left"/>
        <w:rPr>
          <w:b/>
          <w:bCs/>
        </w:rPr>
      </w:pPr>
      <w:r>
        <w:t>Gegen diesen Beschluss kann innerhalb von 30 Tagen, von der Zustellung an gerechnet, beim Baurekursgericht des Kantons Zürich, 8090 Zürich, schriftlich Rekurs erhoben werden. Die in 3-facher Ausfertigung einzureichende Rekursschrift muss einen Antrag und dessen Begründung enthalten. Der angefochtene Beschluss ist beizulegen. Die angerufenen Beweismittel sind genau zu bezeichnen und, soweit möglich, beizulegen. Materielle und formelle Urteile des Baurekursgerichts sind kostenpflichtig; die Kosten hat die im Verfahren unterliegende Partei zu tragen.</w:t>
      </w:r>
    </w:p>
    <w:p w14:paraId="00892224" w14:textId="77777777" w:rsidR="009F29A2" w:rsidRDefault="009F29A2" w:rsidP="009F29A2">
      <w:pPr>
        <w:tabs>
          <w:tab w:val="left" w:pos="1134"/>
          <w:tab w:val="left" w:pos="2070"/>
        </w:tabs>
        <w:jc w:val="left"/>
        <w:rPr>
          <w:b/>
          <w:bCs/>
        </w:rPr>
      </w:pPr>
    </w:p>
    <w:p w14:paraId="27EF6418" w14:textId="77777777" w:rsidR="009F29A2" w:rsidRPr="00907788" w:rsidRDefault="00907788" w:rsidP="00907788">
      <w:pPr>
        <w:pStyle w:val="Listenabsatz"/>
        <w:numPr>
          <w:ilvl w:val="0"/>
          <w:numId w:val="28"/>
        </w:numPr>
        <w:tabs>
          <w:tab w:val="left" w:pos="1134"/>
          <w:tab w:val="left" w:pos="2070"/>
        </w:tabs>
        <w:jc w:val="left"/>
        <w:rPr>
          <w:b/>
          <w:bCs/>
          <w:u w:val="single"/>
        </w:rPr>
      </w:pPr>
      <w:r w:rsidRPr="00907788">
        <w:rPr>
          <w:b/>
          <w:bCs/>
          <w:u w:val="single"/>
        </w:rPr>
        <w:t>Mitteilung an:</w:t>
      </w:r>
    </w:p>
    <w:p w14:paraId="25DFBC39" w14:textId="77777777" w:rsidR="00907788" w:rsidRPr="00907788" w:rsidRDefault="00907788" w:rsidP="00907788">
      <w:pPr>
        <w:pStyle w:val="Listenabsatz"/>
        <w:tabs>
          <w:tab w:val="left" w:pos="1134"/>
          <w:tab w:val="left" w:pos="2070"/>
        </w:tabs>
        <w:ind w:left="1080"/>
        <w:jc w:val="left"/>
        <w:rPr>
          <w:b/>
          <w:bCs/>
        </w:rPr>
      </w:pPr>
    </w:p>
    <w:p w14:paraId="13448AF9" w14:textId="77777777" w:rsidR="002136A6" w:rsidRDefault="009F29A2" w:rsidP="002136A6">
      <w:pPr>
        <w:tabs>
          <w:tab w:val="left" w:pos="709"/>
          <w:tab w:val="left" w:pos="880"/>
        </w:tabs>
        <w:ind w:left="567"/>
        <w:jc w:val="left"/>
      </w:pPr>
      <w:r>
        <w:t>Bauherrschaft,</w:t>
      </w:r>
      <w:r w:rsidRPr="00926BFB">
        <w:t xml:space="preserve"> </w:t>
      </w:r>
      <w:r>
        <w:t>eingeschrieben, mit folgenden Beilagen:</w:t>
      </w:r>
    </w:p>
    <w:p w14:paraId="47942D63" w14:textId="77777777" w:rsidR="002136A6" w:rsidRDefault="009F29A2" w:rsidP="00607996">
      <w:pPr>
        <w:numPr>
          <w:ilvl w:val="0"/>
          <w:numId w:val="20"/>
        </w:numPr>
        <w:tabs>
          <w:tab w:val="left" w:pos="993"/>
        </w:tabs>
        <w:ind w:left="993"/>
        <w:jc w:val="left"/>
      </w:pPr>
      <w:r>
        <w:t>Genehmigter Plansatz</w:t>
      </w:r>
    </w:p>
    <w:p w14:paraId="1A9E16A1" w14:textId="77777777" w:rsidR="002136A6" w:rsidRDefault="009F29A2" w:rsidP="00607996">
      <w:pPr>
        <w:numPr>
          <w:ilvl w:val="0"/>
          <w:numId w:val="20"/>
        </w:numPr>
        <w:tabs>
          <w:tab w:val="left" w:pos="993"/>
        </w:tabs>
        <w:ind w:left="993"/>
        <w:jc w:val="left"/>
      </w:pPr>
      <w:r>
        <w:t>Rechnung</w:t>
      </w:r>
    </w:p>
    <w:p w14:paraId="3DD6F09C" w14:textId="77777777" w:rsidR="002136A6" w:rsidRDefault="009F29A2" w:rsidP="00A855E9">
      <w:pPr>
        <w:numPr>
          <w:ilvl w:val="0"/>
          <w:numId w:val="20"/>
        </w:numPr>
        <w:ind w:left="993"/>
        <w:jc w:val="left"/>
      </w:pPr>
      <w:r w:rsidRPr="002136A6">
        <w:t>Formular Bauzeitversicherung</w:t>
      </w:r>
    </w:p>
    <w:p w14:paraId="79D96D81" w14:textId="77777777" w:rsidR="002136A6" w:rsidRDefault="002136A6" w:rsidP="00A855E9">
      <w:pPr>
        <w:numPr>
          <w:ilvl w:val="0"/>
          <w:numId w:val="20"/>
        </w:numPr>
        <w:ind w:left="993"/>
        <w:jc w:val="left"/>
      </w:pPr>
      <w:r w:rsidRPr="002136A6">
        <w:t>Checkliste Baustelleninstallation</w:t>
      </w:r>
    </w:p>
    <w:p w14:paraId="254AF017" w14:textId="77777777" w:rsidR="00474E9D" w:rsidRDefault="00474E9D" w:rsidP="00A855E9">
      <w:pPr>
        <w:numPr>
          <w:ilvl w:val="0"/>
          <w:numId w:val="20"/>
        </w:numPr>
        <w:ind w:left="993"/>
        <w:jc w:val="left"/>
      </w:pPr>
      <w:r>
        <w:t>Formular „Brandschutznachweis“</w:t>
      </w:r>
    </w:p>
    <w:p w14:paraId="46E97081" w14:textId="77777777" w:rsidR="002136A6" w:rsidRDefault="002136A6" w:rsidP="00A855E9">
      <w:pPr>
        <w:tabs>
          <w:tab w:val="left" w:pos="851"/>
          <w:tab w:val="left" w:pos="880"/>
        </w:tabs>
        <w:ind w:left="643"/>
        <w:jc w:val="left"/>
      </w:pPr>
    </w:p>
    <w:p w14:paraId="048DF004" w14:textId="77777777" w:rsidR="002136A6" w:rsidRDefault="002136A6" w:rsidP="002136A6">
      <w:pPr>
        <w:tabs>
          <w:tab w:val="left" w:pos="851"/>
          <w:tab w:val="left" w:pos="880"/>
        </w:tabs>
        <w:ind w:left="643"/>
        <w:jc w:val="left"/>
      </w:pPr>
    </w:p>
    <w:p w14:paraId="543D7330" w14:textId="77777777" w:rsidR="005165A6" w:rsidRDefault="009F29A2" w:rsidP="005165A6">
      <w:pPr>
        <w:tabs>
          <w:tab w:val="left" w:pos="709"/>
          <w:tab w:val="left" w:pos="880"/>
        </w:tabs>
        <w:ind w:left="567"/>
        <w:jc w:val="left"/>
      </w:pPr>
      <w:r>
        <w:t>Externe Mitteilungen:</w:t>
      </w:r>
    </w:p>
    <w:p w14:paraId="5478D8F2" w14:textId="77777777" w:rsidR="00A855E9" w:rsidRPr="00D36E35" w:rsidRDefault="005165A6" w:rsidP="00607996">
      <w:pPr>
        <w:numPr>
          <w:ilvl w:val="0"/>
          <w:numId w:val="20"/>
        </w:numPr>
        <w:ind w:left="993"/>
        <w:jc w:val="left"/>
      </w:pPr>
      <w:r w:rsidRPr="00D36E35">
        <w:t xml:space="preserve">Notariat, Grundbuch- und Konkursamt </w:t>
      </w:r>
      <w:r w:rsidR="00E221BA">
        <w:t xml:space="preserve">*** </w:t>
      </w:r>
      <w:r w:rsidR="009E358E" w:rsidRPr="00D36E35">
        <w:t xml:space="preserve">(im Original) </w:t>
      </w:r>
      <w:r w:rsidRPr="00D36E35">
        <w:fldChar w:fldCharType="begin">
          <w:ffData>
            <w:name w:val="Text22"/>
            <w:enabled/>
            <w:calcOnExit w:val="0"/>
            <w:textInput>
              <w:default w:val="falls Revers verlangt"/>
            </w:textInput>
          </w:ffData>
        </w:fldChar>
      </w:r>
      <w:r w:rsidRPr="00D36E35">
        <w:instrText xml:space="preserve"> FORMTEXT </w:instrText>
      </w:r>
      <w:r w:rsidRPr="00D36E35">
        <w:fldChar w:fldCharType="separate"/>
      </w:r>
      <w:r w:rsidR="003261C7">
        <w:rPr>
          <w:noProof/>
        </w:rPr>
        <w:t>falls Revers verlangt</w:t>
      </w:r>
      <w:r w:rsidRPr="00D36E35">
        <w:fldChar w:fldCharType="end"/>
      </w:r>
    </w:p>
    <w:p w14:paraId="3B2793F5" w14:textId="77777777" w:rsidR="00A855E9" w:rsidRPr="00D36E35" w:rsidRDefault="00BE5498" w:rsidP="00607996">
      <w:pPr>
        <w:numPr>
          <w:ilvl w:val="0"/>
          <w:numId w:val="20"/>
        </w:numPr>
        <w:ind w:left="993"/>
        <w:jc w:val="left"/>
      </w:pPr>
      <w:r w:rsidRPr="00D36E35">
        <w:t>Projektverfasser</w:t>
      </w:r>
    </w:p>
    <w:p w14:paraId="7863E1E3" w14:textId="77777777" w:rsidR="005165A6" w:rsidRDefault="005165A6" w:rsidP="005165A6">
      <w:pPr>
        <w:tabs>
          <w:tab w:val="left" w:pos="709"/>
          <w:tab w:val="left" w:pos="880"/>
        </w:tabs>
        <w:ind w:left="567"/>
        <w:jc w:val="left"/>
      </w:pPr>
    </w:p>
    <w:p w14:paraId="2ADDB109" w14:textId="77777777" w:rsidR="00D36E35" w:rsidRDefault="00D36E35" w:rsidP="005165A6">
      <w:pPr>
        <w:tabs>
          <w:tab w:val="left" w:pos="709"/>
          <w:tab w:val="left" w:pos="880"/>
        </w:tabs>
        <w:ind w:left="567"/>
        <w:jc w:val="left"/>
      </w:pPr>
    </w:p>
    <w:p w14:paraId="15DD6B95" w14:textId="77777777" w:rsidR="00A855E9" w:rsidRDefault="006F0E87" w:rsidP="00A855E9">
      <w:pPr>
        <w:tabs>
          <w:tab w:val="left" w:pos="709"/>
          <w:tab w:val="left" w:pos="880"/>
        </w:tabs>
        <w:ind w:left="567"/>
        <w:jc w:val="left"/>
      </w:pPr>
      <w:r>
        <w:t>Interne Mitteilungen:</w:t>
      </w:r>
    </w:p>
    <w:p w14:paraId="6A74E747" w14:textId="77777777" w:rsidR="00A855E9" w:rsidRDefault="00230799" w:rsidP="00A855E9">
      <w:pPr>
        <w:numPr>
          <w:ilvl w:val="0"/>
          <w:numId w:val="20"/>
        </w:numPr>
        <w:ind w:left="993" w:hanging="284"/>
        <w:jc w:val="left"/>
      </w:pPr>
      <w:r>
        <w:t>Baubehörde</w:t>
      </w:r>
    </w:p>
    <w:p w14:paraId="21D978D2" w14:textId="77777777" w:rsidR="006F0E87" w:rsidRDefault="006F0E87" w:rsidP="00A855E9">
      <w:pPr>
        <w:numPr>
          <w:ilvl w:val="0"/>
          <w:numId w:val="20"/>
        </w:numPr>
        <w:ind w:left="993" w:hanging="284"/>
        <w:jc w:val="left"/>
      </w:pPr>
      <w:r>
        <w:t>Bauakten (</w:t>
      </w:r>
      <w:r w:rsidR="007D77C4">
        <w:fldChar w:fldCharType="begin"/>
      </w:r>
      <w:r w:rsidR="007D77C4">
        <w:instrText xml:space="preserve"> MERGEFIELD "Gesuchnummer" </w:instrText>
      </w:r>
      <w:r w:rsidR="007D77C4">
        <w:fldChar w:fldCharType="separate"/>
      </w:r>
      <w:r w:rsidR="003261C7">
        <w:rPr>
          <w:noProof/>
        </w:rPr>
        <w:t>«Gesuchnummer»</w:t>
      </w:r>
      <w:r w:rsidR="007D77C4">
        <w:rPr>
          <w:noProof/>
        </w:rPr>
        <w:fldChar w:fldCharType="end"/>
      </w:r>
      <w:r>
        <w:t>)</w:t>
      </w:r>
    </w:p>
    <w:p w14:paraId="2EFCC497" w14:textId="77777777" w:rsidR="005165A6" w:rsidRDefault="005165A6" w:rsidP="005165A6">
      <w:pPr>
        <w:tabs>
          <w:tab w:val="left" w:pos="709"/>
          <w:tab w:val="left" w:pos="880"/>
        </w:tabs>
        <w:ind w:left="567"/>
        <w:jc w:val="left"/>
      </w:pPr>
    </w:p>
    <w:p w14:paraId="320EA674" w14:textId="77777777" w:rsidR="00947909" w:rsidRDefault="00947909" w:rsidP="00DE3CDE">
      <w:pPr>
        <w:tabs>
          <w:tab w:val="left" w:pos="709"/>
          <w:tab w:val="left" w:pos="880"/>
        </w:tabs>
        <w:ind w:left="567"/>
        <w:jc w:val="left"/>
        <w:sectPr w:rsidR="00947909" w:rsidSect="00947909">
          <w:headerReference w:type="default" r:id="rId11"/>
          <w:type w:val="continuous"/>
          <w:pgSz w:w="11906" w:h="16838" w:code="9"/>
          <w:pgMar w:top="1418" w:right="1928" w:bottom="1134" w:left="2098" w:header="720" w:footer="720" w:gutter="0"/>
          <w:cols w:space="720"/>
          <w:formProt w:val="0"/>
        </w:sectPr>
      </w:pPr>
    </w:p>
    <w:p w14:paraId="7714828F" w14:textId="77777777" w:rsidR="009140E0" w:rsidRPr="0097559E" w:rsidRDefault="009140E0" w:rsidP="00DE3CDE">
      <w:pPr>
        <w:tabs>
          <w:tab w:val="left" w:pos="709"/>
          <w:tab w:val="left" w:pos="880"/>
        </w:tabs>
        <w:ind w:left="567"/>
        <w:jc w:val="left"/>
      </w:pPr>
    </w:p>
    <w:p w14:paraId="68E1A0A8" w14:textId="77777777" w:rsidR="00EC0C70" w:rsidRDefault="00EC0C70" w:rsidP="00EC0C70">
      <w:pPr>
        <w:tabs>
          <w:tab w:val="left" w:pos="4536"/>
          <w:tab w:val="left" w:pos="7700"/>
        </w:tabs>
        <w:rPr>
          <w:b/>
          <w:bCs/>
          <w:caps/>
          <w:spacing w:val="40"/>
          <w:sz w:val="24"/>
        </w:rPr>
      </w:pPr>
      <w:r>
        <w:rPr>
          <w:b/>
          <w:bCs/>
          <w:caps/>
          <w:spacing w:val="40"/>
          <w:sz w:val="24"/>
        </w:rPr>
        <w:tab/>
        <w:t xml:space="preserve">BAUBEHÖRDE </w:t>
      </w:r>
      <w:r w:rsidR="003E6776">
        <w:rPr>
          <w:b/>
          <w:bCs/>
          <w:caps/>
          <w:spacing w:val="40"/>
          <w:sz w:val="24"/>
        </w:rPr>
        <w:t>***</w:t>
      </w:r>
    </w:p>
    <w:p w14:paraId="32DD3ED9" w14:textId="77777777" w:rsidR="00D82DC2" w:rsidRDefault="00D82DC2" w:rsidP="00D82DC2"/>
    <w:p w14:paraId="6CC0E14C" w14:textId="77777777" w:rsidR="00D82DC2" w:rsidRDefault="00D82DC2" w:rsidP="00D82DC2"/>
    <w:p w14:paraId="3E9011FA" w14:textId="77777777" w:rsidR="00D82DC2" w:rsidRDefault="003E6776" w:rsidP="00D82DC2">
      <w:r>
        <w:t>Versanddatum</w:t>
      </w:r>
      <w:r w:rsidR="00D82DC2">
        <w:t xml:space="preserve">: </w:t>
      </w:r>
      <w:bookmarkStart w:id="3" w:name="versand"/>
      <w:bookmarkEnd w:id="3"/>
    </w:p>
    <w:p w14:paraId="380E76EB" w14:textId="77777777" w:rsidR="0092522A" w:rsidRPr="00085CAD" w:rsidRDefault="0092522A" w:rsidP="0092522A">
      <w:pPr>
        <w:pStyle w:val="Textkrper"/>
        <w:tabs>
          <w:tab w:val="clear" w:pos="1531"/>
          <w:tab w:val="clear" w:pos="3629"/>
          <w:tab w:val="clear" w:pos="5500"/>
          <w:tab w:val="left" w:pos="3119"/>
          <w:tab w:val="left" w:pos="5443"/>
          <w:tab w:val="left" w:pos="6521"/>
          <w:tab w:val="left" w:pos="6577"/>
        </w:tabs>
        <w:spacing w:line="254" w:lineRule="exact"/>
        <w:rPr>
          <w:rFonts w:ascii="Arial" w:hAnsi="Arial" w:cs="Arial"/>
          <w:sz w:val="22"/>
          <w:szCs w:val="22"/>
        </w:rPr>
      </w:pPr>
    </w:p>
    <w:sectPr w:rsidR="0092522A" w:rsidRPr="00085CAD" w:rsidSect="006021DE">
      <w:type w:val="continuous"/>
      <w:pgSz w:w="11906" w:h="16838" w:code="9"/>
      <w:pgMar w:top="1418" w:right="686" w:bottom="1134" w:left="2098"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699E7" w14:textId="77777777" w:rsidR="00BF7581" w:rsidRDefault="00BF7581">
      <w:r>
        <w:separator/>
      </w:r>
    </w:p>
  </w:endnote>
  <w:endnote w:type="continuationSeparator" w:id="0">
    <w:p w14:paraId="3F29D58C" w14:textId="77777777" w:rsidR="00BF7581" w:rsidRDefault="00BF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65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35 Thi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C2D76" w14:textId="77777777" w:rsidR="00BF7581" w:rsidRDefault="00BF7581">
      <w:r>
        <w:separator/>
      </w:r>
    </w:p>
  </w:footnote>
  <w:footnote w:type="continuationSeparator" w:id="0">
    <w:p w14:paraId="1AD80FDA" w14:textId="77777777" w:rsidR="00BF7581" w:rsidRDefault="00BF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D831" w14:textId="77777777" w:rsidR="00BF7581" w:rsidRDefault="00BF7581" w:rsidP="00F25A64">
    <w:pPr>
      <w:pStyle w:val="Kopfzeile"/>
      <w:tabs>
        <w:tab w:val="right" w:pos="8789"/>
      </w:tabs>
    </w:pPr>
    <w:r>
      <w:t>Entscheid</w:t>
    </w:r>
    <w:r w:rsidRPr="00033432">
      <w:t xml:space="preserve"> vom</w:t>
    </w:r>
    <w:r>
      <w:t xml:space="preserve"> 25. Januar 2010</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531A" w14:textId="658D6B42" w:rsidR="00BF7581" w:rsidRDefault="00BF7581" w:rsidP="00F25A64">
    <w:pPr>
      <w:pStyle w:val="Kopfzeile"/>
      <w:tabs>
        <w:tab w:val="right" w:pos="8789"/>
      </w:tabs>
    </w:pPr>
    <w:r>
      <w:t>Entscheid</w:t>
    </w:r>
    <w:r w:rsidRPr="00033432">
      <w:t xml:space="preserve"> vom</w:t>
    </w:r>
    <w:r>
      <w:t xml:space="preserve"> </w:t>
    </w:r>
    <w:r>
      <w:fldChar w:fldCharType="begin"/>
    </w:r>
    <w:r>
      <w:instrText xml:space="preserve"> TIME \@ "d. MMMM yyyy" </w:instrText>
    </w:r>
    <w:r>
      <w:fldChar w:fldCharType="separate"/>
    </w:r>
    <w:r w:rsidR="007D77C4">
      <w:rPr>
        <w:noProof/>
      </w:rPr>
      <w:t>10. Juli 2020</w:t>
    </w:r>
    <w:r>
      <w:fldChar w:fldCharType="end"/>
    </w:r>
    <w:r>
      <w:t xml:space="preserve"> </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1C019" w14:textId="04AEADA9" w:rsidR="00BF7581" w:rsidRDefault="00BF7581" w:rsidP="00F25A64">
    <w:pPr>
      <w:pStyle w:val="Kopfzeile"/>
      <w:tabs>
        <w:tab w:val="right" w:pos="8789"/>
      </w:tabs>
    </w:pPr>
    <w:r>
      <w:t>Entscheid</w:t>
    </w:r>
    <w:r w:rsidRPr="00033432">
      <w:t xml:space="preserve"> vom</w:t>
    </w:r>
    <w:r>
      <w:t xml:space="preserve"> </w:t>
    </w:r>
    <w:r>
      <w:fldChar w:fldCharType="begin"/>
    </w:r>
    <w:r>
      <w:instrText xml:space="preserve"> TIME \@ "d. MMMM yyyy" </w:instrText>
    </w:r>
    <w:r>
      <w:fldChar w:fldCharType="separate"/>
    </w:r>
    <w:r w:rsidR="007D77C4">
      <w:rPr>
        <w:noProof/>
      </w:rPr>
      <w:t>10. Juli 2020</w:t>
    </w:r>
    <w:r>
      <w:fldChar w:fldCharType="end"/>
    </w:r>
    <w:r>
      <w:t xml:space="preserve"> </w:t>
    </w:r>
    <w:r>
      <w:tab/>
    </w:r>
    <w:r>
      <w:rPr>
        <w:rStyle w:val="Seitenzahl"/>
      </w:rPr>
      <w:fldChar w:fldCharType="begin"/>
    </w:r>
    <w:r>
      <w:rPr>
        <w:rStyle w:val="Seitenzahl"/>
      </w:rPr>
      <w:instrText xml:space="preserve"> PAGE </w:instrText>
    </w:r>
    <w:r>
      <w:rPr>
        <w:rStyle w:val="Seitenzahl"/>
      </w:rPr>
      <w:fldChar w:fldCharType="separate"/>
    </w:r>
    <w:r w:rsidR="007D77C4">
      <w:rPr>
        <w:rStyle w:val="Seitenzahl"/>
        <w:noProof/>
      </w:rPr>
      <w:t>12</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8EF9CC"/>
    <w:lvl w:ilvl="0">
      <w:numFmt w:val="bullet"/>
      <w:lvlText w:val="*"/>
      <w:lvlJc w:val="left"/>
    </w:lvl>
  </w:abstractNum>
  <w:abstractNum w:abstractNumId="1" w15:restartNumberingAfterBreak="0">
    <w:nsid w:val="003A5931"/>
    <w:multiLevelType w:val="hybridMultilevel"/>
    <w:tmpl w:val="E1C6E8C6"/>
    <w:lvl w:ilvl="0" w:tplc="863060E4">
      <w:start w:val="3"/>
      <w:numFmt w:val="bullet"/>
      <w:lvlText w:val="-"/>
      <w:lvlJc w:val="left"/>
      <w:pPr>
        <w:ind w:left="1221" w:hanging="360"/>
      </w:pPr>
      <w:rPr>
        <w:rFonts w:ascii="Arial" w:eastAsia="Times New Roman" w:hAnsi="Arial" w:cs="Arial" w:hint="default"/>
      </w:rPr>
    </w:lvl>
    <w:lvl w:ilvl="1" w:tplc="08070003" w:tentative="1">
      <w:start w:val="1"/>
      <w:numFmt w:val="bullet"/>
      <w:lvlText w:val="o"/>
      <w:lvlJc w:val="left"/>
      <w:pPr>
        <w:ind w:left="2018" w:hanging="360"/>
      </w:pPr>
      <w:rPr>
        <w:rFonts w:ascii="Courier New" w:hAnsi="Courier New" w:cs="Courier New" w:hint="default"/>
      </w:rPr>
    </w:lvl>
    <w:lvl w:ilvl="2" w:tplc="08070005" w:tentative="1">
      <w:start w:val="1"/>
      <w:numFmt w:val="bullet"/>
      <w:lvlText w:val=""/>
      <w:lvlJc w:val="left"/>
      <w:pPr>
        <w:ind w:left="2738" w:hanging="360"/>
      </w:pPr>
      <w:rPr>
        <w:rFonts w:ascii="Wingdings" w:hAnsi="Wingdings" w:hint="default"/>
      </w:rPr>
    </w:lvl>
    <w:lvl w:ilvl="3" w:tplc="08070001" w:tentative="1">
      <w:start w:val="1"/>
      <w:numFmt w:val="bullet"/>
      <w:lvlText w:val=""/>
      <w:lvlJc w:val="left"/>
      <w:pPr>
        <w:ind w:left="3458" w:hanging="360"/>
      </w:pPr>
      <w:rPr>
        <w:rFonts w:ascii="Symbol" w:hAnsi="Symbol" w:hint="default"/>
      </w:rPr>
    </w:lvl>
    <w:lvl w:ilvl="4" w:tplc="08070003" w:tentative="1">
      <w:start w:val="1"/>
      <w:numFmt w:val="bullet"/>
      <w:lvlText w:val="o"/>
      <w:lvlJc w:val="left"/>
      <w:pPr>
        <w:ind w:left="4178" w:hanging="360"/>
      </w:pPr>
      <w:rPr>
        <w:rFonts w:ascii="Courier New" w:hAnsi="Courier New" w:cs="Courier New" w:hint="default"/>
      </w:rPr>
    </w:lvl>
    <w:lvl w:ilvl="5" w:tplc="08070005" w:tentative="1">
      <w:start w:val="1"/>
      <w:numFmt w:val="bullet"/>
      <w:lvlText w:val=""/>
      <w:lvlJc w:val="left"/>
      <w:pPr>
        <w:ind w:left="4898" w:hanging="360"/>
      </w:pPr>
      <w:rPr>
        <w:rFonts w:ascii="Wingdings" w:hAnsi="Wingdings" w:hint="default"/>
      </w:rPr>
    </w:lvl>
    <w:lvl w:ilvl="6" w:tplc="08070001" w:tentative="1">
      <w:start w:val="1"/>
      <w:numFmt w:val="bullet"/>
      <w:lvlText w:val=""/>
      <w:lvlJc w:val="left"/>
      <w:pPr>
        <w:ind w:left="5618" w:hanging="360"/>
      </w:pPr>
      <w:rPr>
        <w:rFonts w:ascii="Symbol" w:hAnsi="Symbol" w:hint="default"/>
      </w:rPr>
    </w:lvl>
    <w:lvl w:ilvl="7" w:tplc="08070003" w:tentative="1">
      <w:start w:val="1"/>
      <w:numFmt w:val="bullet"/>
      <w:lvlText w:val="o"/>
      <w:lvlJc w:val="left"/>
      <w:pPr>
        <w:ind w:left="6338" w:hanging="360"/>
      </w:pPr>
      <w:rPr>
        <w:rFonts w:ascii="Courier New" w:hAnsi="Courier New" w:cs="Courier New" w:hint="default"/>
      </w:rPr>
    </w:lvl>
    <w:lvl w:ilvl="8" w:tplc="08070005" w:tentative="1">
      <w:start w:val="1"/>
      <w:numFmt w:val="bullet"/>
      <w:lvlText w:val=""/>
      <w:lvlJc w:val="left"/>
      <w:pPr>
        <w:ind w:left="7058" w:hanging="360"/>
      </w:pPr>
      <w:rPr>
        <w:rFonts w:ascii="Wingdings" w:hAnsi="Wingdings" w:hint="default"/>
      </w:rPr>
    </w:lvl>
  </w:abstractNum>
  <w:abstractNum w:abstractNumId="2" w15:restartNumberingAfterBreak="0">
    <w:nsid w:val="03CB3535"/>
    <w:multiLevelType w:val="hybridMultilevel"/>
    <w:tmpl w:val="13BA49D6"/>
    <w:lvl w:ilvl="0" w:tplc="D4E632F2">
      <w:start w:val="1"/>
      <w:numFmt w:val="bullet"/>
      <w:lvlText w:val=""/>
      <w:legacy w:legacy="1" w:legacySpace="0" w:legacyIndent="283"/>
      <w:lvlJc w:val="left"/>
      <w:pPr>
        <w:ind w:left="709" w:hanging="283"/>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322053"/>
    <w:multiLevelType w:val="hybridMultilevel"/>
    <w:tmpl w:val="735AD394"/>
    <w:lvl w:ilvl="0" w:tplc="08070001">
      <w:start w:val="1"/>
      <w:numFmt w:val="bullet"/>
      <w:lvlText w:val=""/>
      <w:lvlJc w:val="left"/>
      <w:pPr>
        <w:ind w:left="1236" w:hanging="360"/>
      </w:pPr>
      <w:rPr>
        <w:rFonts w:ascii="Symbol" w:hAnsi="Symbol" w:hint="default"/>
      </w:rPr>
    </w:lvl>
    <w:lvl w:ilvl="1" w:tplc="08070003" w:tentative="1">
      <w:start w:val="1"/>
      <w:numFmt w:val="bullet"/>
      <w:lvlText w:val="o"/>
      <w:lvlJc w:val="left"/>
      <w:pPr>
        <w:ind w:left="1956" w:hanging="360"/>
      </w:pPr>
      <w:rPr>
        <w:rFonts w:ascii="Courier New" w:hAnsi="Courier New" w:cs="Courier New" w:hint="default"/>
      </w:rPr>
    </w:lvl>
    <w:lvl w:ilvl="2" w:tplc="08070005" w:tentative="1">
      <w:start w:val="1"/>
      <w:numFmt w:val="bullet"/>
      <w:lvlText w:val=""/>
      <w:lvlJc w:val="left"/>
      <w:pPr>
        <w:ind w:left="2676" w:hanging="360"/>
      </w:pPr>
      <w:rPr>
        <w:rFonts w:ascii="Wingdings" w:hAnsi="Wingdings" w:hint="default"/>
      </w:rPr>
    </w:lvl>
    <w:lvl w:ilvl="3" w:tplc="08070001" w:tentative="1">
      <w:start w:val="1"/>
      <w:numFmt w:val="bullet"/>
      <w:lvlText w:val=""/>
      <w:lvlJc w:val="left"/>
      <w:pPr>
        <w:ind w:left="3396" w:hanging="360"/>
      </w:pPr>
      <w:rPr>
        <w:rFonts w:ascii="Symbol" w:hAnsi="Symbol" w:hint="default"/>
      </w:rPr>
    </w:lvl>
    <w:lvl w:ilvl="4" w:tplc="08070003" w:tentative="1">
      <w:start w:val="1"/>
      <w:numFmt w:val="bullet"/>
      <w:lvlText w:val="o"/>
      <w:lvlJc w:val="left"/>
      <w:pPr>
        <w:ind w:left="4116" w:hanging="360"/>
      </w:pPr>
      <w:rPr>
        <w:rFonts w:ascii="Courier New" w:hAnsi="Courier New" w:cs="Courier New" w:hint="default"/>
      </w:rPr>
    </w:lvl>
    <w:lvl w:ilvl="5" w:tplc="08070005" w:tentative="1">
      <w:start w:val="1"/>
      <w:numFmt w:val="bullet"/>
      <w:lvlText w:val=""/>
      <w:lvlJc w:val="left"/>
      <w:pPr>
        <w:ind w:left="4836" w:hanging="360"/>
      </w:pPr>
      <w:rPr>
        <w:rFonts w:ascii="Wingdings" w:hAnsi="Wingdings" w:hint="default"/>
      </w:rPr>
    </w:lvl>
    <w:lvl w:ilvl="6" w:tplc="08070001" w:tentative="1">
      <w:start w:val="1"/>
      <w:numFmt w:val="bullet"/>
      <w:lvlText w:val=""/>
      <w:lvlJc w:val="left"/>
      <w:pPr>
        <w:ind w:left="5556" w:hanging="360"/>
      </w:pPr>
      <w:rPr>
        <w:rFonts w:ascii="Symbol" w:hAnsi="Symbol" w:hint="default"/>
      </w:rPr>
    </w:lvl>
    <w:lvl w:ilvl="7" w:tplc="08070003" w:tentative="1">
      <w:start w:val="1"/>
      <w:numFmt w:val="bullet"/>
      <w:lvlText w:val="o"/>
      <w:lvlJc w:val="left"/>
      <w:pPr>
        <w:ind w:left="6276" w:hanging="360"/>
      </w:pPr>
      <w:rPr>
        <w:rFonts w:ascii="Courier New" w:hAnsi="Courier New" w:cs="Courier New" w:hint="default"/>
      </w:rPr>
    </w:lvl>
    <w:lvl w:ilvl="8" w:tplc="08070005" w:tentative="1">
      <w:start w:val="1"/>
      <w:numFmt w:val="bullet"/>
      <w:lvlText w:val=""/>
      <w:lvlJc w:val="left"/>
      <w:pPr>
        <w:ind w:left="6996" w:hanging="360"/>
      </w:pPr>
      <w:rPr>
        <w:rFonts w:ascii="Wingdings" w:hAnsi="Wingdings" w:hint="default"/>
      </w:rPr>
    </w:lvl>
  </w:abstractNum>
  <w:abstractNum w:abstractNumId="4" w15:restartNumberingAfterBreak="0">
    <w:nsid w:val="10414064"/>
    <w:multiLevelType w:val="multilevel"/>
    <w:tmpl w:val="E8DE3E44"/>
    <w:lvl w:ilvl="0">
      <w:start w:val="4"/>
      <w:numFmt w:val="decimal"/>
      <w:lvlText w:val="%1"/>
      <w:lvlJc w:val="left"/>
      <w:pPr>
        <w:ind w:left="360" w:hanging="360"/>
      </w:pPr>
      <w:rPr>
        <w:rFonts w:hint="default"/>
      </w:rPr>
    </w:lvl>
    <w:lvl w:ilvl="1">
      <w:start w:val="8"/>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11970D64"/>
    <w:multiLevelType w:val="multilevel"/>
    <w:tmpl w:val="AC14F93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6" w15:restartNumberingAfterBreak="0">
    <w:nsid w:val="13D75B23"/>
    <w:multiLevelType w:val="hybridMultilevel"/>
    <w:tmpl w:val="097C5ED4"/>
    <w:lvl w:ilvl="0" w:tplc="C5BEAB74">
      <w:start w:val="1"/>
      <w:numFmt w:val="decimal"/>
      <w:lvlText w:val="%1."/>
      <w:lvlJc w:val="left"/>
      <w:pPr>
        <w:tabs>
          <w:tab w:val="num" w:pos="785"/>
        </w:tabs>
        <w:ind w:left="0" w:firstLine="425"/>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67548F8"/>
    <w:multiLevelType w:val="hybridMultilevel"/>
    <w:tmpl w:val="43BE586E"/>
    <w:lvl w:ilvl="0" w:tplc="6CBAB3D4">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CC2CBC"/>
    <w:multiLevelType w:val="hybridMultilevel"/>
    <w:tmpl w:val="3D0A2EA0"/>
    <w:lvl w:ilvl="0" w:tplc="5AC4A24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0311D25"/>
    <w:multiLevelType w:val="multilevel"/>
    <w:tmpl w:val="73ECB29A"/>
    <w:lvl w:ilvl="0">
      <w:start w:val="1"/>
      <w:numFmt w:val="decimal"/>
      <w:lvlText w:val="%1."/>
      <w:legacy w:legacy="1" w:legacySpace="0" w:legacyIndent="283"/>
      <w:lvlJc w:val="left"/>
      <w:pPr>
        <w:ind w:left="283" w:hanging="283"/>
      </w:pPr>
    </w:lvl>
    <w:lvl w:ilvl="1">
      <w:start w:val="1"/>
      <w:numFmt w:val="none"/>
      <w:lvlText w:val=""/>
      <w:legacy w:legacy="1" w:legacySpace="0" w:legacyIndent="708"/>
      <w:lvlJc w:val="left"/>
      <w:pPr>
        <w:ind w:left="991" w:hanging="708"/>
      </w:pPr>
      <w:rPr>
        <w:rFonts w:ascii="Symbol" w:hAnsi="Symbol" w:hint="default"/>
      </w:rPr>
    </w:lvl>
    <w:lvl w:ilvl="2">
      <w:start w:val="1"/>
      <w:numFmt w:val="none"/>
      <w:lvlText w:val=""/>
      <w:legacy w:legacy="1" w:legacySpace="0" w:legacyIndent="425"/>
      <w:lvlJc w:val="left"/>
      <w:pPr>
        <w:ind w:left="1416" w:hanging="425"/>
      </w:pPr>
      <w:rPr>
        <w:rFonts w:ascii="Symbol" w:hAnsi="Symbol" w:hint="default"/>
      </w:r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0" w15:restartNumberingAfterBreak="0">
    <w:nsid w:val="243A7932"/>
    <w:multiLevelType w:val="multilevel"/>
    <w:tmpl w:val="70FE4D9E"/>
    <w:lvl w:ilvl="0">
      <w:start w:val="1"/>
      <w:numFmt w:val="upperRoman"/>
      <w:lvlText w:val="%1."/>
      <w:lvlJc w:val="left"/>
      <w:pPr>
        <w:tabs>
          <w:tab w:val="num" w:pos="578"/>
        </w:tabs>
        <w:ind w:left="578"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4F12C7"/>
    <w:multiLevelType w:val="multilevel"/>
    <w:tmpl w:val="AC14F93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2" w15:restartNumberingAfterBreak="0">
    <w:nsid w:val="27A34298"/>
    <w:multiLevelType w:val="hybridMultilevel"/>
    <w:tmpl w:val="13BA49D6"/>
    <w:lvl w:ilvl="0" w:tplc="D4E632F2">
      <w:start w:val="1"/>
      <w:numFmt w:val="bullet"/>
      <w:lvlText w:val=""/>
      <w:legacy w:legacy="1" w:legacySpace="0" w:legacyIndent="283"/>
      <w:lvlJc w:val="left"/>
      <w:pPr>
        <w:ind w:left="709" w:hanging="283"/>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2AF66CBE"/>
    <w:multiLevelType w:val="hybridMultilevel"/>
    <w:tmpl w:val="6F546B78"/>
    <w:lvl w:ilvl="0" w:tplc="6EEE054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EBB78C8"/>
    <w:multiLevelType w:val="hybridMultilevel"/>
    <w:tmpl w:val="70FE4D9E"/>
    <w:lvl w:ilvl="0" w:tplc="67BC37B8">
      <w:start w:val="1"/>
      <w:numFmt w:val="upperRoman"/>
      <w:lvlText w:val="%1."/>
      <w:lvlJc w:val="left"/>
      <w:pPr>
        <w:tabs>
          <w:tab w:val="num" w:pos="578"/>
        </w:tabs>
        <w:ind w:left="578" w:hanging="720"/>
      </w:pPr>
      <w:rPr>
        <w:rFonts w:hint="default"/>
        <w:b/>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FC41E46"/>
    <w:multiLevelType w:val="hybridMultilevel"/>
    <w:tmpl w:val="330EFB56"/>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6" w15:restartNumberingAfterBreak="0">
    <w:nsid w:val="358C7F9A"/>
    <w:multiLevelType w:val="hybridMultilevel"/>
    <w:tmpl w:val="3D0A2EA0"/>
    <w:lvl w:ilvl="0" w:tplc="5AC4A24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70F09D3"/>
    <w:multiLevelType w:val="multilevel"/>
    <w:tmpl w:val="11B259B2"/>
    <w:lvl w:ilvl="0">
      <w:start w:val="3"/>
      <w:numFmt w:val="upperRoman"/>
      <w:lvlText w:val="%1."/>
      <w:lvlJc w:val="left"/>
      <w:pPr>
        <w:tabs>
          <w:tab w:val="num" w:pos="578"/>
        </w:tabs>
        <w:ind w:left="578" w:hanging="720"/>
      </w:pPr>
      <w:rPr>
        <w:rFonts w:hint="default"/>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rPr>
        <w:rFonts w:hint="default"/>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8" w15:restartNumberingAfterBreak="0">
    <w:nsid w:val="38A0115A"/>
    <w:multiLevelType w:val="hybridMultilevel"/>
    <w:tmpl w:val="2AC65E52"/>
    <w:lvl w:ilvl="0" w:tplc="849A702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44140A6"/>
    <w:multiLevelType w:val="singleLevel"/>
    <w:tmpl w:val="FC76D73C"/>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4B816B53"/>
    <w:multiLevelType w:val="multilevel"/>
    <w:tmpl w:val="11B259B2"/>
    <w:lvl w:ilvl="0">
      <w:start w:val="3"/>
      <w:numFmt w:val="upperRoman"/>
      <w:lvlText w:val="%1."/>
      <w:lvlJc w:val="left"/>
      <w:pPr>
        <w:tabs>
          <w:tab w:val="num" w:pos="578"/>
        </w:tabs>
        <w:ind w:left="578" w:hanging="720"/>
      </w:pPr>
      <w:rPr>
        <w:rFonts w:hint="default"/>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rPr>
        <w:rFonts w:hint="default"/>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21" w15:restartNumberingAfterBreak="0">
    <w:nsid w:val="54091A9B"/>
    <w:multiLevelType w:val="hybridMultilevel"/>
    <w:tmpl w:val="F9D652A2"/>
    <w:lvl w:ilvl="0" w:tplc="A97C82E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9D74C6D"/>
    <w:multiLevelType w:val="singleLevel"/>
    <w:tmpl w:val="FC76D73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A1D52EC"/>
    <w:multiLevelType w:val="hybridMultilevel"/>
    <w:tmpl w:val="11B259B2"/>
    <w:lvl w:ilvl="0" w:tplc="F1BEAA5C">
      <w:start w:val="3"/>
      <w:numFmt w:val="upperRoman"/>
      <w:lvlText w:val="%1."/>
      <w:lvlJc w:val="left"/>
      <w:pPr>
        <w:tabs>
          <w:tab w:val="num" w:pos="578"/>
        </w:tabs>
        <w:ind w:left="578" w:hanging="720"/>
      </w:pPr>
      <w:rPr>
        <w:rFonts w:hint="default"/>
      </w:rPr>
    </w:lvl>
    <w:lvl w:ilvl="1" w:tplc="08070019" w:tentative="1">
      <w:start w:val="1"/>
      <w:numFmt w:val="lowerLetter"/>
      <w:lvlText w:val="%2."/>
      <w:lvlJc w:val="left"/>
      <w:pPr>
        <w:tabs>
          <w:tab w:val="num" w:pos="938"/>
        </w:tabs>
        <w:ind w:left="938" w:hanging="360"/>
      </w:pPr>
    </w:lvl>
    <w:lvl w:ilvl="2" w:tplc="0807001B" w:tentative="1">
      <w:start w:val="1"/>
      <w:numFmt w:val="lowerRoman"/>
      <w:lvlText w:val="%3."/>
      <w:lvlJc w:val="right"/>
      <w:pPr>
        <w:tabs>
          <w:tab w:val="num" w:pos="1658"/>
        </w:tabs>
        <w:ind w:left="1658" w:hanging="180"/>
      </w:pPr>
    </w:lvl>
    <w:lvl w:ilvl="3" w:tplc="0807000F">
      <w:start w:val="1"/>
      <w:numFmt w:val="decimal"/>
      <w:lvlText w:val="%4."/>
      <w:lvlJc w:val="left"/>
      <w:pPr>
        <w:tabs>
          <w:tab w:val="num" w:pos="2378"/>
        </w:tabs>
        <w:ind w:left="2378" w:hanging="360"/>
      </w:pPr>
      <w:rPr>
        <w:rFonts w:hint="default"/>
      </w:rPr>
    </w:lvl>
    <w:lvl w:ilvl="4" w:tplc="08070019" w:tentative="1">
      <w:start w:val="1"/>
      <w:numFmt w:val="lowerLetter"/>
      <w:lvlText w:val="%5."/>
      <w:lvlJc w:val="left"/>
      <w:pPr>
        <w:tabs>
          <w:tab w:val="num" w:pos="3098"/>
        </w:tabs>
        <w:ind w:left="3098" w:hanging="360"/>
      </w:pPr>
    </w:lvl>
    <w:lvl w:ilvl="5" w:tplc="0807001B" w:tentative="1">
      <w:start w:val="1"/>
      <w:numFmt w:val="lowerRoman"/>
      <w:lvlText w:val="%6."/>
      <w:lvlJc w:val="right"/>
      <w:pPr>
        <w:tabs>
          <w:tab w:val="num" w:pos="3818"/>
        </w:tabs>
        <w:ind w:left="3818" w:hanging="180"/>
      </w:pPr>
    </w:lvl>
    <w:lvl w:ilvl="6" w:tplc="0807000F" w:tentative="1">
      <w:start w:val="1"/>
      <w:numFmt w:val="decimal"/>
      <w:lvlText w:val="%7."/>
      <w:lvlJc w:val="left"/>
      <w:pPr>
        <w:tabs>
          <w:tab w:val="num" w:pos="4538"/>
        </w:tabs>
        <w:ind w:left="4538" w:hanging="360"/>
      </w:pPr>
    </w:lvl>
    <w:lvl w:ilvl="7" w:tplc="08070019" w:tentative="1">
      <w:start w:val="1"/>
      <w:numFmt w:val="lowerLetter"/>
      <w:lvlText w:val="%8."/>
      <w:lvlJc w:val="left"/>
      <w:pPr>
        <w:tabs>
          <w:tab w:val="num" w:pos="5258"/>
        </w:tabs>
        <w:ind w:left="5258" w:hanging="360"/>
      </w:pPr>
    </w:lvl>
    <w:lvl w:ilvl="8" w:tplc="0807001B" w:tentative="1">
      <w:start w:val="1"/>
      <w:numFmt w:val="lowerRoman"/>
      <w:lvlText w:val="%9."/>
      <w:lvlJc w:val="right"/>
      <w:pPr>
        <w:tabs>
          <w:tab w:val="num" w:pos="5978"/>
        </w:tabs>
        <w:ind w:left="5978" w:hanging="180"/>
      </w:pPr>
    </w:lvl>
  </w:abstractNum>
  <w:abstractNum w:abstractNumId="24" w15:restartNumberingAfterBreak="0">
    <w:nsid w:val="5C520256"/>
    <w:multiLevelType w:val="multilevel"/>
    <w:tmpl w:val="F28C7D28"/>
    <w:lvl w:ilvl="0">
      <w:start w:val="1"/>
      <w:numFmt w:val="upperRoman"/>
      <w:pStyle w:val="1Einrckung"/>
      <w:suff w:val="nothing"/>
      <w:lvlText w:val="%1."/>
      <w:lvlJc w:val="left"/>
      <w:pPr>
        <w:ind w:left="567" w:hanging="142"/>
      </w:pPr>
      <w:rPr>
        <w:rFonts w:ascii="Arial" w:hAnsi="Arial" w:hint="default"/>
      </w:rPr>
    </w:lvl>
    <w:lvl w:ilvl="1">
      <w:start w:val="1"/>
      <w:numFmt w:val="decimal"/>
      <w:pStyle w:val="2Einrckung"/>
      <w:lvlText w:val="%2"/>
      <w:lvlJc w:val="left"/>
      <w:pPr>
        <w:tabs>
          <w:tab w:val="num" w:pos="785"/>
        </w:tabs>
        <w:ind w:left="567" w:hanging="142"/>
      </w:pPr>
      <w:rPr>
        <w:rFonts w:ascii="Arial" w:hAnsi="Arial" w:hint="default"/>
        <w:sz w:val="22"/>
      </w:rPr>
    </w:lvl>
    <w:lvl w:ilvl="2">
      <w:start w:val="1"/>
      <w:numFmt w:val="decimal"/>
      <w:pStyle w:val="3Einrckung"/>
      <w:lvlText w:val="%2.%3"/>
      <w:lvlJc w:val="left"/>
      <w:pPr>
        <w:tabs>
          <w:tab w:val="num" w:pos="992"/>
        </w:tabs>
        <w:ind w:left="992" w:hanging="567"/>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69082C95"/>
    <w:multiLevelType w:val="hybridMultilevel"/>
    <w:tmpl w:val="3D0A2EA0"/>
    <w:lvl w:ilvl="0" w:tplc="5AC4A24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DDA24CD"/>
    <w:multiLevelType w:val="hybridMultilevel"/>
    <w:tmpl w:val="A184CEB0"/>
    <w:lvl w:ilvl="0" w:tplc="863060E4">
      <w:start w:val="3"/>
      <w:numFmt w:val="bullet"/>
      <w:lvlText w:val="-"/>
      <w:lvlJc w:val="left"/>
      <w:pPr>
        <w:ind w:left="1069" w:hanging="360"/>
      </w:pPr>
      <w:rPr>
        <w:rFonts w:ascii="Arial" w:eastAsia="Times New Roman" w:hAnsi="Arial" w:cs="Arial" w:hint="default"/>
      </w:rPr>
    </w:lvl>
    <w:lvl w:ilvl="1" w:tplc="08070003">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27" w15:restartNumberingAfterBreak="0">
    <w:nsid w:val="753415B0"/>
    <w:multiLevelType w:val="hybridMultilevel"/>
    <w:tmpl w:val="2A64BF9E"/>
    <w:lvl w:ilvl="0" w:tplc="5D32BADA">
      <w:start w:val="1"/>
      <w:numFmt w:val="upperRoman"/>
      <w:lvlText w:val="%1."/>
      <w:lvlJc w:val="left"/>
      <w:pPr>
        <w:tabs>
          <w:tab w:val="num" w:pos="578"/>
        </w:tabs>
        <w:ind w:left="578" w:hanging="720"/>
      </w:pPr>
      <w:rPr>
        <w:rFonts w:hint="default"/>
        <w:b/>
        <w:i w:val="0"/>
      </w:rPr>
    </w:lvl>
    <w:lvl w:ilvl="1" w:tplc="CD4C77C0">
      <w:numFmt w:val="none"/>
      <w:lvlText w:val=""/>
      <w:lvlJc w:val="left"/>
      <w:pPr>
        <w:tabs>
          <w:tab w:val="num" w:pos="360"/>
        </w:tabs>
      </w:pPr>
    </w:lvl>
    <w:lvl w:ilvl="2" w:tplc="96A813C8">
      <w:numFmt w:val="none"/>
      <w:lvlText w:val=""/>
      <w:lvlJc w:val="left"/>
      <w:pPr>
        <w:tabs>
          <w:tab w:val="num" w:pos="360"/>
        </w:tabs>
      </w:pPr>
    </w:lvl>
    <w:lvl w:ilvl="3" w:tplc="4CD4E38C">
      <w:numFmt w:val="none"/>
      <w:lvlText w:val=""/>
      <w:lvlJc w:val="left"/>
      <w:pPr>
        <w:tabs>
          <w:tab w:val="num" w:pos="360"/>
        </w:tabs>
      </w:pPr>
    </w:lvl>
    <w:lvl w:ilvl="4" w:tplc="062282C2">
      <w:numFmt w:val="none"/>
      <w:lvlText w:val=""/>
      <w:lvlJc w:val="left"/>
      <w:pPr>
        <w:tabs>
          <w:tab w:val="num" w:pos="360"/>
        </w:tabs>
      </w:pPr>
    </w:lvl>
    <w:lvl w:ilvl="5" w:tplc="CB60D27C">
      <w:numFmt w:val="none"/>
      <w:lvlText w:val=""/>
      <w:lvlJc w:val="left"/>
      <w:pPr>
        <w:tabs>
          <w:tab w:val="num" w:pos="360"/>
        </w:tabs>
      </w:pPr>
    </w:lvl>
    <w:lvl w:ilvl="6" w:tplc="74D8057C">
      <w:numFmt w:val="none"/>
      <w:lvlText w:val=""/>
      <w:lvlJc w:val="left"/>
      <w:pPr>
        <w:tabs>
          <w:tab w:val="num" w:pos="360"/>
        </w:tabs>
      </w:pPr>
    </w:lvl>
    <w:lvl w:ilvl="7" w:tplc="A8E044AA">
      <w:numFmt w:val="none"/>
      <w:lvlText w:val=""/>
      <w:lvlJc w:val="left"/>
      <w:pPr>
        <w:tabs>
          <w:tab w:val="num" w:pos="360"/>
        </w:tabs>
      </w:pPr>
    </w:lvl>
    <w:lvl w:ilvl="8" w:tplc="B6BA9628">
      <w:numFmt w:val="none"/>
      <w:lvlText w:val=""/>
      <w:lvlJc w:val="left"/>
      <w:pPr>
        <w:tabs>
          <w:tab w:val="num" w:pos="360"/>
        </w:tabs>
      </w:pPr>
    </w:lvl>
  </w:abstractNum>
  <w:abstractNum w:abstractNumId="28" w15:restartNumberingAfterBreak="0">
    <w:nsid w:val="778B620D"/>
    <w:multiLevelType w:val="multilevel"/>
    <w:tmpl w:val="693C953E"/>
    <w:lvl w:ilvl="0">
      <w:start w:val="1"/>
      <w:numFmt w:val="upperRoman"/>
      <w:lvlText w:val="%1."/>
      <w:lvlJc w:val="left"/>
      <w:pPr>
        <w:tabs>
          <w:tab w:val="num" w:pos="578"/>
        </w:tabs>
        <w:ind w:left="578" w:hanging="720"/>
      </w:pPr>
      <w:rPr>
        <w:rFonts w:hint="default"/>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29" w15:restartNumberingAfterBreak="0">
    <w:nsid w:val="78B33591"/>
    <w:multiLevelType w:val="hybridMultilevel"/>
    <w:tmpl w:val="EEA4C886"/>
    <w:lvl w:ilvl="0" w:tplc="D034D0C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18"/>
        </w:rPr>
      </w:lvl>
    </w:lvlOverride>
  </w:num>
  <w:num w:numId="2">
    <w:abstractNumId w:val="23"/>
  </w:num>
  <w:num w:numId="3">
    <w:abstractNumId w:val="27"/>
  </w:num>
  <w:num w:numId="4">
    <w:abstractNumId w:val="28"/>
  </w:num>
  <w:num w:numId="5">
    <w:abstractNumId w:val="24"/>
  </w:num>
  <w:num w:numId="6">
    <w:abstractNumId w:val="6"/>
  </w:num>
  <w:num w:numId="7">
    <w:abstractNumId w:val="9"/>
  </w:num>
  <w:num w:numId="8">
    <w:abstractNumId w:val="12"/>
  </w:num>
  <w:num w:numId="9">
    <w:abstractNumId w:val="2"/>
  </w:num>
  <w:num w:numId="10">
    <w:abstractNumId w:val="17"/>
  </w:num>
  <w:num w:numId="11">
    <w:abstractNumId w:val="14"/>
  </w:num>
  <w:num w:numId="12">
    <w:abstractNumId w:val="10"/>
  </w:num>
  <w:num w:numId="13">
    <w:abstractNumId w:val="20"/>
  </w:num>
  <w:num w:numId="14">
    <w:abstractNumId w:val="7"/>
  </w:num>
  <w:num w:numId="15">
    <w:abstractNumId w:val="5"/>
  </w:num>
  <w:num w:numId="16">
    <w:abstractNumId w:val="11"/>
  </w:num>
  <w:num w:numId="17">
    <w:abstractNumId w:val="19"/>
  </w:num>
  <w:num w:numId="18">
    <w:abstractNumId w:val="2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3"/>
  </w:num>
  <w:num w:numId="23">
    <w:abstractNumId w:val="3"/>
  </w:num>
  <w:num w:numId="24">
    <w:abstractNumId w:val="1"/>
  </w:num>
  <w:num w:numId="25">
    <w:abstractNumId w:val="15"/>
  </w:num>
  <w:num w:numId="26">
    <w:abstractNumId w:val="26"/>
  </w:num>
  <w:num w:numId="27">
    <w:abstractNumId w:val="29"/>
  </w:num>
  <w:num w:numId="28">
    <w:abstractNumId w:val="8"/>
  </w:num>
  <w:num w:numId="29">
    <w:abstractNumId w:val="25"/>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CH" w:vendorID="64" w:dllVersion="6" w:nlCheck="1" w:checkStyle="1"/>
  <w:activeWritingStyle w:appName="MSWord" w:lang="de-DE" w:vendorID="64" w:dllVersion="6" w:nlCheck="1" w:checkStyle="1"/>
  <w:activeWritingStyle w:appName="MSWord" w:lang="fr-CH" w:vendorID="64" w:dllVersion="6" w:nlCheck="1" w:checkStyle="1"/>
  <w:activeWritingStyle w:appName="MSWord" w:lang="de-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O:\BauPro_Steuerdatei_Short.txt"/>
  </w:mailMerge>
  <w:documentProtection w:edit="readOnly" w:formatting="1" w:enforcement="0"/>
  <w:defaultTabStop w:val="709"/>
  <w:autoHyphenation/>
  <w:hyphenationZone w:val="227"/>
  <w:doNotHyphenateCaps/>
  <w:drawingGridHorizontalSpacing w:val="110"/>
  <w:drawingGridVerticalSpacing w:val="243"/>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ateiTyp" w:val="EinzelGes"/>
    <w:docVar w:name="dvVerzeichnis" w:val="BAU_2010"/>
  </w:docVars>
  <w:rsids>
    <w:rsidRoot w:val="003E7EF5"/>
    <w:rsid w:val="00012FFE"/>
    <w:rsid w:val="000168E4"/>
    <w:rsid w:val="000263A9"/>
    <w:rsid w:val="0003325C"/>
    <w:rsid w:val="00033432"/>
    <w:rsid w:val="00033DD6"/>
    <w:rsid w:val="0003655F"/>
    <w:rsid w:val="00040984"/>
    <w:rsid w:val="00043036"/>
    <w:rsid w:val="00045DA4"/>
    <w:rsid w:val="00052B3C"/>
    <w:rsid w:val="00056976"/>
    <w:rsid w:val="00060D3F"/>
    <w:rsid w:val="000738BA"/>
    <w:rsid w:val="000742AE"/>
    <w:rsid w:val="00074A05"/>
    <w:rsid w:val="00075D9A"/>
    <w:rsid w:val="00084D6E"/>
    <w:rsid w:val="00087C07"/>
    <w:rsid w:val="00087CCB"/>
    <w:rsid w:val="000933A7"/>
    <w:rsid w:val="000A0AB6"/>
    <w:rsid w:val="000B7CD6"/>
    <w:rsid w:val="000C0B19"/>
    <w:rsid w:val="000C2FA6"/>
    <w:rsid w:val="000D2061"/>
    <w:rsid w:val="000D6287"/>
    <w:rsid w:val="000D6714"/>
    <w:rsid w:val="000F0DD8"/>
    <w:rsid w:val="0010267A"/>
    <w:rsid w:val="001116BB"/>
    <w:rsid w:val="00115422"/>
    <w:rsid w:val="00123326"/>
    <w:rsid w:val="001237EB"/>
    <w:rsid w:val="0012740A"/>
    <w:rsid w:val="00131F86"/>
    <w:rsid w:val="001367A8"/>
    <w:rsid w:val="00144942"/>
    <w:rsid w:val="0016613D"/>
    <w:rsid w:val="001665E1"/>
    <w:rsid w:val="00172F42"/>
    <w:rsid w:val="00177559"/>
    <w:rsid w:val="00180710"/>
    <w:rsid w:val="0018148E"/>
    <w:rsid w:val="00182C54"/>
    <w:rsid w:val="0019374E"/>
    <w:rsid w:val="0019399C"/>
    <w:rsid w:val="00193B7A"/>
    <w:rsid w:val="001A25DE"/>
    <w:rsid w:val="001A5F48"/>
    <w:rsid w:val="001B3EB0"/>
    <w:rsid w:val="001D1C24"/>
    <w:rsid w:val="001F6065"/>
    <w:rsid w:val="001F7311"/>
    <w:rsid w:val="00210A31"/>
    <w:rsid w:val="002136A6"/>
    <w:rsid w:val="00230799"/>
    <w:rsid w:val="002328E6"/>
    <w:rsid w:val="00232AC0"/>
    <w:rsid w:val="0024409A"/>
    <w:rsid w:val="00244C1A"/>
    <w:rsid w:val="002456EA"/>
    <w:rsid w:val="00254C06"/>
    <w:rsid w:val="00260856"/>
    <w:rsid w:val="00281266"/>
    <w:rsid w:val="00290A35"/>
    <w:rsid w:val="00293D86"/>
    <w:rsid w:val="0029789D"/>
    <w:rsid w:val="002A2A2E"/>
    <w:rsid w:val="002A5B34"/>
    <w:rsid w:val="002B16BC"/>
    <w:rsid w:val="002B3FEB"/>
    <w:rsid w:val="002C22CC"/>
    <w:rsid w:val="002C4F00"/>
    <w:rsid w:val="002C664B"/>
    <w:rsid w:val="002D5080"/>
    <w:rsid w:val="002E1991"/>
    <w:rsid w:val="002E5A58"/>
    <w:rsid w:val="002E727D"/>
    <w:rsid w:val="00303743"/>
    <w:rsid w:val="00305D58"/>
    <w:rsid w:val="00305E1C"/>
    <w:rsid w:val="00313459"/>
    <w:rsid w:val="003134AE"/>
    <w:rsid w:val="00321973"/>
    <w:rsid w:val="003261C7"/>
    <w:rsid w:val="00344559"/>
    <w:rsid w:val="00351A4D"/>
    <w:rsid w:val="00355332"/>
    <w:rsid w:val="00367815"/>
    <w:rsid w:val="0037258D"/>
    <w:rsid w:val="00373E32"/>
    <w:rsid w:val="00377378"/>
    <w:rsid w:val="003861A7"/>
    <w:rsid w:val="00395F13"/>
    <w:rsid w:val="003A00E6"/>
    <w:rsid w:val="003A03C8"/>
    <w:rsid w:val="003A1B6F"/>
    <w:rsid w:val="003A4D31"/>
    <w:rsid w:val="003A71A2"/>
    <w:rsid w:val="003B18CF"/>
    <w:rsid w:val="003B373C"/>
    <w:rsid w:val="003B760A"/>
    <w:rsid w:val="003C5FED"/>
    <w:rsid w:val="003C7EF5"/>
    <w:rsid w:val="003D0A11"/>
    <w:rsid w:val="003D53D7"/>
    <w:rsid w:val="003E6776"/>
    <w:rsid w:val="003E7EF5"/>
    <w:rsid w:val="003F4FCB"/>
    <w:rsid w:val="00406D9B"/>
    <w:rsid w:val="0040736F"/>
    <w:rsid w:val="0044200B"/>
    <w:rsid w:val="00443FEF"/>
    <w:rsid w:val="004477F9"/>
    <w:rsid w:val="00451644"/>
    <w:rsid w:val="00464367"/>
    <w:rsid w:val="004704A3"/>
    <w:rsid w:val="00474E9D"/>
    <w:rsid w:val="00477365"/>
    <w:rsid w:val="00487072"/>
    <w:rsid w:val="004915ED"/>
    <w:rsid w:val="004931E2"/>
    <w:rsid w:val="00495F61"/>
    <w:rsid w:val="004B2638"/>
    <w:rsid w:val="004C28D6"/>
    <w:rsid w:val="004D5746"/>
    <w:rsid w:val="004E5EF5"/>
    <w:rsid w:val="004F37B5"/>
    <w:rsid w:val="004F713E"/>
    <w:rsid w:val="00505651"/>
    <w:rsid w:val="005075D9"/>
    <w:rsid w:val="005165A6"/>
    <w:rsid w:val="00523CE3"/>
    <w:rsid w:val="00524831"/>
    <w:rsid w:val="00531A2B"/>
    <w:rsid w:val="0053439D"/>
    <w:rsid w:val="00534736"/>
    <w:rsid w:val="00537794"/>
    <w:rsid w:val="00537B97"/>
    <w:rsid w:val="00552669"/>
    <w:rsid w:val="005548AC"/>
    <w:rsid w:val="00566249"/>
    <w:rsid w:val="00576E62"/>
    <w:rsid w:val="00580B5B"/>
    <w:rsid w:val="00581698"/>
    <w:rsid w:val="00583EBD"/>
    <w:rsid w:val="00585664"/>
    <w:rsid w:val="00591E42"/>
    <w:rsid w:val="005A7170"/>
    <w:rsid w:val="005B209F"/>
    <w:rsid w:val="005C1C79"/>
    <w:rsid w:val="005D09CC"/>
    <w:rsid w:val="005D63C2"/>
    <w:rsid w:val="005D74C9"/>
    <w:rsid w:val="005E00E0"/>
    <w:rsid w:val="006021DE"/>
    <w:rsid w:val="00607996"/>
    <w:rsid w:val="00616759"/>
    <w:rsid w:val="00631B1A"/>
    <w:rsid w:val="00641EFD"/>
    <w:rsid w:val="00645488"/>
    <w:rsid w:val="006622F1"/>
    <w:rsid w:val="00663C0B"/>
    <w:rsid w:val="00665D38"/>
    <w:rsid w:val="00671987"/>
    <w:rsid w:val="00672754"/>
    <w:rsid w:val="0068783B"/>
    <w:rsid w:val="0069383E"/>
    <w:rsid w:val="006A01DC"/>
    <w:rsid w:val="006B4DEE"/>
    <w:rsid w:val="006B6157"/>
    <w:rsid w:val="006C0776"/>
    <w:rsid w:val="006D567B"/>
    <w:rsid w:val="006F0E87"/>
    <w:rsid w:val="007235B9"/>
    <w:rsid w:val="00730E33"/>
    <w:rsid w:val="0074610F"/>
    <w:rsid w:val="0074630A"/>
    <w:rsid w:val="007506BA"/>
    <w:rsid w:val="00754428"/>
    <w:rsid w:val="00772810"/>
    <w:rsid w:val="0077724A"/>
    <w:rsid w:val="00780B5F"/>
    <w:rsid w:val="007814A4"/>
    <w:rsid w:val="007814DA"/>
    <w:rsid w:val="007928AC"/>
    <w:rsid w:val="00795498"/>
    <w:rsid w:val="007C4271"/>
    <w:rsid w:val="007C4B79"/>
    <w:rsid w:val="007C73EE"/>
    <w:rsid w:val="007D5C4F"/>
    <w:rsid w:val="007D77C4"/>
    <w:rsid w:val="007E5E4B"/>
    <w:rsid w:val="007E6A6F"/>
    <w:rsid w:val="007F3B44"/>
    <w:rsid w:val="008024AC"/>
    <w:rsid w:val="00807434"/>
    <w:rsid w:val="00811F3C"/>
    <w:rsid w:val="0081348A"/>
    <w:rsid w:val="00843B52"/>
    <w:rsid w:val="00845513"/>
    <w:rsid w:val="00847875"/>
    <w:rsid w:val="00847B1C"/>
    <w:rsid w:val="008520A9"/>
    <w:rsid w:val="00853822"/>
    <w:rsid w:val="008613BD"/>
    <w:rsid w:val="0087645D"/>
    <w:rsid w:val="008846C5"/>
    <w:rsid w:val="0089012B"/>
    <w:rsid w:val="00894B3C"/>
    <w:rsid w:val="008A0C5B"/>
    <w:rsid w:val="008A264B"/>
    <w:rsid w:val="008A270D"/>
    <w:rsid w:val="008A3761"/>
    <w:rsid w:val="008B0638"/>
    <w:rsid w:val="008B3A5A"/>
    <w:rsid w:val="008B6EAB"/>
    <w:rsid w:val="008D0C5F"/>
    <w:rsid w:val="008D3079"/>
    <w:rsid w:val="008D752A"/>
    <w:rsid w:val="008E09B0"/>
    <w:rsid w:val="008E1942"/>
    <w:rsid w:val="008E6435"/>
    <w:rsid w:val="008F7DA1"/>
    <w:rsid w:val="00907788"/>
    <w:rsid w:val="00912441"/>
    <w:rsid w:val="009140E0"/>
    <w:rsid w:val="0092522A"/>
    <w:rsid w:val="00930DA6"/>
    <w:rsid w:val="0093363F"/>
    <w:rsid w:val="0093591E"/>
    <w:rsid w:val="00935BB5"/>
    <w:rsid w:val="0094587B"/>
    <w:rsid w:val="00945924"/>
    <w:rsid w:val="00947909"/>
    <w:rsid w:val="00947EAA"/>
    <w:rsid w:val="009559F1"/>
    <w:rsid w:val="009614DB"/>
    <w:rsid w:val="0096295B"/>
    <w:rsid w:val="00966779"/>
    <w:rsid w:val="009772DD"/>
    <w:rsid w:val="00981A58"/>
    <w:rsid w:val="00985566"/>
    <w:rsid w:val="00991E2F"/>
    <w:rsid w:val="00996A07"/>
    <w:rsid w:val="009A323D"/>
    <w:rsid w:val="009B25C0"/>
    <w:rsid w:val="009B637F"/>
    <w:rsid w:val="009C01FD"/>
    <w:rsid w:val="009D1B5A"/>
    <w:rsid w:val="009D6B02"/>
    <w:rsid w:val="009D7411"/>
    <w:rsid w:val="009E0237"/>
    <w:rsid w:val="009E358E"/>
    <w:rsid w:val="009F29A2"/>
    <w:rsid w:val="009F4DD8"/>
    <w:rsid w:val="00A0465D"/>
    <w:rsid w:val="00A070BD"/>
    <w:rsid w:val="00A10EDB"/>
    <w:rsid w:val="00A111C4"/>
    <w:rsid w:val="00A11FC2"/>
    <w:rsid w:val="00A23468"/>
    <w:rsid w:val="00A279FB"/>
    <w:rsid w:val="00A30D51"/>
    <w:rsid w:val="00A37A18"/>
    <w:rsid w:val="00A617AA"/>
    <w:rsid w:val="00A67DFE"/>
    <w:rsid w:val="00A67EF3"/>
    <w:rsid w:val="00A72AB7"/>
    <w:rsid w:val="00A7533A"/>
    <w:rsid w:val="00A855E9"/>
    <w:rsid w:val="00AC6316"/>
    <w:rsid w:val="00AD17B6"/>
    <w:rsid w:val="00AD19C6"/>
    <w:rsid w:val="00AE0EDC"/>
    <w:rsid w:val="00AE383D"/>
    <w:rsid w:val="00AE53E7"/>
    <w:rsid w:val="00AF54ED"/>
    <w:rsid w:val="00B033DB"/>
    <w:rsid w:val="00B04170"/>
    <w:rsid w:val="00B13B9D"/>
    <w:rsid w:val="00B162D2"/>
    <w:rsid w:val="00B24529"/>
    <w:rsid w:val="00B34471"/>
    <w:rsid w:val="00B42C07"/>
    <w:rsid w:val="00B56B95"/>
    <w:rsid w:val="00B719D5"/>
    <w:rsid w:val="00B72AB9"/>
    <w:rsid w:val="00B84B79"/>
    <w:rsid w:val="00B859EB"/>
    <w:rsid w:val="00B937B3"/>
    <w:rsid w:val="00BA18EC"/>
    <w:rsid w:val="00BA565D"/>
    <w:rsid w:val="00BB32FC"/>
    <w:rsid w:val="00BC6A41"/>
    <w:rsid w:val="00BD4014"/>
    <w:rsid w:val="00BE31F8"/>
    <w:rsid w:val="00BE5498"/>
    <w:rsid w:val="00BE60F3"/>
    <w:rsid w:val="00BF7581"/>
    <w:rsid w:val="00C014D3"/>
    <w:rsid w:val="00C20115"/>
    <w:rsid w:val="00C239C9"/>
    <w:rsid w:val="00C36D15"/>
    <w:rsid w:val="00C3769A"/>
    <w:rsid w:val="00C4365B"/>
    <w:rsid w:val="00C624D0"/>
    <w:rsid w:val="00C75686"/>
    <w:rsid w:val="00C76465"/>
    <w:rsid w:val="00C94D25"/>
    <w:rsid w:val="00C9704E"/>
    <w:rsid w:val="00CA30E6"/>
    <w:rsid w:val="00CA63A0"/>
    <w:rsid w:val="00CB1C9F"/>
    <w:rsid w:val="00CC2035"/>
    <w:rsid w:val="00CC258C"/>
    <w:rsid w:val="00CD0A6A"/>
    <w:rsid w:val="00CD1EB0"/>
    <w:rsid w:val="00CD2DB6"/>
    <w:rsid w:val="00CD7230"/>
    <w:rsid w:val="00CE4495"/>
    <w:rsid w:val="00CF34FC"/>
    <w:rsid w:val="00CF64FA"/>
    <w:rsid w:val="00D02887"/>
    <w:rsid w:val="00D03A74"/>
    <w:rsid w:val="00D06168"/>
    <w:rsid w:val="00D110D7"/>
    <w:rsid w:val="00D36B8A"/>
    <w:rsid w:val="00D36E35"/>
    <w:rsid w:val="00D402F8"/>
    <w:rsid w:val="00D40ABC"/>
    <w:rsid w:val="00D44947"/>
    <w:rsid w:val="00D50C30"/>
    <w:rsid w:val="00D51C9A"/>
    <w:rsid w:val="00D52A5E"/>
    <w:rsid w:val="00D558A5"/>
    <w:rsid w:val="00D60E3F"/>
    <w:rsid w:val="00D74419"/>
    <w:rsid w:val="00D82DC2"/>
    <w:rsid w:val="00D95719"/>
    <w:rsid w:val="00D966EB"/>
    <w:rsid w:val="00DA15D4"/>
    <w:rsid w:val="00DA345F"/>
    <w:rsid w:val="00DD050D"/>
    <w:rsid w:val="00DD2CFA"/>
    <w:rsid w:val="00DD6784"/>
    <w:rsid w:val="00DE3CDE"/>
    <w:rsid w:val="00DF5DC3"/>
    <w:rsid w:val="00E1096B"/>
    <w:rsid w:val="00E14A1A"/>
    <w:rsid w:val="00E221BA"/>
    <w:rsid w:val="00E254B2"/>
    <w:rsid w:val="00E30A59"/>
    <w:rsid w:val="00E37018"/>
    <w:rsid w:val="00E37B30"/>
    <w:rsid w:val="00E40FDE"/>
    <w:rsid w:val="00E87108"/>
    <w:rsid w:val="00EB474B"/>
    <w:rsid w:val="00EC0C70"/>
    <w:rsid w:val="00EC16D1"/>
    <w:rsid w:val="00ED5FD1"/>
    <w:rsid w:val="00EE155D"/>
    <w:rsid w:val="00EE4B34"/>
    <w:rsid w:val="00EF4FB0"/>
    <w:rsid w:val="00EF7487"/>
    <w:rsid w:val="00F14CCC"/>
    <w:rsid w:val="00F16086"/>
    <w:rsid w:val="00F25A64"/>
    <w:rsid w:val="00F45856"/>
    <w:rsid w:val="00F70D38"/>
    <w:rsid w:val="00F70EF3"/>
    <w:rsid w:val="00F7231D"/>
    <w:rsid w:val="00F90137"/>
    <w:rsid w:val="00F91EC7"/>
    <w:rsid w:val="00F9532D"/>
    <w:rsid w:val="00F95C86"/>
    <w:rsid w:val="00FB049D"/>
    <w:rsid w:val="00FC0F38"/>
    <w:rsid w:val="00FC3D5D"/>
    <w:rsid w:val="00FC57E1"/>
    <w:rsid w:val="00FC7428"/>
    <w:rsid w:val="00FD6410"/>
    <w:rsid w:val="00FE2553"/>
    <w:rsid w:val="00FF47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66E9D19"/>
  <w15:docId w15:val="{7D0E2CAA-F831-4DE2-96C6-9917D8DB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jc w:val="both"/>
      <w:textAlignment w:val="baseline"/>
    </w:pPr>
    <w:rPr>
      <w:rFonts w:ascii="Arial" w:hAnsi="Arial"/>
      <w:sz w:val="22"/>
      <w:szCs w:val="22"/>
    </w:rPr>
  </w:style>
  <w:style w:type="paragraph" w:styleId="berschrift1">
    <w:name w:val="heading 1"/>
    <w:basedOn w:val="Standard"/>
    <w:next w:val="Standard"/>
    <w:qFormat/>
    <w:pPr>
      <w:tabs>
        <w:tab w:val="left" w:pos="709"/>
        <w:tab w:val="left" w:pos="1843"/>
      </w:tabs>
      <w:ind w:left="1843" w:hanging="1843"/>
      <w:jc w:val="left"/>
      <w:outlineLvl w:val="0"/>
    </w:pPr>
    <w:rPr>
      <w:b/>
    </w:rPr>
  </w:style>
  <w:style w:type="paragraph" w:styleId="berschrift2">
    <w:name w:val="heading 2"/>
    <w:basedOn w:val="Standard"/>
    <w:next w:val="Standard"/>
    <w:qFormat/>
    <w:pPr>
      <w:spacing w:after="120"/>
      <w:ind w:left="1843"/>
      <w:jc w:val="left"/>
      <w:outlineLvl w:val="1"/>
    </w:pPr>
    <w:rPr>
      <w:b/>
      <w:u w:val="single"/>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sz w:val="20"/>
    </w:rPr>
  </w:style>
  <w:style w:type="paragraph" w:styleId="berschrift6">
    <w:name w:val="heading 6"/>
    <w:basedOn w:val="Standard"/>
    <w:next w:val="Standardeinzug"/>
    <w:qFormat/>
    <w:pPr>
      <w:ind w:left="708"/>
      <w:outlineLvl w:val="5"/>
    </w:pPr>
    <w:rPr>
      <w:rFonts w:ascii="Times New Roman" w:hAnsi="Times New Roman"/>
      <w:sz w:val="20"/>
      <w:u w:val="single"/>
    </w:rPr>
  </w:style>
  <w:style w:type="paragraph" w:styleId="berschrift7">
    <w:name w:val="heading 7"/>
    <w:basedOn w:val="Standard"/>
    <w:next w:val="Standardeinzug"/>
    <w:qFormat/>
    <w:pPr>
      <w:ind w:left="708"/>
      <w:outlineLvl w:val="6"/>
    </w:pPr>
    <w:rPr>
      <w:rFonts w:ascii="Times New Roman" w:hAnsi="Times New Roman"/>
      <w:i/>
      <w:sz w:val="20"/>
    </w:rPr>
  </w:style>
  <w:style w:type="paragraph" w:styleId="berschrift8">
    <w:name w:val="heading 8"/>
    <w:basedOn w:val="berschrift1"/>
    <w:next w:val="Standardeinzug"/>
    <w:qFormat/>
    <w:pPr>
      <w:tabs>
        <w:tab w:val="left" w:pos="1134"/>
      </w:tabs>
      <w:outlineLvl w:val="7"/>
    </w:pPr>
    <w:rPr>
      <w:b w:val="0"/>
      <w:sz w:val="24"/>
    </w:rPr>
  </w:style>
  <w:style w:type="paragraph" w:styleId="berschrift9">
    <w:name w:val="heading 9"/>
    <w:basedOn w:val="berschrift1"/>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Kopfzeile">
    <w:name w:val="header"/>
    <w:basedOn w:val="Standard"/>
    <w:link w:val="KopfzeileZchn"/>
    <w:pPr>
      <w:ind w:right="964"/>
      <w:jc w:val="center"/>
    </w:pPr>
  </w:style>
  <w:style w:type="paragraph" w:styleId="Fuzeile">
    <w:name w:val="footer"/>
    <w:basedOn w:val="Standard"/>
    <w:pPr>
      <w:ind w:right="964"/>
      <w:jc w:val="center"/>
    </w:pPr>
  </w:style>
  <w:style w:type="paragraph" w:customStyle="1" w:styleId="traktanden">
    <w:name w:val="traktanden"/>
    <w:basedOn w:val="Standard"/>
    <w:pPr>
      <w:spacing w:after="120"/>
    </w:pPr>
  </w:style>
  <w:style w:type="paragraph" w:styleId="Funotentext">
    <w:name w:val="footnote text"/>
    <w:basedOn w:val="Standard"/>
    <w:semiHidden/>
    <w:rPr>
      <w:sz w:val="20"/>
    </w:rPr>
  </w:style>
  <w:style w:type="paragraph" w:styleId="Index1">
    <w:name w:val="index 1"/>
    <w:basedOn w:val="Standard"/>
    <w:next w:val="Standard"/>
    <w:semiHidden/>
  </w:style>
  <w:style w:type="paragraph" w:styleId="Index2">
    <w:name w:val="index 2"/>
    <w:basedOn w:val="Standard"/>
    <w:next w:val="Standard"/>
    <w:semiHidden/>
    <w:pPr>
      <w:ind w:left="283"/>
    </w:pPr>
  </w:style>
  <w:style w:type="paragraph" w:styleId="Index3">
    <w:name w:val="index 3"/>
    <w:basedOn w:val="Standard"/>
    <w:next w:val="Standard"/>
    <w:semiHidden/>
    <w:pPr>
      <w:ind w:left="566"/>
    </w:pPr>
  </w:style>
  <w:style w:type="paragraph" w:styleId="Index4">
    <w:name w:val="index 4"/>
    <w:basedOn w:val="Standard"/>
    <w:next w:val="Standard"/>
    <w:semiHidden/>
    <w:pPr>
      <w:ind w:left="849"/>
    </w:pPr>
  </w:style>
  <w:style w:type="paragraph" w:styleId="Index5">
    <w:name w:val="index 5"/>
    <w:basedOn w:val="Standard"/>
    <w:next w:val="Standard"/>
    <w:semiHidden/>
    <w:pPr>
      <w:ind w:left="1132"/>
    </w:pPr>
  </w:style>
  <w:style w:type="paragraph" w:styleId="Index6">
    <w:name w:val="index 6"/>
    <w:basedOn w:val="Standard"/>
    <w:next w:val="Standard"/>
    <w:semiHidden/>
    <w:pPr>
      <w:ind w:left="1415"/>
    </w:pPr>
  </w:style>
  <w:style w:type="paragraph" w:styleId="Index7">
    <w:name w:val="index 7"/>
    <w:basedOn w:val="Standard"/>
    <w:next w:val="Standard"/>
    <w:semiHidden/>
    <w:pPr>
      <w:ind w:left="1698"/>
    </w:pPr>
  </w:style>
  <w:style w:type="paragraph" w:styleId="Indexberschrift">
    <w:name w:val="index heading"/>
    <w:basedOn w:val="Standard"/>
    <w:next w:val="Index1"/>
    <w:semiHidden/>
  </w:style>
  <w:style w:type="paragraph" w:customStyle="1" w:styleId="KopfBereich">
    <w:name w:val="KopfBereich"/>
    <w:basedOn w:val="Standard"/>
  </w:style>
  <w:style w:type="character" w:styleId="Seitenzahl">
    <w:name w:val="page number"/>
    <w:basedOn w:val="Absatz-Standardschriftart"/>
  </w:style>
  <w:style w:type="paragraph" w:styleId="Unterschrift">
    <w:name w:val="Signature"/>
    <w:basedOn w:val="Standard"/>
    <w:pPr>
      <w:ind w:left="4252"/>
    </w:pPr>
  </w:style>
  <w:style w:type="paragraph" w:customStyle="1" w:styleId="Verteiler">
    <w:name w:val="Verteiler"/>
    <w:basedOn w:val="Standard"/>
    <w:pPr>
      <w:tabs>
        <w:tab w:val="left" w:pos="2835"/>
      </w:tabs>
      <w:jc w:val="left"/>
    </w:pPr>
  </w:style>
  <w:style w:type="paragraph" w:styleId="Verzeichnis1">
    <w:name w:val="toc 1"/>
    <w:basedOn w:val="Standard"/>
    <w:next w:val="Standard"/>
    <w:semiHidden/>
    <w:pPr>
      <w:tabs>
        <w:tab w:val="left" w:pos="709"/>
        <w:tab w:val="left" w:pos="1843"/>
        <w:tab w:val="left" w:pos="8080"/>
        <w:tab w:val="right" w:pos="10207"/>
      </w:tabs>
    </w:pPr>
  </w:style>
  <w:style w:type="paragraph" w:styleId="Verzeichnis2">
    <w:name w:val="toc 2"/>
    <w:basedOn w:val="Standard"/>
    <w:next w:val="Standard"/>
    <w:semiHidden/>
    <w:pPr>
      <w:tabs>
        <w:tab w:val="left" w:leader="dot" w:pos="8646"/>
        <w:tab w:val="right" w:pos="9072"/>
      </w:tabs>
      <w:ind w:left="709" w:right="850"/>
    </w:pPr>
  </w:style>
  <w:style w:type="paragraph" w:styleId="Verzeichnis3">
    <w:name w:val="toc 3"/>
    <w:basedOn w:val="Standard"/>
    <w:next w:val="Standard"/>
    <w:semiHidden/>
    <w:pPr>
      <w:tabs>
        <w:tab w:val="left" w:leader="dot" w:pos="8646"/>
        <w:tab w:val="right" w:pos="9072"/>
      </w:tabs>
      <w:ind w:left="1418" w:right="850"/>
    </w:pPr>
  </w:style>
  <w:style w:type="paragraph" w:styleId="Verzeichnis4">
    <w:name w:val="toc 4"/>
    <w:basedOn w:val="Standard"/>
    <w:next w:val="Standard"/>
    <w:semiHidden/>
    <w:pPr>
      <w:tabs>
        <w:tab w:val="left" w:leader="dot" w:pos="8646"/>
        <w:tab w:val="right" w:pos="9072"/>
      </w:tabs>
      <w:ind w:left="2126" w:right="850"/>
    </w:pPr>
  </w:style>
  <w:style w:type="paragraph" w:styleId="Verzeichnis5">
    <w:name w:val="toc 5"/>
    <w:basedOn w:val="Standard"/>
    <w:next w:val="Standard"/>
    <w:semiHidden/>
    <w:pPr>
      <w:tabs>
        <w:tab w:val="left" w:leader="dot" w:pos="8646"/>
        <w:tab w:val="right" w:pos="9072"/>
      </w:tabs>
      <w:ind w:left="2835" w:right="850"/>
    </w:pPr>
  </w:style>
  <w:style w:type="paragraph" w:styleId="Verzeichnis6">
    <w:name w:val="toc 6"/>
    <w:basedOn w:val="Standard"/>
    <w:next w:val="Standard"/>
    <w:semiHidden/>
    <w:pPr>
      <w:tabs>
        <w:tab w:val="left" w:leader="dot" w:pos="8646"/>
        <w:tab w:val="right" w:pos="9072"/>
      </w:tabs>
      <w:ind w:left="3544" w:right="850"/>
    </w:pPr>
  </w:style>
  <w:style w:type="paragraph" w:styleId="Verzeichnis7">
    <w:name w:val="toc 7"/>
    <w:basedOn w:val="Standard"/>
    <w:next w:val="Standard"/>
    <w:semiHidden/>
    <w:pPr>
      <w:tabs>
        <w:tab w:val="left" w:leader="dot" w:pos="8646"/>
        <w:tab w:val="right" w:pos="9072"/>
      </w:tabs>
      <w:ind w:left="4253" w:right="850"/>
    </w:pPr>
  </w:style>
  <w:style w:type="paragraph" w:styleId="Verzeichnis8">
    <w:name w:val="toc 8"/>
    <w:basedOn w:val="Verzeichnis1"/>
    <w:next w:val="Standard"/>
    <w:semiHidden/>
    <w:pPr>
      <w:tabs>
        <w:tab w:val="left" w:pos="1134"/>
        <w:tab w:val="right" w:pos="8504"/>
      </w:tabs>
    </w:pPr>
  </w:style>
  <w:style w:type="character" w:styleId="Zeilennummer">
    <w:name w:val="line number"/>
    <w:basedOn w:val="Absatz-Standardschriftart"/>
  </w:style>
  <w:style w:type="paragraph" w:customStyle="1" w:styleId="AID">
    <w:name w:val="AID"/>
    <w:basedOn w:val="Kopfzeile"/>
    <w:next w:val="Kopfzeile"/>
    <w:pPr>
      <w:spacing w:before="100"/>
      <w:ind w:right="0"/>
      <w:jc w:val="right"/>
    </w:pPr>
    <w:rPr>
      <w:position w:val="10"/>
      <w:sz w:val="36"/>
    </w:rPr>
  </w:style>
  <w:style w:type="paragraph" w:customStyle="1" w:styleId="Kopfstrich">
    <w:name w:val="Kopfstrich"/>
    <w:basedOn w:val="Kopfzeile"/>
    <w:next w:val="Kopfzeile"/>
    <w:pPr>
      <w:framePr w:w="9072" w:hSpace="142" w:wrap="around" w:vAnchor="page" w:hAnchor="page" w:x="1758" w:y="1844"/>
      <w:pBdr>
        <w:top w:val="single" w:sz="6" w:space="1" w:color="auto"/>
      </w:pBdr>
      <w:ind w:right="0"/>
      <w:jc w:val="left"/>
    </w:pPr>
    <w:rPr>
      <w:sz w:val="8"/>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PV-Titel1">
    <w:name w:val="PV-Titel 1"/>
    <w:basedOn w:val="Standard"/>
    <w:next w:val="PV-Titel2"/>
    <w:pPr>
      <w:tabs>
        <w:tab w:val="left" w:pos="709"/>
        <w:tab w:val="left" w:pos="2268"/>
      </w:tabs>
      <w:ind w:left="2268" w:hanging="2268"/>
      <w:jc w:val="left"/>
      <w:outlineLvl w:val="0"/>
    </w:pPr>
    <w:rPr>
      <w:b/>
    </w:rPr>
  </w:style>
  <w:style w:type="paragraph" w:customStyle="1" w:styleId="PV-Titel2">
    <w:name w:val="PV-Titel 2"/>
    <w:basedOn w:val="Standard"/>
    <w:next w:val="Standard"/>
    <w:pPr>
      <w:spacing w:after="120"/>
      <w:ind w:left="2268"/>
      <w:jc w:val="left"/>
      <w:outlineLvl w:val="1"/>
    </w:pPr>
    <w:rPr>
      <w:b/>
      <w:u w:val="single"/>
    </w:rPr>
  </w:style>
  <w:style w:type="paragraph" w:customStyle="1" w:styleId="PV-Titel3">
    <w:name w:val="PV-Titel 3"/>
    <w:basedOn w:val="Standard"/>
    <w:next w:val="Standard"/>
    <w:rsid w:val="00F25A64"/>
    <w:pPr>
      <w:pBdr>
        <w:bottom w:val="single" w:sz="6" w:space="1" w:color="000000"/>
      </w:pBdr>
      <w:spacing w:after="240"/>
      <w:jc w:val="left"/>
    </w:pPr>
    <w:rPr>
      <w:sz w:val="4"/>
      <w:szCs w:val="20"/>
      <w:lang w:eastAsia="de-DE"/>
    </w:rPr>
  </w:style>
  <w:style w:type="paragraph" w:customStyle="1" w:styleId="Daten">
    <w:name w:val="Daten"/>
    <w:basedOn w:val="Standard"/>
    <w:rsid w:val="00232AC0"/>
    <w:pPr>
      <w:tabs>
        <w:tab w:val="left" w:pos="2552"/>
      </w:tabs>
      <w:overflowPunct/>
      <w:autoSpaceDE/>
      <w:autoSpaceDN/>
      <w:adjustRightInd/>
      <w:spacing w:before="240"/>
      <w:ind w:left="2552" w:hanging="2552"/>
      <w:jc w:val="left"/>
      <w:textAlignment w:val="auto"/>
    </w:pPr>
    <w:rPr>
      <w:szCs w:val="20"/>
      <w:lang w:val="de-DE" w:eastAsia="de-DE"/>
    </w:rPr>
  </w:style>
  <w:style w:type="table" w:styleId="Tabellenraster">
    <w:name w:val="Table Grid"/>
    <w:basedOn w:val="NormaleTabelle"/>
    <w:rsid w:val="0023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rsid w:val="00232AC0"/>
    <w:pPr>
      <w:overflowPunct/>
      <w:autoSpaceDE/>
      <w:autoSpaceDN/>
      <w:adjustRightInd/>
      <w:spacing w:after="480"/>
      <w:ind w:left="737"/>
      <w:textAlignment w:val="auto"/>
    </w:pPr>
    <w:rPr>
      <w:szCs w:val="20"/>
      <w:lang w:val="de-DE" w:eastAsia="de-DE"/>
    </w:rPr>
  </w:style>
  <w:style w:type="paragraph" w:customStyle="1" w:styleId="1Einrckung0">
    <w:name w:val="1. Einrückung"/>
    <w:basedOn w:val="Standard"/>
    <w:rsid w:val="00244C1A"/>
    <w:pPr>
      <w:tabs>
        <w:tab w:val="left" w:pos="0"/>
        <w:tab w:val="left" w:pos="851"/>
        <w:tab w:val="left" w:pos="5103"/>
      </w:tabs>
      <w:ind w:left="851" w:hanging="851"/>
    </w:pPr>
    <w:rPr>
      <w:szCs w:val="20"/>
      <w:lang w:eastAsia="de-DE"/>
    </w:rPr>
  </w:style>
  <w:style w:type="paragraph" w:customStyle="1" w:styleId="2Einrckung">
    <w:name w:val="2. Einrückung"/>
    <w:basedOn w:val="Standard"/>
    <w:rsid w:val="00244C1A"/>
    <w:pPr>
      <w:numPr>
        <w:ilvl w:val="1"/>
        <w:numId w:val="5"/>
      </w:numPr>
      <w:tabs>
        <w:tab w:val="left" w:pos="992"/>
      </w:tabs>
      <w:overflowPunct/>
      <w:autoSpaceDE/>
      <w:autoSpaceDN/>
      <w:adjustRightInd/>
      <w:textAlignment w:val="auto"/>
      <w:outlineLvl w:val="1"/>
    </w:pPr>
    <w:rPr>
      <w:szCs w:val="20"/>
      <w:u w:val="single"/>
      <w:lang w:val="de-DE" w:eastAsia="de-DE"/>
    </w:rPr>
  </w:style>
  <w:style w:type="paragraph" w:customStyle="1" w:styleId="1Einrckung">
    <w:name w:val="1.Einrückung"/>
    <w:rsid w:val="00244C1A"/>
    <w:pPr>
      <w:numPr>
        <w:numId w:val="5"/>
      </w:numPr>
      <w:tabs>
        <w:tab w:val="left" w:pos="992"/>
      </w:tabs>
      <w:jc w:val="both"/>
      <w:outlineLvl w:val="0"/>
    </w:pPr>
    <w:rPr>
      <w:rFonts w:ascii="Arial" w:hAnsi="Arial"/>
      <w:b/>
      <w:sz w:val="22"/>
      <w:lang w:eastAsia="de-DE"/>
    </w:rPr>
  </w:style>
  <w:style w:type="paragraph" w:customStyle="1" w:styleId="3Einrckung">
    <w:name w:val="3. Einrückung"/>
    <w:basedOn w:val="2Einrckung"/>
    <w:rsid w:val="00244C1A"/>
    <w:pPr>
      <w:numPr>
        <w:ilvl w:val="2"/>
      </w:numPr>
      <w:outlineLvl w:val="2"/>
    </w:pPr>
    <w:rPr>
      <w:u w:val="none"/>
    </w:rPr>
  </w:style>
  <w:style w:type="character" w:styleId="Hyperlink">
    <w:name w:val="Hyperlink"/>
    <w:rsid w:val="00D82DC2"/>
    <w:rPr>
      <w:color w:val="0000FF"/>
      <w:u w:val="single"/>
    </w:rPr>
  </w:style>
  <w:style w:type="paragraph" w:styleId="Textkrper">
    <w:name w:val="Body Text"/>
    <w:basedOn w:val="Standard"/>
    <w:link w:val="TextkrperZchn"/>
    <w:rsid w:val="0092522A"/>
    <w:pPr>
      <w:tabs>
        <w:tab w:val="left" w:pos="1531"/>
        <w:tab w:val="left" w:pos="3629"/>
        <w:tab w:val="left" w:pos="5500"/>
      </w:tabs>
      <w:overflowPunct/>
      <w:jc w:val="left"/>
      <w:textAlignment w:val="auto"/>
    </w:pPr>
    <w:rPr>
      <w:rFonts w:ascii="Helvetica 65 Medium" w:hAnsi="Helvetica 65 Medium"/>
      <w:sz w:val="20"/>
      <w:szCs w:val="24"/>
      <w:lang w:eastAsia="de-DE"/>
    </w:rPr>
  </w:style>
  <w:style w:type="paragraph" w:styleId="Kommentarthema">
    <w:name w:val="annotation subject"/>
    <w:basedOn w:val="Kommentartext"/>
    <w:next w:val="Kommentartext"/>
    <w:semiHidden/>
    <w:rsid w:val="004F37B5"/>
    <w:rPr>
      <w:b/>
      <w:bCs/>
      <w:szCs w:val="20"/>
    </w:rPr>
  </w:style>
  <w:style w:type="paragraph" w:styleId="Sprechblasentext">
    <w:name w:val="Balloon Text"/>
    <w:basedOn w:val="Standard"/>
    <w:semiHidden/>
    <w:rsid w:val="004F37B5"/>
    <w:rPr>
      <w:rFonts w:ascii="Tahoma" w:hAnsi="Tahoma" w:cs="Tahoma"/>
      <w:sz w:val="16"/>
      <w:szCs w:val="16"/>
    </w:rPr>
  </w:style>
  <w:style w:type="character" w:customStyle="1" w:styleId="KopfzeileZchn">
    <w:name w:val="Kopfzeile Zchn"/>
    <w:link w:val="Kopfzeile"/>
    <w:rsid w:val="009F29A2"/>
    <w:rPr>
      <w:rFonts w:ascii="Arial" w:hAnsi="Arial"/>
      <w:sz w:val="22"/>
      <w:szCs w:val="22"/>
    </w:rPr>
  </w:style>
  <w:style w:type="paragraph" w:customStyle="1" w:styleId="Absatz">
    <w:name w:val="Absatz"/>
    <w:basedOn w:val="Standard"/>
    <w:next w:val="Standard"/>
    <w:rsid w:val="009F29A2"/>
    <w:pPr>
      <w:overflowPunct/>
      <w:autoSpaceDE/>
      <w:autoSpaceDN/>
      <w:adjustRightInd/>
      <w:spacing w:after="120"/>
      <w:jc w:val="left"/>
      <w:textAlignment w:val="auto"/>
    </w:pPr>
    <w:rPr>
      <w:sz w:val="20"/>
      <w:szCs w:val="20"/>
      <w:lang w:eastAsia="de-DE"/>
    </w:rPr>
  </w:style>
  <w:style w:type="paragraph" w:styleId="Textkrper-Einzug2">
    <w:name w:val="Body Text Indent 2"/>
    <w:basedOn w:val="Standard"/>
    <w:link w:val="Textkrper-Einzug2Zchn"/>
    <w:rsid w:val="009F29A2"/>
    <w:pPr>
      <w:spacing w:after="120" w:line="480" w:lineRule="auto"/>
      <w:ind w:left="283"/>
    </w:pPr>
  </w:style>
  <w:style w:type="character" w:customStyle="1" w:styleId="Textkrper-Einzug2Zchn">
    <w:name w:val="Textkörper-Einzug 2 Zchn"/>
    <w:link w:val="Textkrper-Einzug2"/>
    <w:rsid w:val="009F29A2"/>
    <w:rPr>
      <w:rFonts w:ascii="Arial" w:hAnsi="Arial"/>
      <w:sz w:val="22"/>
      <w:szCs w:val="22"/>
    </w:rPr>
  </w:style>
  <w:style w:type="character" w:customStyle="1" w:styleId="TextkrperZchn">
    <w:name w:val="Textkörper Zchn"/>
    <w:link w:val="Textkrper"/>
    <w:rsid w:val="009F29A2"/>
    <w:rPr>
      <w:rFonts w:ascii="Helvetica 65 Medium" w:hAnsi="Helvetica 65 Medium"/>
      <w:szCs w:val="24"/>
      <w:lang w:eastAsia="de-DE"/>
    </w:rPr>
  </w:style>
  <w:style w:type="paragraph" w:styleId="Listenabsatz">
    <w:name w:val="List Paragraph"/>
    <w:basedOn w:val="Standard"/>
    <w:uiPriority w:val="34"/>
    <w:qFormat/>
    <w:rsid w:val="009F29A2"/>
    <w:pPr>
      <w:ind w:left="720"/>
      <w:contextualSpacing/>
    </w:pPr>
  </w:style>
  <w:style w:type="paragraph" w:customStyle="1" w:styleId="Default">
    <w:name w:val="Default"/>
    <w:rsid w:val="0044200B"/>
    <w:pPr>
      <w:autoSpaceDE w:val="0"/>
      <w:autoSpaceDN w:val="0"/>
      <w:adjustRightInd w:val="0"/>
    </w:pPr>
    <w:rPr>
      <w:rFonts w:ascii="Arial" w:hAnsi="Arial" w:cs="Arial"/>
      <w:color w:val="000000"/>
      <w:sz w:val="24"/>
      <w:szCs w:val="24"/>
    </w:rPr>
  </w:style>
  <w:style w:type="paragraph" w:customStyle="1" w:styleId="Absatz1">
    <w:name w:val="Absatz 1"/>
    <w:basedOn w:val="Standard"/>
    <w:rsid w:val="00464367"/>
    <w:pPr>
      <w:tabs>
        <w:tab w:val="left" w:pos="567"/>
        <w:tab w:val="left" w:pos="992"/>
        <w:tab w:val="left" w:pos="1418"/>
        <w:tab w:val="left" w:pos="1843"/>
        <w:tab w:val="left" w:pos="2268"/>
        <w:tab w:val="left" w:pos="2693"/>
        <w:tab w:val="left" w:pos="3119"/>
        <w:tab w:val="left" w:pos="3544"/>
        <w:tab w:val="left" w:pos="3969"/>
        <w:tab w:val="left" w:pos="4394"/>
      </w:tabs>
      <w:overflowPunct/>
      <w:autoSpaceDE/>
      <w:autoSpaceDN/>
      <w:adjustRightInd/>
      <w:ind w:left="567"/>
      <w:textAlignment w:val="auto"/>
    </w:pPr>
    <w:rPr>
      <w:color w:val="000000"/>
      <w:szCs w:val="20"/>
    </w:rPr>
  </w:style>
  <w:style w:type="paragraph" w:customStyle="1" w:styleId="Absatz0Tab">
    <w:name w:val="Absatz 0+Tab."/>
    <w:basedOn w:val="Standard"/>
    <w:rsid w:val="009559F1"/>
    <w:pPr>
      <w:tabs>
        <w:tab w:val="left" w:pos="567"/>
        <w:tab w:val="left" w:pos="992"/>
        <w:tab w:val="left" w:pos="1418"/>
        <w:tab w:val="left" w:pos="1843"/>
        <w:tab w:val="left" w:pos="2268"/>
        <w:tab w:val="left" w:pos="2693"/>
        <w:tab w:val="left" w:pos="3119"/>
        <w:tab w:val="left" w:pos="3544"/>
        <w:tab w:val="left" w:pos="3969"/>
        <w:tab w:val="left" w:pos="4394"/>
      </w:tabs>
      <w:overflowPunct/>
      <w:autoSpaceDE/>
      <w:autoSpaceDN/>
      <w:adjustRightInd/>
      <w:ind w:left="567" w:hanging="567"/>
      <w:textAlignment w:val="auto"/>
    </w:pPr>
    <w:rPr>
      <w:color w:val="000000"/>
      <w:szCs w:val="20"/>
      <w:lang w:val="de-DE"/>
    </w:rPr>
  </w:style>
  <w:style w:type="paragraph" w:customStyle="1" w:styleId="titelFP1">
    <w:name w:val="titel FP1"/>
    <w:basedOn w:val="Standard"/>
    <w:rsid w:val="00144942"/>
    <w:pPr>
      <w:adjustRightInd/>
      <w:spacing w:after="120"/>
      <w:ind w:left="788" w:hanging="431"/>
      <w:textAlignment w:val="auto"/>
    </w:pPr>
    <w:rPr>
      <w:rFonts w:eastAsiaTheme="minorHAnsi"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42139">
      <w:bodyDiv w:val="1"/>
      <w:marLeft w:val="0"/>
      <w:marRight w:val="0"/>
      <w:marTop w:val="0"/>
      <w:marBottom w:val="0"/>
      <w:divBdr>
        <w:top w:val="none" w:sz="0" w:space="0" w:color="auto"/>
        <w:left w:val="none" w:sz="0" w:space="0" w:color="auto"/>
        <w:bottom w:val="none" w:sz="0" w:space="0" w:color="auto"/>
        <w:right w:val="none" w:sz="0" w:space="0" w:color="auto"/>
      </w:divBdr>
    </w:div>
    <w:div w:id="949897543">
      <w:bodyDiv w:val="1"/>
      <w:marLeft w:val="0"/>
      <w:marRight w:val="0"/>
      <w:marTop w:val="0"/>
      <w:marBottom w:val="0"/>
      <w:divBdr>
        <w:top w:val="none" w:sz="0" w:space="0" w:color="auto"/>
        <w:left w:val="none" w:sz="0" w:space="0" w:color="auto"/>
        <w:bottom w:val="none" w:sz="0" w:space="0" w:color="auto"/>
        <w:right w:val="none" w:sz="0" w:space="0" w:color="auto"/>
      </w:divBdr>
    </w:div>
    <w:div w:id="1259752687">
      <w:bodyDiv w:val="1"/>
      <w:marLeft w:val="0"/>
      <w:marRight w:val="0"/>
      <w:marTop w:val="0"/>
      <w:marBottom w:val="0"/>
      <w:divBdr>
        <w:top w:val="none" w:sz="0" w:space="0" w:color="auto"/>
        <w:left w:val="none" w:sz="0" w:space="0" w:color="auto"/>
        <w:bottom w:val="none" w:sz="0" w:space="0" w:color="auto"/>
        <w:right w:val="none" w:sz="0" w:space="0" w:color="auto"/>
      </w:divBdr>
    </w:div>
    <w:div w:id="18760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baustellen.zh.ch" TargetMode="Externa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FaBu\BRE%20Anzeigeverfahr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A99E-48E3-43EC-9094-50D9AF74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 Anzeigeverfahren</Template>
  <TotalTime>0</TotalTime>
  <Pages>12</Pages>
  <Words>3416</Words>
  <Characters>21523</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Muster Geschäftsvorlage PV</vt:lpstr>
    </vt:vector>
  </TitlesOfParts>
  <Company>AIB Informatik AG</Company>
  <LinksUpToDate>false</LinksUpToDate>
  <CharactersWithSpaces>24890</CharactersWithSpaces>
  <SharedDoc>false</SharedDoc>
  <HLinks>
    <vt:vector size="18" baseType="variant">
      <vt:variant>
        <vt:i4>4915225</vt:i4>
      </vt:variant>
      <vt:variant>
        <vt:i4>81</vt:i4>
      </vt:variant>
      <vt:variant>
        <vt:i4>0</vt:i4>
      </vt:variant>
      <vt:variant>
        <vt:i4>5</vt:i4>
      </vt:variant>
      <vt:variant>
        <vt:lpwstr>http://www.baustellen.zh.ch/</vt:lpwstr>
      </vt:variant>
      <vt:variant>
        <vt:lpwstr/>
      </vt:variant>
      <vt:variant>
        <vt:i4>4391027</vt:i4>
      </vt:variant>
      <vt:variant>
        <vt:i4>78</vt:i4>
      </vt:variant>
      <vt:variant>
        <vt:i4>0</vt:i4>
      </vt:variant>
      <vt:variant>
        <vt:i4>5</vt:i4>
      </vt:variant>
      <vt:variant>
        <vt:lpwstr>mailto:bauamt@lindau.ch</vt:lpwstr>
      </vt:variant>
      <vt:variant>
        <vt:lpwstr/>
      </vt:variant>
      <vt:variant>
        <vt:i4>917579</vt:i4>
      </vt:variant>
      <vt:variant>
        <vt:i4>75</vt:i4>
      </vt:variant>
      <vt:variant>
        <vt:i4>0</vt:i4>
      </vt:variant>
      <vt:variant>
        <vt:i4>5</vt:i4>
      </vt:variant>
      <vt:variant>
        <vt:lpwstr>http://www.lindau.ch/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Geschäftsvorlage PV</dc:title>
  <dc:creator>Tanja Ferrari</dc:creator>
  <cp:lastModifiedBy>Bühler Christina</cp:lastModifiedBy>
  <cp:revision>2</cp:revision>
  <cp:lastPrinted>2020-07-05T09:31:00Z</cp:lastPrinted>
  <dcterms:created xsi:type="dcterms:W3CDTF">2020-07-10T10:08:00Z</dcterms:created>
  <dcterms:modified xsi:type="dcterms:W3CDTF">2020-07-10T10:08:00Z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zungsDatum">
    <vt:lpwstr/>
  </property>
  <property fmtid="{D5CDD505-2E9C-101B-9397-08002B2CF9AE}" pid="3" name="SitzungsNr">
    <vt:lpwstr/>
  </property>
  <property fmtid="{D5CDD505-2E9C-101B-9397-08002B2CF9AE}" pid="4" name="SeitenNr">
    <vt:lpwstr> </vt:lpwstr>
  </property>
  <property fmtid="{D5CDD505-2E9C-101B-9397-08002B2CF9AE}" pid="5" name="GeschaeftsNr">
    <vt:lpwstr/>
  </property>
  <property fmtid="{D5CDD505-2E9C-101B-9397-08002B2CF9AE}" pid="6" name="Protokollgruppe">
    <vt:lpwstr>BAU_2010</vt:lpwstr>
  </property>
  <property fmtid="{D5CDD505-2E9C-101B-9397-08002B2CF9AE}" pid="7" name="PV_DateiTyp">
    <vt:lpwstr>EinzelGes</vt:lpwstr>
  </property>
</Properties>
</file>