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6" w:rsidRPr="005D074E" w:rsidRDefault="00563E68" w:rsidP="00222636">
      <w:pPr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5D074E">
        <w:rPr>
          <w:rFonts w:ascii="Arial" w:hAnsi="Arial" w:cs="Arial"/>
          <w:b/>
          <w:bCs/>
          <w:color w:val="000000"/>
          <w:sz w:val="20"/>
          <w:szCs w:val="20"/>
        </w:rPr>
        <w:t>Agglomerationsprogramme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des Kantons Zürich</w:t>
      </w:r>
    </w:p>
    <w:p w:rsidR="001A4088" w:rsidRPr="005840EF" w:rsidRDefault="005840EF" w:rsidP="0022263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Cs/>
          <w:color w:val="000000"/>
          <w:sz w:val="24"/>
          <w:szCs w:val="24"/>
        </w:rPr>
      </w:pPr>
      <w:r>
        <w:rPr>
          <w:rFonts w:ascii="Arial Black" w:hAnsi="Arial Black" w:cs="Arial"/>
          <w:bCs/>
          <w:color w:val="000000"/>
          <w:sz w:val="24"/>
          <w:szCs w:val="24"/>
        </w:rPr>
        <w:t xml:space="preserve">Angaben und </w:t>
      </w:r>
      <w:r w:rsidR="00222636" w:rsidRPr="005840EF">
        <w:rPr>
          <w:rFonts w:ascii="Arial Black" w:hAnsi="Arial Black" w:cs="Arial"/>
          <w:bCs/>
          <w:color w:val="000000"/>
          <w:sz w:val="24"/>
          <w:szCs w:val="24"/>
        </w:rPr>
        <w:t xml:space="preserve">Bestätigungen des </w:t>
      </w:r>
      <w:r w:rsidR="003D6A80" w:rsidRPr="005840EF">
        <w:rPr>
          <w:rFonts w:ascii="Arial Black" w:hAnsi="Arial Black" w:cs="Arial"/>
          <w:bCs/>
          <w:color w:val="000000"/>
          <w:sz w:val="24"/>
          <w:szCs w:val="24"/>
        </w:rPr>
        <w:t>Massnahmen</w:t>
      </w:r>
      <w:r w:rsidR="00222636" w:rsidRPr="005840EF">
        <w:rPr>
          <w:rFonts w:ascii="Arial Black" w:hAnsi="Arial Black" w:cs="Arial"/>
          <w:bCs/>
          <w:color w:val="000000"/>
          <w:sz w:val="24"/>
          <w:szCs w:val="24"/>
        </w:rPr>
        <w:t xml:space="preserve">trägers </w:t>
      </w:r>
      <w:r w:rsidR="00E05BBA" w:rsidRPr="005840EF">
        <w:rPr>
          <w:rFonts w:ascii="Arial Black" w:hAnsi="Arial Black" w:cs="Arial"/>
          <w:bCs/>
          <w:color w:val="000000"/>
          <w:sz w:val="24"/>
          <w:szCs w:val="24"/>
        </w:rPr>
        <w:t>für Massnahmen mit pauschalen Bundesbeiträgen</w:t>
      </w:r>
    </w:p>
    <w:p w:rsidR="00222636" w:rsidRPr="00C71A5E" w:rsidRDefault="00222636" w:rsidP="00222636">
      <w:pPr>
        <w:autoSpaceDE w:val="0"/>
        <w:autoSpaceDN w:val="0"/>
        <w:adjustRightInd w:val="0"/>
        <w:spacing w:before="60" w:after="60" w:line="240" w:lineRule="auto"/>
        <w:jc w:val="right"/>
        <w:rPr>
          <w:rFonts w:ascii="Arial" w:hAnsi="Arial" w:cs="Arial"/>
          <w:bCs/>
          <w:color w:val="000000"/>
          <w:sz w:val="16"/>
          <w:szCs w:val="16"/>
        </w:rPr>
      </w:pPr>
      <w:r w:rsidRPr="00C71A5E">
        <w:rPr>
          <w:rFonts w:ascii="Arial" w:hAnsi="Arial" w:cs="Arial"/>
          <w:bCs/>
          <w:color w:val="000000"/>
          <w:sz w:val="16"/>
          <w:szCs w:val="16"/>
        </w:rPr>
        <w:t xml:space="preserve">Version vom </w:t>
      </w:r>
      <w:r w:rsidR="00106064">
        <w:rPr>
          <w:rFonts w:ascii="Arial" w:hAnsi="Arial" w:cs="Arial"/>
          <w:bCs/>
          <w:color w:val="000000"/>
          <w:sz w:val="16"/>
          <w:szCs w:val="16"/>
        </w:rPr>
        <w:t>27.5</w:t>
      </w:r>
      <w:r w:rsidR="006132BC">
        <w:rPr>
          <w:rFonts w:ascii="Arial" w:hAnsi="Arial" w:cs="Arial"/>
          <w:bCs/>
          <w:color w:val="000000"/>
          <w:sz w:val="16"/>
          <w:szCs w:val="16"/>
        </w:rPr>
        <w:t>.2021</w:t>
      </w:r>
    </w:p>
    <w:p w:rsidR="00892774" w:rsidRPr="00EF2725" w:rsidRDefault="00EF2725" w:rsidP="004E5603">
      <w:pPr>
        <w:pStyle w:val="VDFliesstext"/>
        <w:rPr>
          <w:rFonts w:ascii="Arial Black" w:hAnsi="Arial Black"/>
          <w:sz w:val="22"/>
          <w:szCs w:val="22"/>
        </w:rPr>
      </w:pPr>
      <w:r w:rsidRPr="00EF2725">
        <w:rPr>
          <w:rFonts w:ascii="Arial Black" w:hAnsi="Arial Black"/>
          <w:sz w:val="22"/>
          <w:szCs w:val="22"/>
        </w:rPr>
        <w:t>Generelle Angaben</w:t>
      </w:r>
    </w:p>
    <w:tbl>
      <w:tblPr>
        <w:tblW w:w="934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222636" w:rsidRPr="0034264E" w:rsidTr="00EF2725">
        <w:tc>
          <w:tcPr>
            <w:tcW w:w="3828" w:type="dxa"/>
            <w:tcBorders>
              <w:top w:val="nil"/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:rsidR="00222636" w:rsidRPr="0034264E" w:rsidRDefault="00222636" w:rsidP="00222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26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Code:</w:t>
            </w:r>
          </w:p>
        </w:tc>
        <w:tc>
          <w:tcPr>
            <w:tcW w:w="5516" w:type="dxa"/>
            <w:tcBorders>
              <w:top w:val="nil"/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:rsidR="00222636" w:rsidRPr="00222636" w:rsidRDefault="00C93BF1" w:rsidP="0022263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2F2556" w:rsidRPr="005D074E" w:rsidTr="00EF2725">
        <w:trPr>
          <w:trHeight w:val="56"/>
        </w:trPr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2F2556" w:rsidRPr="005D074E" w:rsidRDefault="00E05BBA" w:rsidP="00E0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 der Teilmassnahme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E82D7D" w:rsidRPr="005D074E" w:rsidRDefault="00C93BF1" w:rsidP="00D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E05BBA" w:rsidRPr="005D07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E05BBA" w:rsidRDefault="00E05BBA" w:rsidP="00E05B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 des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Massnahmenpakets: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E05BBA" w:rsidRPr="005D074E" w:rsidRDefault="00C93BF1" w:rsidP="00E1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3426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723B7A" w:rsidRDefault="00723B7A" w:rsidP="00584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Datum des geplanten Baubeginns der </w:t>
            </w:r>
            <w:r w:rsidR="00584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mitfinanzierten Teilmassnahme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723B7A" w:rsidRPr="002F2556" w:rsidRDefault="006132BC" w:rsidP="007A4231">
            <w:pPr>
              <w:spacing w:after="0" w:line="240" w:lineRule="auto"/>
              <w:ind w:left="600" w:hanging="567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F2725" w:rsidRDefault="00EF2725" w:rsidP="006132BC">
      <w:pPr>
        <w:pStyle w:val="VDFliesstext"/>
        <w:spacing w:before="240"/>
        <w:rPr>
          <w:rFonts w:ascii="Arial Black" w:hAnsi="Arial Black"/>
          <w:sz w:val="22"/>
          <w:szCs w:val="22"/>
        </w:rPr>
      </w:pPr>
      <w:r w:rsidRPr="00EF2725">
        <w:rPr>
          <w:rFonts w:ascii="Arial Black" w:hAnsi="Arial Black"/>
          <w:sz w:val="22"/>
          <w:szCs w:val="22"/>
        </w:rPr>
        <w:t>Angaben zum Massnahmenträger</w:t>
      </w:r>
    </w:p>
    <w:p w:rsidR="006132BC" w:rsidRPr="006132BC" w:rsidRDefault="006132BC" w:rsidP="006132B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132BC">
        <w:rPr>
          <w:rFonts w:ascii="Arial" w:hAnsi="Arial" w:cs="Arial"/>
          <w:bCs/>
          <w:color w:val="000000"/>
          <w:sz w:val="20"/>
          <w:szCs w:val="20"/>
          <w:highlight w:val="cyan"/>
        </w:rPr>
        <w:t>(grau hinterlegte Felder: nur ausfüllen, falls nicht Tiefbauamt Kt. ZH)</w:t>
      </w:r>
    </w:p>
    <w:tbl>
      <w:tblPr>
        <w:tblW w:w="934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16"/>
      </w:tblGrid>
      <w:tr w:rsidR="00723B7A" w:rsidRPr="005D074E" w:rsidTr="00EF2725">
        <w:tc>
          <w:tcPr>
            <w:tcW w:w="3828" w:type="dxa"/>
            <w:shd w:val="clear" w:color="auto" w:fill="D0CECE" w:themeFill="background2" w:themeFillShade="E6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Kontoinhaber </w:t>
            </w:r>
            <w:r w:rsidRPr="005D07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(Name)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Kontoinhaber </w:t>
            </w:r>
            <w:r w:rsidRPr="005D07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(Adresse, PLZ, Ort)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516" w:type="dxa"/>
            <w:shd w:val="clear" w:color="auto" w:fill="D0CECE" w:themeFill="background2" w:themeFillShade="E6"/>
            <w:tcMar>
              <w:top w:w="142" w:type="dxa"/>
              <w:bottom w:w="142" w:type="dxa"/>
            </w:tcMar>
            <w:vAlign w:val="center"/>
          </w:tcPr>
          <w:p w:rsidR="00EF2725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Bankverbindung </w:t>
            </w:r>
            <w:r w:rsidRPr="005D07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(Kontokorrent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):</w:t>
            </w:r>
          </w:p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Bankverbindung </w:t>
            </w:r>
            <w:r w:rsidRPr="005D07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(IBAN)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516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Projekt-Trägerschaft: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Dienststelle:</w:t>
            </w:r>
          </w:p>
        </w:tc>
        <w:tc>
          <w:tcPr>
            <w:tcW w:w="5516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Anschrift / Adresse:</w:t>
            </w:r>
          </w:p>
        </w:tc>
        <w:tc>
          <w:tcPr>
            <w:tcW w:w="5516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PLZ / Ort:</w:t>
            </w:r>
          </w:p>
        </w:tc>
        <w:tc>
          <w:tcPr>
            <w:tcW w:w="5516" w:type="dxa"/>
            <w:shd w:val="clear" w:color="auto" w:fill="D0CECE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Ansprechperson </w:t>
            </w:r>
            <w:r w:rsidRPr="005D074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(Vorname / Name)</w:t>
            </w: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Telefonnummer: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23B7A" w:rsidRPr="005D074E" w:rsidTr="00EF2725">
        <w:tc>
          <w:tcPr>
            <w:tcW w:w="3828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723B7A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07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E-Mail-Adresse:</w:t>
            </w:r>
          </w:p>
        </w:tc>
        <w:tc>
          <w:tcPr>
            <w:tcW w:w="5516" w:type="dxa"/>
            <w:tcMar>
              <w:top w:w="142" w:type="dxa"/>
              <w:bottom w:w="142" w:type="dxa"/>
            </w:tcMar>
            <w:vAlign w:val="center"/>
          </w:tcPr>
          <w:p w:rsidR="00723B7A" w:rsidRPr="005D074E" w:rsidRDefault="006132BC" w:rsidP="006B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Pr="008713BC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F2725" w:rsidRPr="00EF2725" w:rsidRDefault="005840EF" w:rsidP="006132BC">
      <w:pPr>
        <w:pStyle w:val="VDFliesstext"/>
        <w:spacing w:before="24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Bestätigungen</w:t>
      </w:r>
      <w:r w:rsidR="00EF2725">
        <w:rPr>
          <w:rFonts w:ascii="Arial Black" w:hAnsi="Arial Black"/>
          <w:sz w:val="22"/>
          <w:szCs w:val="22"/>
        </w:rPr>
        <w:t xml:space="preserve"> zur </w:t>
      </w:r>
      <w:r>
        <w:rPr>
          <w:rFonts w:ascii="Arial Black" w:hAnsi="Arial Black"/>
          <w:sz w:val="22"/>
          <w:szCs w:val="22"/>
        </w:rPr>
        <w:t>Teilm</w:t>
      </w:r>
      <w:r w:rsidR="00EF2725">
        <w:rPr>
          <w:rFonts w:ascii="Arial Black" w:hAnsi="Arial Black"/>
          <w:sz w:val="22"/>
          <w:szCs w:val="22"/>
        </w:rPr>
        <w:t>assnahme</w:t>
      </w:r>
    </w:p>
    <w:tbl>
      <w:tblPr>
        <w:tblW w:w="936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63"/>
      </w:tblGrid>
      <w:tr w:rsidR="00D92055" w:rsidRPr="0034264E" w:rsidTr="00A9496A">
        <w:tc>
          <w:tcPr>
            <w:tcW w:w="9363" w:type="dxa"/>
            <w:tcMar>
              <w:top w:w="142" w:type="dxa"/>
              <w:bottom w:w="142" w:type="dxa"/>
            </w:tcMar>
            <w:vAlign w:val="center"/>
          </w:tcPr>
          <w:p w:rsidR="00D92055" w:rsidRPr="0034264E" w:rsidRDefault="007A4231" w:rsidP="00D9205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Betrifft die</w:t>
            </w:r>
            <w:r w:rsidR="00D920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im Titel 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wähnte </w:t>
            </w:r>
            <w:r w:rsidR="002D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Teilmassnahme </w:t>
            </w:r>
            <w:r w:rsidR="00D920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 Nationalstrasse oder/und ihren Perimeter?</w:t>
            </w:r>
          </w:p>
          <w:p w:rsidR="00D92055" w:rsidRPr="00082680" w:rsidRDefault="002B2A7C" w:rsidP="006132BC">
            <w:pPr>
              <w:spacing w:before="60" w:after="0" w:line="240" w:lineRule="auto"/>
              <w:ind w:left="567" w:hanging="56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9504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D92055" w:rsidRPr="0034264E">
              <w:rPr>
                <w:sz w:val="18"/>
                <w:szCs w:val="18"/>
              </w:rPr>
              <w:t xml:space="preserve"> </w:t>
            </w:r>
            <w:r w:rsidR="00D92055">
              <w:rPr>
                <w:sz w:val="18"/>
                <w:szCs w:val="18"/>
              </w:rPr>
              <w:t xml:space="preserve">      </w:t>
            </w:r>
            <w:r w:rsidR="007A42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Nein, die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92055" w:rsidRP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 Titel er</w:t>
            </w:r>
            <w:r w:rsidR="002D0A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wähnte Teilm</w:t>
            </w:r>
            <w:r w:rsidR="007A42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assnahme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hat keinen Zusammenhang mit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dem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Perimeter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und/oder dem Grundeigentum der Nationalstrasse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:rsidR="00D92055" w:rsidRDefault="002B2A7C" w:rsidP="006132BC">
            <w:pPr>
              <w:spacing w:before="60" w:after="0" w:line="240" w:lineRule="auto"/>
              <w:ind w:left="567" w:hanging="56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29155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D92055" w:rsidRPr="0034264E">
              <w:rPr>
                <w:sz w:val="18"/>
                <w:szCs w:val="18"/>
              </w:rPr>
              <w:t xml:space="preserve"> </w:t>
            </w:r>
            <w:r w:rsidR="00D92055">
              <w:rPr>
                <w:sz w:val="18"/>
                <w:szCs w:val="18"/>
              </w:rPr>
              <w:t xml:space="preserve">      </w:t>
            </w:r>
            <w:r w:rsidR="007A42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Ja, die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D92055" w:rsidRP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 Titel er</w:t>
            </w:r>
            <w:r w:rsidR="007A42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wähnte </w:t>
            </w:r>
            <w:r w:rsidR="002D0A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Teilmassnahme 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betrifft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den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Perimeter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und/oder das Grundeigentum der Nationalstrasse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Wir bestätigen, dass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die zuständige Filiale des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ASTRA dazu die Genehmigung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erteilt 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oder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eine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Stellungnahme </w:t>
            </w:r>
            <w:r w:rsidR="00AA10C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dazu abgegeben</w:t>
            </w:r>
            <w:r w:rsidR="00D920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hat. Die Stellungnahme wurde vom Kanton berücksichtigt und miteinbezogen.</w:t>
            </w:r>
          </w:p>
          <w:p w:rsidR="00D92055" w:rsidRPr="0034264E" w:rsidRDefault="00D92055" w:rsidP="006132BC">
            <w:pPr>
              <w:spacing w:after="0" w:line="240" w:lineRule="auto"/>
              <w:ind w:left="5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Bitte Genehmigung/Stellungnahme der Filiale ASTRA vom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id w:val="763965424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2BC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beilegen.</w:t>
            </w:r>
          </w:p>
        </w:tc>
      </w:tr>
    </w:tbl>
    <w:p w:rsidR="00A9496A" w:rsidRDefault="00A9496A">
      <w:r>
        <w:br w:type="page"/>
      </w:r>
    </w:p>
    <w:tbl>
      <w:tblPr>
        <w:tblW w:w="936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69"/>
      </w:tblGrid>
      <w:tr w:rsidR="00B2324B" w:rsidRPr="00D82A6D" w:rsidTr="00A9496A">
        <w:tc>
          <w:tcPr>
            <w:tcW w:w="9363" w:type="dxa"/>
            <w:tcBorders>
              <w:top w:val="nil"/>
              <w:bottom w:val="single" w:sz="4" w:space="0" w:color="000000"/>
            </w:tcBorders>
            <w:tcMar>
              <w:top w:w="142" w:type="dxa"/>
              <w:bottom w:w="142" w:type="dxa"/>
            </w:tcMar>
            <w:vAlign w:val="center"/>
          </w:tcPr>
          <w:p w:rsidR="00B2324B" w:rsidRDefault="00B2324B" w:rsidP="008E0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r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lastRenderedPageBreak/>
              <w:t xml:space="preserve">Ist </w:t>
            </w:r>
            <w:r w:rsidR="000757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im Titel er</w:t>
            </w:r>
            <w:r w:rsidR="000757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wähnte </w:t>
            </w:r>
            <w:r w:rsidR="002D0A32" w:rsidRPr="002D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Teilmassnahme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UVP-p</w:t>
            </w:r>
            <w:r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flichtig? (Anlagetyp 11.2 UVP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V</w:t>
            </w:r>
            <w:r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; SR 814.011)</w:t>
            </w:r>
          </w:p>
          <w:p w:rsidR="00B2324B" w:rsidRPr="00895B35" w:rsidRDefault="002B2A7C" w:rsidP="006132BC">
            <w:pPr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6831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B2324B" w:rsidRPr="0034264E">
              <w:rPr>
                <w:sz w:val="18"/>
                <w:szCs w:val="18"/>
              </w:rPr>
              <w:t xml:space="preserve"> </w:t>
            </w:r>
            <w:r w:rsidR="00B2324B">
              <w:rPr>
                <w:sz w:val="18"/>
                <w:szCs w:val="18"/>
              </w:rPr>
              <w:t xml:space="preserve">      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Ja, wir bestätigen, dass die betroffenen und zuständigen Bundes- und Kantonsbehörden ihre Genehmigungen erteilt haben. Ihre Stellungnahme</w:t>
            </w:r>
            <w:r w:rsidR="00B2324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n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wurde</w:t>
            </w:r>
            <w:r w:rsidR="000757A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n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berücksichtigt und miteinbezogen.</w:t>
            </w:r>
          </w:p>
          <w:p w:rsidR="00B2324B" w:rsidRPr="00D82A6D" w:rsidRDefault="002B2A7C" w:rsidP="006132B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9462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B2324B" w:rsidRPr="0034264E">
              <w:rPr>
                <w:sz w:val="18"/>
                <w:szCs w:val="18"/>
              </w:rPr>
              <w:t xml:space="preserve"> </w:t>
            </w:r>
            <w:r w:rsidR="00B2324B">
              <w:rPr>
                <w:sz w:val="18"/>
                <w:szCs w:val="18"/>
              </w:rPr>
              <w:t xml:space="preserve">      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N</w:t>
            </w:r>
            <w:r w:rsidR="00B2324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ein, wir bestätigen, dass diese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</w:t>
            </w:r>
            <w:r w:rsidR="002D0A3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Teilmassnahme </w:t>
            </w:r>
            <w:r w:rsidR="00B2324B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nicht UVP-pflichtig ist.</w:t>
            </w:r>
          </w:p>
        </w:tc>
      </w:tr>
      <w:tr w:rsidR="000757A5" w:rsidRPr="0034264E" w:rsidTr="00A9496A">
        <w:tc>
          <w:tcPr>
            <w:tcW w:w="9363" w:type="dxa"/>
            <w:tcBorders>
              <w:top w:val="single" w:sz="4" w:space="0" w:color="000000"/>
              <w:bottom w:val="single" w:sz="4" w:space="0" w:color="000000"/>
            </w:tcBorders>
            <w:tcMar>
              <w:top w:w="142" w:type="dxa"/>
              <w:bottom w:w="142" w:type="dxa"/>
            </w:tcMar>
            <w:vAlign w:val="center"/>
          </w:tcPr>
          <w:p w:rsidR="000757A5" w:rsidRPr="0034264E" w:rsidRDefault="002B2A7C" w:rsidP="000757A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0154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0757A5" w:rsidRPr="001D0F7E">
              <w:rPr>
                <w:sz w:val="18"/>
                <w:szCs w:val="18"/>
              </w:rPr>
              <w:t xml:space="preserve">       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Wir bestätigen, dass die gesetzlichen Bestimmungen, namentlich die Bestimmungen des Umweltschutz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-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(USG) 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sowie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des Natur- und Heimatschutzgesetzes (NHG)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für </w:t>
            </w:r>
            <w:r w:rsidR="000757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die im Titel erwähnte </w:t>
            </w:r>
            <w:r w:rsidR="002D0A32" w:rsidRPr="002D0A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Teilmassnahme 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und weitere Vorgaben 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nach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Ziffer 2.2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, Absatz d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der </w:t>
            </w:r>
            <w:r w:rsidR="000757A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ASTRA-</w:t>
            </w:r>
            <w:r w:rsidR="000757A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Weisungen enthalten sind. </w:t>
            </w:r>
          </w:p>
        </w:tc>
      </w:tr>
      <w:tr w:rsidR="000757A5" w:rsidRPr="0034264E" w:rsidTr="00A9496A">
        <w:tc>
          <w:tcPr>
            <w:tcW w:w="9363" w:type="dxa"/>
            <w:tcBorders>
              <w:top w:val="single" w:sz="4" w:space="0" w:color="000000"/>
              <w:bottom w:val="nil"/>
            </w:tcBorders>
            <w:tcMar>
              <w:top w:w="142" w:type="dxa"/>
              <w:bottom w:w="142" w:type="dxa"/>
            </w:tcMar>
            <w:vAlign w:val="center"/>
          </w:tcPr>
          <w:p w:rsidR="000757A5" w:rsidRPr="0034264E" w:rsidRDefault="00235214" w:rsidP="00A53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5214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Herleitung </w:t>
            </w:r>
            <w:r w:rsidR="000A06A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des Bundesbeitrags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</w:t>
            </w:r>
            <w:r w:rsidR="002D0A32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für die im Titel erwähnte </w:t>
            </w:r>
            <w:r w:rsidR="002D0A32" w:rsidRPr="002D0A32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Teilmassnahme</w:t>
            </w:r>
            <w:r w:rsidR="00A53CCB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(mögliche Typen </w:t>
            </w:r>
            <w:r w:rsidR="00A53CCB" w:rsidRPr="00764166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lang w:eastAsia="de-CH"/>
              </w:rPr>
              <w:t>blau hinterlegt</w:t>
            </w:r>
            <w:r w:rsidR="00A53CCB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:</w:t>
            </w:r>
          </w:p>
        </w:tc>
      </w:tr>
      <w:bookmarkStart w:id="1" w:name="_MON_1595155444"/>
      <w:bookmarkEnd w:id="1"/>
      <w:tr w:rsidR="00CC132E" w:rsidRPr="00723B7A" w:rsidTr="00A9496A">
        <w:trPr>
          <w:trHeight w:val="7920"/>
        </w:trPr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132E" w:rsidRPr="00723B7A" w:rsidRDefault="00C93BF1" w:rsidP="00CC1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object w:dxaOrig="9125" w:dyaOrig="7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7.8pt;height:381pt" o:ole="">
                  <v:imagedata r:id="rId8" o:title=""/>
                </v:shape>
                <o:OLEObject Type="Embed" ProgID="Excel.Sheet.12" ShapeID="_x0000_i1025" DrawAspect="Content" ObjectID="_1689076150" r:id="rId9"/>
              </w:object>
            </w:r>
          </w:p>
        </w:tc>
      </w:tr>
      <w:tr w:rsidR="00DF5C9A" w:rsidRPr="00723B7A" w:rsidTr="000A06AE">
        <w:trPr>
          <w:trHeight w:val="566"/>
        </w:trPr>
        <w:tc>
          <w:tcPr>
            <w:tcW w:w="936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5C9A" w:rsidRDefault="002B2A7C" w:rsidP="000A06AE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8946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A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0A06AE" w:rsidRPr="001D0F7E">
              <w:rPr>
                <w:sz w:val="18"/>
                <w:szCs w:val="18"/>
              </w:rPr>
              <w:t xml:space="preserve">       </w:t>
            </w:r>
            <w:r w:rsidR="000A06AE" w:rsidRPr="000A06AE">
              <w:rPr>
                <w:rFonts w:ascii="Arial" w:hAnsi="Arial" w:cs="Arial"/>
                <w:b/>
                <w:sz w:val="18"/>
                <w:szCs w:val="18"/>
              </w:rPr>
              <w:t>Wir bestätigen, dass die oben aufgeführten Leistungseinheiten mit dem Projekt umgesetzt werden.</w:t>
            </w:r>
            <w:r w:rsidR="000A06AE" w:rsidRPr="000A06AE">
              <w:rPr>
                <w:sz w:val="18"/>
                <w:szCs w:val="18"/>
              </w:rPr>
              <w:t xml:space="preserve"> </w:t>
            </w:r>
          </w:p>
        </w:tc>
      </w:tr>
    </w:tbl>
    <w:p w:rsidR="000A06AE" w:rsidRDefault="000A06AE">
      <w:r>
        <w:br w:type="page"/>
      </w:r>
    </w:p>
    <w:tbl>
      <w:tblPr>
        <w:tblW w:w="9363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08"/>
        <w:gridCol w:w="55"/>
      </w:tblGrid>
      <w:tr w:rsidR="00501905" w:rsidRPr="00723B7A" w:rsidTr="000A06AE">
        <w:tc>
          <w:tcPr>
            <w:tcW w:w="9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42" w:type="dxa"/>
              <w:bottom w:w="142" w:type="dxa"/>
            </w:tcMar>
            <w:vAlign w:val="center"/>
          </w:tcPr>
          <w:p w:rsidR="00501905" w:rsidRPr="00501905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Beteiligt sich ein weiterer Massnahmenträger an den anrechenbaren Kosten der im Titel erwähnten Massnahme?</w:t>
            </w:r>
          </w:p>
          <w:p w:rsidR="00501905" w:rsidRPr="005973BD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12"/>
                <w:szCs w:val="12"/>
                <w:lang w:eastAsia="de-CH"/>
              </w:rPr>
            </w:pPr>
          </w:p>
          <w:p w:rsidR="00501905" w:rsidRDefault="002B2A7C" w:rsidP="0050190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8867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6AE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 w:rsidRPr="005019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Ja, </w:t>
            </w:r>
            <w:r w:rsidR="005019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mindestens </w:t>
            </w:r>
            <w:r w:rsidR="00501905" w:rsidRPr="005019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ein weiterer Massnahmenträger beteiligt sich an den anrechenbaren Kosten</w:t>
            </w:r>
            <w:r w:rsidR="005019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:rsidR="00501905" w:rsidRPr="00501905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ab/>
            </w:r>
            <w:r w:rsidRP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Bitte angeben, wer</w:t>
            </w:r>
            <w:r w:rsid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132BC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6132BC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6132BC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132BC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132BC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132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sich mit </w:t>
            </w:r>
            <w:r w:rsidR="006132BC" w:rsidRP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welchem Anteil </w:t>
            </w:r>
            <w:r w:rsidR="006132BC" w:rsidRPr="000F5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Text6"/>
                  <w:enabled w:val="0"/>
                  <w:calcOnExit/>
                  <w:textInput/>
                </w:ffData>
              </w:fldChar>
            </w:r>
            <w:r w:rsidR="006132BC" w:rsidRPr="000F5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6132BC" w:rsidRPr="000F5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6132BC" w:rsidRPr="000F5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6132BC" w:rsidRPr="000F591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0F591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0F591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0F591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0F591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6132BC" w:rsidRPr="000F59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A53C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776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Anzahl Leistungseinheiten, Fixbetrag oder</w:t>
            </w:r>
            <w:r w:rsidR="00A53C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6D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  <w:r w:rsid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 w:rsidR="006132BC" w:rsidRPr="0050190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beteiligt</w:t>
            </w:r>
            <w:r w:rsidRPr="0050190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.</w:t>
            </w:r>
          </w:p>
          <w:p w:rsidR="00501905" w:rsidRPr="00895B35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de-CH"/>
              </w:rPr>
            </w:pPr>
          </w:p>
          <w:p w:rsidR="00501905" w:rsidRPr="001D0F7E" w:rsidRDefault="002B2A7C" w:rsidP="0050190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986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 w:rsidRPr="005019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Nein, der ausführende Massnahmenträger trägt sämtliche anrechenbaren Kosten selber.</w:t>
            </w:r>
            <w:r w:rsidR="00501905" w:rsidRPr="001D0F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501905" w:rsidRPr="00D82A6D" w:rsidTr="000A06AE">
        <w:trPr>
          <w:gridAfter w:val="1"/>
          <w:wAfter w:w="55" w:type="dxa"/>
        </w:trPr>
        <w:tc>
          <w:tcPr>
            <w:tcW w:w="9308" w:type="dxa"/>
            <w:tcBorders>
              <w:top w:val="single" w:sz="4" w:space="0" w:color="000000"/>
              <w:bottom w:val="single" w:sz="4" w:space="0" w:color="000000"/>
            </w:tcBorders>
            <w:tcMar>
              <w:top w:w="142" w:type="dxa"/>
              <w:bottom w:w="142" w:type="dxa"/>
            </w:tcMar>
            <w:vAlign w:val="center"/>
          </w:tcPr>
          <w:p w:rsidR="00501905" w:rsidRDefault="00BD7172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r>
              <w:br w:type="page"/>
            </w:r>
            <w:r w:rsidR="0050190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Wir bestätigen, dass die Finanzierung für </w:t>
            </w:r>
            <w:r w:rsid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 im Titel erwä</w:t>
            </w:r>
            <w:r w:rsidR="00584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hnte Teilm</w:t>
            </w:r>
            <w:r w:rsidR="005019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assnahme</w:t>
            </w:r>
            <w:r w:rsidR="00501905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</w:t>
            </w:r>
            <w:r w:rsidR="0050190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in der Höhe von CHF 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2F54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1905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sichergestellt ist (Einsprachen geregelt). </w:t>
            </w:r>
          </w:p>
          <w:p w:rsidR="00501905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9776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Kantonsbeschluss(e) vom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eastAsia="de-CH"/>
                </w:rPr>
                <w:id w:val="-1949925230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2BC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501905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48112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Gemeindebeschluss(e) vom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eastAsia="de-CH"/>
                </w:rPr>
                <w:id w:val="-1246557701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2BC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501905" w:rsidRPr="003F43DB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71091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Die Finanzierung dieser </w:t>
            </w:r>
            <w:r w:rsidR="005840EF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Teilm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assnahme muss noch genehmigt werden. Voraussichtlich ist damit bis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eastAsia="de-CH"/>
                </w:rPr>
                <w:id w:val="820321693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132BC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6132BC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zu rechnen. </w:t>
            </w:r>
          </w:p>
        </w:tc>
      </w:tr>
      <w:tr w:rsidR="00501905" w:rsidRPr="00D82A6D" w:rsidTr="000A06AE">
        <w:trPr>
          <w:gridAfter w:val="1"/>
          <w:wAfter w:w="55" w:type="dxa"/>
        </w:trPr>
        <w:tc>
          <w:tcPr>
            <w:tcW w:w="9308" w:type="dxa"/>
            <w:tcBorders>
              <w:top w:val="nil"/>
              <w:bottom w:val="single" w:sz="4" w:space="0" w:color="000000"/>
            </w:tcBorders>
            <w:tcMar>
              <w:top w:w="142" w:type="dxa"/>
              <w:bottom w:w="142" w:type="dxa"/>
            </w:tcMar>
            <w:vAlign w:val="center"/>
          </w:tcPr>
          <w:p w:rsidR="00501905" w:rsidRPr="00D82A6D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r w:rsidRPr="00D82A6D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Wir bestätigen, dass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die im Titel er</w:t>
            </w:r>
            <w:r w:rsidR="00584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wähnte Teilmassnahme</w:t>
            </w:r>
            <w:r w:rsidR="005840EF"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</w:t>
            </w:r>
            <w:r w:rsidRPr="00D82A6D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baureif ist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(Einsprachen geregelt).</w:t>
            </w:r>
            <w:r w:rsidRPr="00D82A6D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</w:t>
            </w:r>
          </w:p>
          <w:p w:rsidR="00501905" w:rsidRPr="00D82A6D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2491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34264E">
              <w:rPr>
                <w:sz w:val="18"/>
                <w:szCs w:val="18"/>
              </w:rPr>
              <w:t xml:space="preserve"> </w:t>
            </w:r>
            <w:r w:rsidR="00501905">
              <w:rPr>
                <w:sz w:val="18"/>
                <w:szCs w:val="18"/>
              </w:rPr>
              <w:t xml:space="preserve">      </w:t>
            </w:r>
            <w:r w:rsidR="00501905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Genehmigung vo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n 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2F54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190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vom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eastAsia="de-CH"/>
                </w:rPr>
                <w:id w:val="-1282960385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F542B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  <w:p w:rsidR="00501905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12126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34264E">
              <w:rPr>
                <w:sz w:val="18"/>
                <w:szCs w:val="18"/>
              </w:rPr>
              <w:t xml:space="preserve"> </w:t>
            </w:r>
            <w:r w:rsidR="00501905">
              <w:rPr>
                <w:sz w:val="18"/>
                <w:szCs w:val="18"/>
              </w:rPr>
              <w:t xml:space="preserve">      </w:t>
            </w:r>
            <w:r w:rsidR="00501905" w:rsidRPr="00895B35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Genehmigung nicht notwendig, gemäss 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2F542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</w:t>
            </w:r>
            <w:r w:rsidR="00A43817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>(Gesetz oder Verordnung (inkl. Ziffer) angeben)</w:t>
            </w:r>
          </w:p>
          <w:p w:rsidR="00501905" w:rsidRPr="00D82A6D" w:rsidRDefault="002B2A7C" w:rsidP="002F542B">
            <w:pPr>
              <w:autoSpaceDE w:val="0"/>
              <w:autoSpaceDN w:val="0"/>
              <w:adjustRightInd w:val="0"/>
              <w:spacing w:before="60" w:after="0" w:line="240" w:lineRule="auto"/>
              <w:ind w:left="567" w:hanging="56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-131324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3F43D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     Diese </w:t>
            </w:r>
            <w:r w:rsidR="005840EF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Teilmassnahme </w:t>
            </w:r>
            <w:r w:rsidR="00501905" w:rsidRPr="003F43D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muss noch genehmigt werden Voraussichtlich ist damit bis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eastAsia="de-CH"/>
                </w:rPr>
                <w:id w:val="-781419952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F542B" w:rsidRPr="00AC3329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501905" w:rsidRPr="003F43DB">
              <w:rPr>
                <w:rFonts w:ascii="Arial" w:hAnsi="Arial" w:cs="Arial"/>
                <w:bCs/>
                <w:sz w:val="18"/>
                <w:szCs w:val="18"/>
                <w:lang w:eastAsia="de-CH"/>
              </w:rPr>
              <w:t xml:space="preserve"> zu rechnen.</w:t>
            </w:r>
          </w:p>
        </w:tc>
      </w:tr>
      <w:tr w:rsidR="00501905" w:rsidRPr="0034264E" w:rsidTr="000A06AE">
        <w:trPr>
          <w:gridAfter w:val="1"/>
          <w:wAfter w:w="55" w:type="dxa"/>
        </w:trPr>
        <w:tc>
          <w:tcPr>
            <w:tcW w:w="9308" w:type="dxa"/>
            <w:tcBorders>
              <w:top w:val="single" w:sz="4" w:space="0" w:color="auto"/>
            </w:tcBorders>
            <w:tcMar>
              <w:top w:w="142" w:type="dxa"/>
              <w:bottom w:w="142" w:type="dxa"/>
            </w:tcMar>
          </w:tcPr>
          <w:p w:rsidR="00501905" w:rsidRPr="00736101" w:rsidRDefault="002B2A7C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4767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2BC">
                  <w:rPr>
                    <w:rFonts w:ascii="MS Gothic" w:eastAsia="MS Gothic" w:hAnsi="MS Gothic" w:cs="Arial" w:hint="eastAsia"/>
                    <w:sz w:val="24"/>
                    <w:szCs w:val="24"/>
                    <w:highlight w:val="lightGray"/>
                  </w:rPr>
                  <w:t>☐</w:t>
                </w:r>
              </w:sdtContent>
            </w:sdt>
            <w:r w:rsidR="00501905" w:rsidRPr="001D0F7E">
              <w:rPr>
                <w:sz w:val="18"/>
                <w:szCs w:val="18"/>
              </w:rPr>
              <w:t xml:space="preserve">       </w:t>
            </w:r>
            <w:r w:rsidR="00501905" w:rsidRPr="00F82F88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Bemerkungen:</w:t>
            </w:r>
            <w:r w:rsidR="002F542B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 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2F542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  <w:p w:rsidR="00501905" w:rsidRPr="00F82F88" w:rsidRDefault="00501905" w:rsidP="0050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de-CH"/>
              </w:rPr>
            </w:pPr>
          </w:p>
        </w:tc>
      </w:tr>
    </w:tbl>
    <w:p w:rsidR="00766F14" w:rsidRDefault="00766F14"/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F57820" w:rsidRPr="005D074E" w:rsidTr="000A06AE">
        <w:tc>
          <w:tcPr>
            <w:tcW w:w="9274" w:type="dxa"/>
            <w:tcMar>
              <w:top w:w="142" w:type="dxa"/>
              <w:bottom w:w="142" w:type="dxa"/>
            </w:tcMar>
            <w:vAlign w:val="center"/>
          </w:tcPr>
          <w:p w:rsidR="00F57820" w:rsidRPr="005D074E" w:rsidRDefault="00F57820" w:rsidP="00440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Hinweis: Das Gesuch kann bereits eingereicht werden, bevor der letztinstanzliche Beschluss gefällt ist. Nur Beschluss nachliefern.</w:t>
            </w:r>
          </w:p>
        </w:tc>
      </w:tr>
      <w:tr w:rsidR="00E132E6" w:rsidRPr="005D074E" w:rsidTr="000A06AE">
        <w:tc>
          <w:tcPr>
            <w:tcW w:w="9274" w:type="dxa"/>
            <w:tcMar>
              <w:top w:w="142" w:type="dxa"/>
              <w:bottom w:w="142" w:type="dxa"/>
            </w:tcMar>
            <w:vAlign w:val="center"/>
          </w:tcPr>
          <w:p w:rsidR="00E132E6" w:rsidRPr="00E132E6" w:rsidRDefault="00E132E6" w:rsidP="002F5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 vollständiges Dossier der Gesuchsu</w:t>
            </w:r>
            <w:r w:rsidRPr="003E1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nterlagen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ist</w:t>
            </w:r>
            <w:r w:rsidRPr="003E1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dem AF</w:t>
            </w:r>
            <w:r w:rsidR="002F54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E1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32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Abteilung Gesamt</w:t>
            </w:r>
            <w:r w:rsidR="002F54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mobilität</w:t>
            </w:r>
            <w:r w:rsidRPr="003E1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 digitaler Form </w:t>
            </w:r>
            <w:r w:rsidRPr="003E1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einzureichen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766F14" w:rsidRDefault="00766F14"/>
    <w:tbl>
      <w:tblPr>
        <w:tblW w:w="927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71"/>
      </w:tblGrid>
      <w:tr w:rsidR="00F57820" w:rsidRPr="0034264E" w:rsidTr="00F57820">
        <w:tc>
          <w:tcPr>
            <w:tcW w:w="4503" w:type="dxa"/>
            <w:tcBorders>
              <w:top w:val="single" w:sz="4" w:space="0" w:color="auto"/>
              <w:bottom w:val="nil"/>
            </w:tcBorders>
            <w:tcMar>
              <w:top w:w="142" w:type="dxa"/>
              <w:bottom w:w="142" w:type="dxa"/>
            </w:tcMar>
            <w:vAlign w:val="center"/>
          </w:tcPr>
          <w:p w:rsidR="00F57820" w:rsidRPr="00E57DC8" w:rsidRDefault="00F57820" w:rsidP="00440C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26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Ort / Datum: 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71" w:type="dxa"/>
            <w:tcBorders>
              <w:top w:val="single" w:sz="4" w:space="0" w:color="auto"/>
              <w:bottom w:val="nil"/>
            </w:tcBorders>
            <w:tcMar>
              <w:top w:w="142" w:type="dxa"/>
              <w:bottom w:w="142" w:type="dxa"/>
            </w:tcMar>
            <w:vAlign w:val="center"/>
          </w:tcPr>
          <w:p w:rsidR="00F57820" w:rsidRPr="0034264E" w:rsidRDefault="00F57820" w:rsidP="00440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Stempel:</w:t>
            </w:r>
          </w:p>
        </w:tc>
      </w:tr>
      <w:tr w:rsidR="00F57820" w:rsidRPr="0034264E" w:rsidTr="00440C5B">
        <w:tc>
          <w:tcPr>
            <w:tcW w:w="9274" w:type="dxa"/>
            <w:gridSpan w:val="2"/>
            <w:tcBorders>
              <w:top w:val="nil"/>
              <w:bottom w:val="nil"/>
            </w:tcBorders>
            <w:tcMar>
              <w:top w:w="142" w:type="dxa"/>
              <w:bottom w:w="142" w:type="dxa"/>
            </w:tcMar>
            <w:vAlign w:val="center"/>
          </w:tcPr>
          <w:p w:rsidR="00F57820" w:rsidRPr="0034264E" w:rsidRDefault="00F57820" w:rsidP="00440C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26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Unterschrift des zuständigen Projektträgers</w:t>
            </w:r>
          </w:p>
        </w:tc>
      </w:tr>
      <w:tr w:rsidR="00F57820" w:rsidRPr="0034264E" w:rsidTr="00440C5B">
        <w:tc>
          <w:tcPr>
            <w:tcW w:w="4503" w:type="dxa"/>
            <w:tcBorders>
              <w:top w:val="nil"/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:rsidR="00F57820" w:rsidRPr="0034264E" w:rsidRDefault="00F57820" w:rsidP="00440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 xml:space="preserve">Name: 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/>
                </w:ffData>
              </w:fldCha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 </w:t>
            </w:r>
            <w:r w:rsidR="002F542B" w:rsidRPr="006132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71" w:type="dxa"/>
            <w:tcBorders>
              <w:top w:val="nil"/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:rsidR="00F57820" w:rsidRPr="0034264E" w:rsidRDefault="00F57820" w:rsidP="00440C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264E">
              <w:rPr>
                <w:rFonts w:ascii="Arial" w:hAnsi="Arial" w:cs="Arial"/>
                <w:b/>
                <w:bCs/>
                <w:sz w:val="18"/>
                <w:szCs w:val="18"/>
                <w:lang w:eastAsia="de-CH"/>
              </w:rPr>
              <w:t>Unterschrift:</w:t>
            </w:r>
          </w:p>
        </w:tc>
      </w:tr>
    </w:tbl>
    <w:p w:rsidR="00723B7A" w:rsidRDefault="00723B7A"/>
    <w:p w:rsidR="00723B7A" w:rsidRPr="0058285F" w:rsidRDefault="00723B7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br w:type="page"/>
      </w:r>
      <w:r w:rsidRPr="0058614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Beilagen </w:t>
      </w:r>
    </w:p>
    <w:p w:rsidR="00723B7A" w:rsidRPr="00B928EA" w:rsidRDefault="00723B7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E132E6" w:rsidRPr="005A61AE" w:rsidRDefault="00E132E6" w:rsidP="00E132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5A61AE">
        <w:rPr>
          <w:rFonts w:ascii="Arial" w:hAnsi="Arial" w:cs="Arial"/>
          <w:b/>
          <w:sz w:val="20"/>
          <w:szCs w:val="20"/>
        </w:rPr>
        <w:t xml:space="preserve">zwingende </w:t>
      </w:r>
      <w:r w:rsidRPr="005A61AE">
        <w:rPr>
          <w:rFonts w:ascii="Arial" w:hAnsi="Arial" w:cs="Arial"/>
          <w:b/>
          <w:bCs/>
          <w:color w:val="000000"/>
          <w:sz w:val="20"/>
          <w:szCs w:val="20"/>
        </w:rPr>
        <w:t>Projektunterlagen</w:t>
      </w:r>
    </w:p>
    <w:p w:rsidR="00E132E6" w:rsidRPr="00B8341C" w:rsidRDefault="00E132E6" w:rsidP="00E132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2"/>
          <w:szCs w:val="12"/>
        </w:rPr>
      </w:pP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168154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D80956">
        <w:rPr>
          <w:rFonts w:ascii="Arial" w:hAnsi="Arial" w:cs="Arial"/>
          <w:sz w:val="24"/>
          <w:szCs w:val="24"/>
        </w:rPr>
        <w:t xml:space="preserve"> </w:t>
      </w:r>
      <w:r w:rsidR="00E132E6" w:rsidRPr="00D80956">
        <w:rPr>
          <w:rFonts w:ascii="Arial" w:hAnsi="Arial" w:cs="Arial"/>
          <w:sz w:val="20"/>
          <w:szCs w:val="20"/>
        </w:rPr>
        <w:t>Situationsplan ca. 1:</w:t>
      </w:r>
      <w:r w:rsidR="00E132E6">
        <w:rPr>
          <w:rFonts w:ascii="Arial" w:hAnsi="Arial" w:cs="Arial"/>
          <w:sz w:val="20"/>
          <w:szCs w:val="20"/>
        </w:rPr>
        <w:t>500</w:t>
      </w:r>
      <w:r w:rsidR="002F542B">
        <w:rPr>
          <w:rFonts w:ascii="Arial" w:hAnsi="Arial" w:cs="Arial"/>
          <w:sz w:val="20"/>
          <w:szCs w:val="20"/>
        </w:rPr>
        <w:t>, auf dem die beanspruchten Leistungseinheiten ersichtlich sind</w:t>
      </w: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167830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2F2556">
        <w:rPr>
          <w:rFonts w:ascii="Arial" w:hAnsi="Arial" w:cs="Arial"/>
          <w:sz w:val="20"/>
          <w:szCs w:val="20"/>
        </w:rPr>
        <w:t xml:space="preserve"> </w:t>
      </w:r>
      <w:r w:rsidR="00E132E6" w:rsidRPr="00CA19C0">
        <w:rPr>
          <w:rFonts w:ascii="Arial" w:hAnsi="Arial" w:cs="Arial"/>
          <w:bCs/>
          <w:color w:val="000000"/>
          <w:sz w:val="20"/>
          <w:szCs w:val="20"/>
        </w:rPr>
        <w:t>Technischer Bericht</w:t>
      </w: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51149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2F2556">
        <w:rPr>
          <w:rFonts w:ascii="Arial" w:hAnsi="Arial" w:cs="Arial"/>
          <w:sz w:val="20"/>
          <w:szCs w:val="20"/>
        </w:rPr>
        <w:t xml:space="preserve"> </w:t>
      </w:r>
      <w:r w:rsidR="00E132E6">
        <w:rPr>
          <w:rFonts w:ascii="Arial" w:hAnsi="Arial" w:cs="Arial"/>
          <w:bCs/>
          <w:color w:val="000000"/>
          <w:sz w:val="20"/>
          <w:szCs w:val="20"/>
        </w:rPr>
        <w:t>Kostenvoranschlag des Projekts</w:t>
      </w: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178807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2F2556">
        <w:rPr>
          <w:rFonts w:ascii="Arial" w:hAnsi="Arial" w:cs="Arial"/>
          <w:sz w:val="20"/>
          <w:szCs w:val="20"/>
        </w:rPr>
        <w:t xml:space="preserve"> </w:t>
      </w:r>
      <w:r w:rsidR="00E132E6">
        <w:rPr>
          <w:rFonts w:ascii="Arial" w:hAnsi="Arial" w:cs="Arial"/>
          <w:bCs/>
          <w:color w:val="000000"/>
          <w:sz w:val="20"/>
          <w:szCs w:val="20"/>
        </w:rPr>
        <w:t>Festsetzungsbeschluss / rechtskräftige Baubewilligung (Kopie)</w:t>
      </w: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7733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2F2556">
        <w:rPr>
          <w:rFonts w:ascii="Arial" w:hAnsi="Arial" w:cs="Arial"/>
          <w:sz w:val="20"/>
          <w:szCs w:val="20"/>
        </w:rPr>
        <w:t xml:space="preserve"> </w:t>
      </w:r>
      <w:r w:rsidR="00E132E6">
        <w:rPr>
          <w:rFonts w:ascii="Arial" w:hAnsi="Arial" w:cs="Arial"/>
          <w:bCs/>
          <w:color w:val="000000"/>
          <w:sz w:val="20"/>
          <w:szCs w:val="20"/>
        </w:rPr>
        <w:t>Kreditbeschluss (falls nicht in Festsetzungsbeschluss integriert, Kopie)</w:t>
      </w:r>
    </w:p>
    <w:p w:rsidR="00E132E6" w:rsidRDefault="00E132E6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:rsidR="00E132E6" w:rsidRDefault="00E132E6" w:rsidP="00E132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weitere Projektunterlagen, falls notwendig (s. oben)</w:t>
      </w:r>
    </w:p>
    <w:p w:rsidR="00E132E6" w:rsidRDefault="002B2A7C" w:rsidP="00E132E6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  <w:highlight w:val="lightGray"/>
          </w:rPr>
          <w:id w:val="58566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42B">
            <w:rPr>
              <w:rFonts w:ascii="MS Gothic" w:eastAsia="MS Gothic" w:hAnsi="MS Gothic" w:cs="Arial" w:hint="eastAsia"/>
              <w:sz w:val="24"/>
              <w:szCs w:val="24"/>
              <w:highlight w:val="lightGray"/>
            </w:rPr>
            <w:t>☐</w:t>
          </w:r>
        </w:sdtContent>
      </w:sdt>
      <w:r w:rsidR="00E132E6" w:rsidRPr="005A61AE">
        <w:rPr>
          <w:rFonts w:ascii="Arial" w:hAnsi="Arial" w:cs="Arial"/>
          <w:sz w:val="20"/>
          <w:szCs w:val="20"/>
        </w:rPr>
        <w:t xml:space="preserve"> Kopie der </w:t>
      </w:r>
      <w:r w:rsidR="00E132E6" w:rsidRPr="00D80956">
        <w:rPr>
          <w:rFonts w:ascii="Arial" w:hAnsi="Arial" w:cs="Arial"/>
          <w:sz w:val="20"/>
          <w:szCs w:val="20"/>
        </w:rPr>
        <w:t>Genehmigung/Stellungnahme der Filiale ASTRA</w:t>
      </w:r>
      <w:r w:rsidR="00E132E6">
        <w:rPr>
          <w:rFonts w:ascii="Arial" w:hAnsi="Arial" w:cs="Arial"/>
          <w:sz w:val="20"/>
          <w:szCs w:val="20"/>
        </w:rPr>
        <w:t>, falls Perimeter und/oder Grundeigentum der Nationalstrasse vom Projekt betroffen ist</w:t>
      </w:r>
    </w:p>
    <w:p w:rsidR="00723B7A" w:rsidRDefault="00723B7A" w:rsidP="00723B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B7A" w:rsidRDefault="00723B7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9496A" w:rsidRDefault="00A9496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9496A" w:rsidRDefault="00A9496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9496A" w:rsidRPr="00B928EA" w:rsidRDefault="00A9496A" w:rsidP="00723B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A9496A" w:rsidRPr="000A5D52" w:rsidRDefault="00A9496A" w:rsidP="00A94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A5D52">
        <w:rPr>
          <w:rFonts w:ascii="Arial" w:hAnsi="Arial" w:cs="Arial"/>
          <w:b/>
          <w:bCs/>
          <w:color w:val="000000"/>
          <w:sz w:val="24"/>
          <w:szCs w:val="24"/>
        </w:rPr>
        <w:t>Anhang</w:t>
      </w:r>
    </w:p>
    <w:p w:rsidR="00A9496A" w:rsidRDefault="00A9496A" w:rsidP="00A9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96A" w:rsidRDefault="00A9496A" w:rsidP="00A949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496A" w:rsidRDefault="00A9496A" w:rsidP="00A9496A">
      <w:pPr>
        <w:rPr>
          <w:rFonts w:ascii="Arial" w:hAnsi="Arial" w:cs="Arial"/>
          <w:b/>
          <w:bCs/>
          <w:sz w:val="18"/>
          <w:szCs w:val="18"/>
          <w:lang w:eastAsia="de-CH"/>
        </w:rPr>
      </w:pPr>
      <w:r w:rsidRPr="008C420B">
        <w:rPr>
          <w:rFonts w:ascii="Arial" w:hAnsi="Arial" w:cs="Arial"/>
          <w:b/>
          <w:bCs/>
          <w:sz w:val="18"/>
          <w:szCs w:val="18"/>
          <w:lang w:eastAsia="de-CH"/>
        </w:rPr>
        <w:t>Ziffer 2.2, Absatz d der ASTRA-Weisungen</w:t>
      </w:r>
    </w:p>
    <w:p w:rsidR="00A9496A" w:rsidRPr="00A9496A" w:rsidRDefault="00A9496A" w:rsidP="00A949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A9496A">
        <w:rPr>
          <w:rFonts w:ascii="Arial" w:hAnsi="Arial" w:cs="Arial"/>
          <w:bCs/>
          <w:sz w:val="18"/>
          <w:szCs w:val="18"/>
          <w:lang w:eastAsia="de-CH"/>
        </w:rPr>
        <w:t xml:space="preserve">Die Massnahmen halten die bestehenden gesetzlichen Bestimmungen, Reglemente, Richtlinien, Vollzugshilfen und Schweizer Normen ein, insbesondere hinsichtlich Umwelt-, Natur- und Heimatschutz sowie </w:t>
      </w:r>
      <w:r w:rsidRPr="00A9496A">
        <w:rPr>
          <w:rFonts w:ascii="Arial" w:hAnsi="Arial" w:cs="Arial"/>
          <w:sz w:val="18"/>
          <w:szCs w:val="18"/>
        </w:rPr>
        <w:t>Verkehrssicherheit.</w:t>
      </w:r>
    </w:p>
    <w:p w:rsidR="00955FC9" w:rsidRDefault="00955FC9"/>
    <w:sectPr w:rsidR="00955FC9" w:rsidSect="00766F14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39" w:rsidRDefault="00E13639" w:rsidP="0082652C">
      <w:pPr>
        <w:spacing w:after="0" w:line="240" w:lineRule="auto"/>
      </w:pPr>
      <w:r>
        <w:separator/>
      </w:r>
    </w:p>
  </w:endnote>
  <w:endnote w:type="continuationSeparator" w:id="0">
    <w:p w:rsidR="00E13639" w:rsidRDefault="00E13639" w:rsidP="0082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39" w:rsidRDefault="00E13639" w:rsidP="0082652C">
      <w:pPr>
        <w:spacing w:after="0" w:line="240" w:lineRule="auto"/>
      </w:pPr>
      <w:r>
        <w:separator/>
      </w:r>
    </w:p>
  </w:footnote>
  <w:footnote w:type="continuationSeparator" w:id="0">
    <w:p w:rsidR="00E13639" w:rsidRDefault="00E13639" w:rsidP="0082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08" w:rsidRDefault="00BD7172" w:rsidP="005A5872">
    <w:pPr>
      <w:pStyle w:val="VDFliesstextklein"/>
      <w:jc w:val="right"/>
    </w:pPr>
    <w:r>
      <w:rPr>
        <w:rFonts w:cs="Arial"/>
        <w:b/>
        <w:bCs/>
        <w:noProof/>
        <w:color w:val="000000"/>
        <w:lang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-513715</wp:posOffset>
          </wp:positionH>
          <wp:positionV relativeFrom="paragraph">
            <wp:posOffset>-263525</wp:posOffset>
          </wp:positionV>
          <wp:extent cx="803910" cy="1084580"/>
          <wp:effectExtent l="0" t="0" r="0" b="1270"/>
          <wp:wrapNone/>
          <wp:docPr id="5" name="Bild 5" descr="ktzh_logosystem_lo¦êwe_30_01 für Gebrauchim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tzh_logosystem_lo¦êwe_30_01 für Gebrauchim Wor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108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08" w:rsidRPr="00880EED">
      <w:t>Kanton Zürich</w:t>
    </w:r>
  </w:p>
  <w:p w:rsidR="008E0E08" w:rsidRDefault="00BD7172" w:rsidP="005A5872">
    <w:pPr>
      <w:pStyle w:val="VDFliesstextklein"/>
      <w:jc w:val="right"/>
    </w:pPr>
    <w:r>
      <w:rPr>
        <w:rFonts w:cs="Arial"/>
        <w:b/>
        <w:bCs/>
        <w:noProof/>
        <w:color w:val="000000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4275455</wp:posOffset>
          </wp:positionH>
          <wp:positionV relativeFrom="paragraph">
            <wp:posOffset>66040</wp:posOffset>
          </wp:positionV>
          <wp:extent cx="213995" cy="213995"/>
          <wp:effectExtent l="0" t="0" r="0" b="0"/>
          <wp:wrapNone/>
          <wp:docPr id="4" name="Bild 4" descr="ktzh_logosystem_flagge_6_01 für Gebrauch im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tzh_logosystem_flagge_6_01 für Gebrauch im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21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E08">
      <w:t>Volkswirtschaftsdirektion</w:t>
    </w:r>
  </w:p>
  <w:p w:rsidR="008E0E08" w:rsidRPr="00B91743" w:rsidRDefault="008E0E08" w:rsidP="005A5872">
    <w:pPr>
      <w:pStyle w:val="VDFliesstextklein"/>
      <w:jc w:val="right"/>
      <w:rPr>
        <w:rFonts w:ascii="Arial Black" w:hAnsi="Arial Black"/>
      </w:rPr>
    </w:pPr>
    <w:r>
      <w:rPr>
        <w:rFonts w:ascii="Arial Black" w:hAnsi="Arial Black"/>
      </w:rPr>
      <w:t xml:space="preserve">Amt für </w:t>
    </w:r>
    <w:r w:rsidR="006132BC">
      <w:rPr>
        <w:rFonts w:ascii="Arial Black" w:hAnsi="Arial Black"/>
      </w:rPr>
      <w:t>Mobilität</w:t>
    </w:r>
  </w:p>
  <w:p w:rsidR="008E0E08" w:rsidRPr="00B91743" w:rsidRDefault="008E0E08" w:rsidP="005A5872">
    <w:pPr>
      <w:pStyle w:val="VDFliesstext"/>
      <w:jc w:val="right"/>
      <w:rPr>
        <w:rFonts w:cs="Arial"/>
        <w:sz w:val="16"/>
        <w:szCs w:val="16"/>
      </w:rPr>
    </w:pPr>
    <w:bookmarkStart w:id="2" w:name="fst"/>
    <w:r>
      <w:rPr>
        <w:rFonts w:cs="Arial"/>
        <w:sz w:val="16"/>
        <w:szCs w:val="16"/>
      </w:rPr>
      <w:t>Gesamt</w:t>
    </w:r>
    <w:r w:rsidR="006132BC">
      <w:rPr>
        <w:rFonts w:cs="Arial"/>
        <w:sz w:val="16"/>
        <w:szCs w:val="16"/>
      </w:rPr>
      <w:t>mobilität</w:t>
    </w:r>
  </w:p>
  <w:bookmarkEnd w:id="2"/>
  <w:p w:rsidR="008E0E08" w:rsidRDefault="008E0E08" w:rsidP="005A5872">
    <w:pPr>
      <w:pStyle w:val="Kopfzeile"/>
      <w:spacing w:before="120"/>
      <w:jc w:val="right"/>
      <w:rPr>
        <w:rFonts w:ascii="Arial" w:hAnsi="Arial" w:cs="Arial"/>
        <w:b/>
        <w:bCs/>
        <w:color w:val="000000"/>
      </w:rPr>
    </w:pPr>
  </w:p>
  <w:p w:rsidR="008E0E08" w:rsidRPr="00EF70B0" w:rsidRDefault="00BD7172" w:rsidP="005A5872">
    <w:pPr>
      <w:pStyle w:val="Kopfzeile"/>
      <w:spacing w:before="120"/>
      <w:jc w:val="right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noProof/>
        <w:color w:val="000000"/>
        <w:lang w:eastAsia="de-CH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6894195</wp:posOffset>
          </wp:positionH>
          <wp:positionV relativeFrom="paragraph">
            <wp:posOffset>289560</wp:posOffset>
          </wp:positionV>
          <wp:extent cx="213995" cy="213995"/>
          <wp:effectExtent l="0" t="0" r="0" b="0"/>
          <wp:wrapNone/>
          <wp:docPr id="1" name="Bild 1" descr="ktzh_logosystem_flagge_6_01 für Gebrauch im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zh_logosystem_flagge_6_01 für Gebrauch im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" cy="21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276"/>
    <w:multiLevelType w:val="hybridMultilevel"/>
    <w:tmpl w:val="D214CC9C"/>
    <w:lvl w:ilvl="0" w:tplc="5D6C8C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5A5835AC"/>
    <w:multiLevelType w:val="hybridMultilevel"/>
    <w:tmpl w:val="A5EA941A"/>
    <w:lvl w:ilvl="0" w:tplc="08070015">
      <w:start w:val="1"/>
      <w:numFmt w:val="decimal"/>
      <w:lvlText w:val="(%1)"/>
      <w:lvlJc w:val="left"/>
      <w:pPr>
        <w:ind w:left="1571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054197C"/>
    <w:multiLevelType w:val="hybridMultilevel"/>
    <w:tmpl w:val="423C58FE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4"/>
    <w:rsid w:val="0001366F"/>
    <w:rsid w:val="00026334"/>
    <w:rsid w:val="00071832"/>
    <w:rsid w:val="00071FE5"/>
    <w:rsid w:val="000757A5"/>
    <w:rsid w:val="00082680"/>
    <w:rsid w:val="000A06AE"/>
    <w:rsid w:val="000B5A8A"/>
    <w:rsid w:val="000E0BFB"/>
    <w:rsid w:val="000E4827"/>
    <w:rsid w:val="00106064"/>
    <w:rsid w:val="00111176"/>
    <w:rsid w:val="00145621"/>
    <w:rsid w:val="00146C09"/>
    <w:rsid w:val="0016232D"/>
    <w:rsid w:val="00183B87"/>
    <w:rsid w:val="001A4088"/>
    <w:rsid w:val="001D0F7E"/>
    <w:rsid w:val="001D7585"/>
    <w:rsid w:val="00216410"/>
    <w:rsid w:val="00222636"/>
    <w:rsid w:val="00235214"/>
    <w:rsid w:val="00282CB3"/>
    <w:rsid w:val="002B2A7C"/>
    <w:rsid w:val="002D0A32"/>
    <w:rsid w:val="002F2556"/>
    <w:rsid w:val="002F3C99"/>
    <w:rsid w:val="002F542B"/>
    <w:rsid w:val="00300E74"/>
    <w:rsid w:val="003034CE"/>
    <w:rsid w:val="003047F4"/>
    <w:rsid w:val="003133B9"/>
    <w:rsid w:val="003203DC"/>
    <w:rsid w:val="0033017A"/>
    <w:rsid w:val="0034264E"/>
    <w:rsid w:val="003801B7"/>
    <w:rsid w:val="003A3AFF"/>
    <w:rsid w:val="003C08F3"/>
    <w:rsid w:val="003C2F5F"/>
    <w:rsid w:val="003C4948"/>
    <w:rsid w:val="003D6A80"/>
    <w:rsid w:val="003F43DB"/>
    <w:rsid w:val="003F613E"/>
    <w:rsid w:val="00440C5B"/>
    <w:rsid w:val="004626D0"/>
    <w:rsid w:val="00465C57"/>
    <w:rsid w:val="004826CE"/>
    <w:rsid w:val="004D568C"/>
    <w:rsid w:val="004E5603"/>
    <w:rsid w:val="00501905"/>
    <w:rsid w:val="00526A0A"/>
    <w:rsid w:val="0054519A"/>
    <w:rsid w:val="00563E68"/>
    <w:rsid w:val="00581CF5"/>
    <w:rsid w:val="005840EF"/>
    <w:rsid w:val="00587E84"/>
    <w:rsid w:val="005973BD"/>
    <w:rsid w:val="005A5872"/>
    <w:rsid w:val="005D3803"/>
    <w:rsid w:val="005F58BA"/>
    <w:rsid w:val="006132BC"/>
    <w:rsid w:val="00615939"/>
    <w:rsid w:val="0062597B"/>
    <w:rsid w:val="00650368"/>
    <w:rsid w:val="006659E3"/>
    <w:rsid w:val="00693567"/>
    <w:rsid w:val="006A31F1"/>
    <w:rsid w:val="006B4C5D"/>
    <w:rsid w:val="006B71C0"/>
    <w:rsid w:val="006D4D36"/>
    <w:rsid w:val="006F575C"/>
    <w:rsid w:val="00723B7A"/>
    <w:rsid w:val="0072595F"/>
    <w:rsid w:val="00736101"/>
    <w:rsid w:val="00764166"/>
    <w:rsid w:val="00766F14"/>
    <w:rsid w:val="0077009C"/>
    <w:rsid w:val="00776D93"/>
    <w:rsid w:val="00785CAC"/>
    <w:rsid w:val="007A4231"/>
    <w:rsid w:val="0082652C"/>
    <w:rsid w:val="00827078"/>
    <w:rsid w:val="00853565"/>
    <w:rsid w:val="00857EE8"/>
    <w:rsid w:val="00892774"/>
    <w:rsid w:val="00895B35"/>
    <w:rsid w:val="0089615B"/>
    <w:rsid w:val="008B0004"/>
    <w:rsid w:val="008B4A94"/>
    <w:rsid w:val="008E0E08"/>
    <w:rsid w:val="008E6665"/>
    <w:rsid w:val="00903004"/>
    <w:rsid w:val="00955FC9"/>
    <w:rsid w:val="009A3349"/>
    <w:rsid w:val="00A10DD7"/>
    <w:rsid w:val="00A14C6C"/>
    <w:rsid w:val="00A43817"/>
    <w:rsid w:val="00A46C91"/>
    <w:rsid w:val="00A50B53"/>
    <w:rsid w:val="00A53CCB"/>
    <w:rsid w:val="00A9496A"/>
    <w:rsid w:val="00AA10C9"/>
    <w:rsid w:val="00AB73E8"/>
    <w:rsid w:val="00B1029A"/>
    <w:rsid w:val="00B2324B"/>
    <w:rsid w:val="00B258CC"/>
    <w:rsid w:val="00B35EE7"/>
    <w:rsid w:val="00B5105D"/>
    <w:rsid w:val="00B92898"/>
    <w:rsid w:val="00BB4DC1"/>
    <w:rsid w:val="00BC7A97"/>
    <w:rsid w:val="00BD7172"/>
    <w:rsid w:val="00C437C6"/>
    <w:rsid w:val="00C61A99"/>
    <w:rsid w:val="00C754A9"/>
    <w:rsid w:val="00C93BF1"/>
    <w:rsid w:val="00CB17F1"/>
    <w:rsid w:val="00CC132E"/>
    <w:rsid w:val="00D32071"/>
    <w:rsid w:val="00D82A6D"/>
    <w:rsid w:val="00D86260"/>
    <w:rsid w:val="00D92055"/>
    <w:rsid w:val="00DA3228"/>
    <w:rsid w:val="00DE560A"/>
    <w:rsid w:val="00DF5C9A"/>
    <w:rsid w:val="00E05BBA"/>
    <w:rsid w:val="00E132E6"/>
    <w:rsid w:val="00E13639"/>
    <w:rsid w:val="00E50846"/>
    <w:rsid w:val="00E57DC8"/>
    <w:rsid w:val="00E62B96"/>
    <w:rsid w:val="00E82D7D"/>
    <w:rsid w:val="00EA4112"/>
    <w:rsid w:val="00EA78F3"/>
    <w:rsid w:val="00EC1001"/>
    <w:rsid w:val="00EF2725"/>
    <w:rsid w:val="00F206B1"/>
    <w:rsid w:val="00F57820"/>
    <w:rsid w:val="00F82F88"/>
    <w:rsid w:val="00FB1E67"/>
    <w:rsid w:val="00FB5E05"/>
    <w:rsid w:val="00FD7352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  <w15:chartTrackingRefBased/>
  <w15:docId w15:val="{AAC4E975-FFE9-41DF-A5F9-9F95FDCD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277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9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89277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265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2652C"/>
    <w:rPr>
      <w:sz w:val="22"/>
      <w:szCs w:val="22"/>
      <w:lang w:eastAsia="en-US"/>
    </w:rPr>
  </w:style>
  <w:style w:type="paragraph" w:customStyle="1" w:styleId="VDFliesstext">
    <w:name w:val="VD_Fliesstext"/>
    <w:qFormat/>
    <w:rsid w:val="005A5872"/>
    <w:rPr>
      <w:rFonts w:ascii="Arial" w:eastAsia="Times New Roman" w:hAnsi="Arial"/>
      <w:sz w:val="21"/>
      <w:lang w:eastAsia="de-DE"/>
    </w:rPr>
  </w:style>
  <w:style w:type="paragraph" w:customStyle="1" w:styleId="VDFliesstextklein">
    <w:name w:val="VD_Fliesstext_klein"/>
    <w:qFormat/>
    <w:rsid w:val="005A5872"/>
    <w:rPr>
      <w:rFonts w:ascii="Arial" w:eastAsia="Times New Roman" w:hAnsi="Arial"/>
      <w:sz w:val="16"/>
      <w:lang w:eastAsia="de-DE"/>
    </w:rPr>
  </w:style>
  <w:style w:type="paragraph" w:customStyle="1" w:styleId="CM2">
    <w:name w:val="CM2"/>
    <w:basedOn w:val="Standard"/>
    <w:next w:val="Standard"/>
    <w:uiPriority w:val="99"/>
    <w:rsid w:val="004E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264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5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132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Arbeitsblatt1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15D9A-FE01-4AD5-A534-5A1AF1342C8A}"/>
      </w:docPartPr>
      <w:docPartBody>
        <w:p w:rsidR="003F109A" w:rsidRDefault="00CC100A">
          <w:r w:rsidRPr="00AC332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0A"/>
    <w:rsid w:val="003F109A"/>
    <w:rsid w:val="00C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0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CD28-93B1-4524-A2DB-C59532AB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PLC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stc19</dc:creator>
  <cp:keywords/>
  <cp:lastModifiedBy>B167SM2</cp:lastModifiedBy>
  <cp:revision>2</cp:revision>
  <cp:lastPrinted>2021-07-13T13:42:00Z</cp:lastPrinted>
  <dcterms:created xsi:type="dcterms:W3CDTF">2021-07-29T13:03:00Z</dcterms:created>
  <dcterms:modified xsi:type="dcterms:W3CDTF">2021-07-29T13:03:00Z</dcterms:modified>
</cp:coreProperties>
</file>